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DB" w:rsidRPr="00E22BDB" w:rsidRDefault="00E22BDB" w:rsidP="00E22BDB">
      <w:pPr>
        <w:keepNext/>
        <w:keepLines/>
        <w:tabs>
          <w:tab w:val="num" w:pos="1077"/>
        </w:tabs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E22BDB">
        <w:rPr>
          <w:rFonts w:ascii="Times New Roman" w:eastAsia="Times New Roman" w:hAnsi="Times New Roman" w:cs="Times New Roman"/>
          <w:b/>
          <w:bCs/>
          <w:sz w:val="28"/>
          <w:szCs w:val="26"/>
        </w:rPr>
        <w:t>Сроки и продолжительность проведения ГИА</w:t>
      </w:r>
    </w:p>
    <w:p w:rsidR="00E22BDB" w:rsidRPr="00E22BDB" w:rsidRDefault="00E22BDB" w:rsidP="00E22B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2BDB">
        <w:rPr>
          <w:rFonts w:ascii="Times New Roman" w:eastAsia="Times New Roman" w:hAnsi="Times New Roman" w:cs="Times New Roman"/>
          <w:sz w:val="26"/>
          <w:szCs w:val="26"/>
        </w:rPr>
        <w:t>Для проведения ГИА на территории Российской Федерации и за ее пределами предусматривается единое расписание экзаменов. По каждому учебному предмету устанавливается продолжительность выполнения экзаменационной работы.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22BDB">
        <w:rPr>
          <w:rFonts w:ascii="Times New Roman" w:eastAsia="Times New Roman" w:hAnsi="Times New Roman" w:cs="Times New Roman"/>
          <w:sz w:val="26"/>
          <w:szCs w:val="26"/>
        </w:rPr>
        <w:t>ГИА начинается не ранее 25 мая текущего года.</w:t>
      </w:r>
    </w:p>
    <w:p w:rsidR="00E22BDB" w:rsidRPr="00E22BDB" w:rsidRDefault="00E22BDB" w:rsidP="00E22B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2BDB">
        <w:rPr>
          <w:rFonts w:ascii="Times New Roman" w:eastAsia="Times New Roman" w:hAnsi="Times New Roman" w:cs="Times New Roman"/>
          <w:sz w:val="26"/>
          <w:szCs w:val="26"/>
        </w:rPr>
        <w:t>Для лиц, повторно допущенных в текущем году к сдаче экзаменов по соответствующим учебным предметам в случаях, предусмотренных Порядком, предусматриваются дополнительные сроки проведения ГИА в формах, устанавливаемых Порядком.</w:t>
      </w:r>
    </w:p>
    <w:p w:rsidR="00E22BDB" w:rsidRPr="00E22BDB" w:rsidRDefault="00E22BDB" w:rsidP="00E22B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22BDB">
        <w:rPr>
          <w:rFonts w:ascii="Times New Roman" w:eastAsia="Times New Roman" w:hAnsi="Times New Roman" w:cs="Times New Roman"/>
          <w:sz w:val="26"/>
          <w:szCs w:val="26"/>
        </w:rPr>
        <w:t>Для обучающихся, не имеющих возможности по уважительным причинам, подтвержденным документально, пройти ГИА в сроки, установленные в соответствии с пунктами 24 и 25 Порядка, ГИА проводится досрочно, но не ранее 20 апреля, в формах, устанавливаемых Порядком.</w:t>
      </w:r>
      <w:proofErr w:type="gramEnd"/>
    </w:p>
    <w:p w:rsidR="00E22BDB" w:rsidRPr="00E22BDB" w:rsidRDefault="00E22BDB" w:rsidP="00E22B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2BDB">
        <w:rPr>
          <w:rFonts w:ascii="Times New Roman" w:eastAsia="Times New Roman" w:hAnsi="Times New Roman" w:cs="Times New Roman"/>
          <w:sz w:val="26"/>
          <w:szCs w:val="26"/>
        </w:rPr>
        <w:t>Перерыв между проведением экзаменов по обязательным учебным предметам составляет не менее двух дней.</w:t>
      </w:r>
    </w:p>
    <w:p w:rsidR="00E22BDB" w:rsidRPr="00E22BDB" w:rsidRDefault="00E22BDB" w:rsidP="00E22B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2BDB">
        <w:rPr>
          <w:rFonts w:ascii="Times New Roman" w:eastAsia="Times New Roman" w:hAnsi="Times New Roman" w:cs="Times New Roman"/>
          <w:sz w:val="26"/>
          <w:szCs w:val="26"/>
        </w:rPr>
        <w:t>В продолжительность выполнения экзаменационной работы по учебным предметам не включается время, выделенное на подготовительные мероприятия (инструктаж обучающихся, вскрытие пакетов с ЭМ, заполнение регистрационных полей экзаменационной работы, настройка технических средств).</w:t>
      </w:r>
    </w:p>
    <w:p w:rsidR="00E22BDB" w:rsidRPr="00E22BDB" w:rsidRDefault="00E22BDB" w:rsidP="00E22B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2BDB">
        <w:rPr>
          <w:rFonts w:ascii="Times New Roman" w:eastAsia="Times New Roman" w:hAnsi="Times New Roman" w:cs="Times New Roman"/>
          <w:sz w:val="26"/>
          <w:szCs w:val="26"/>
        </w:rPr>
        <w:t xml:space="preserve">При продолжительности выполнения экзаменационной работы 4 и более часа организуется питание </w:t>
      </w:r>
      <w:proofErr w:type="gramStart"/>
      <w:r w:rsidRPr="00E22BDB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E22BD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22BDB" w:rsidRPr="00E22BDB" w:rsidRDefault="00E22BDB" w:rsidP="00E22B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22BDB">
        <w:rPr>
          <w:rFonts w:ascii="Times New Roman" w:eastAsia="Times New Roman" w:hAnsi="Times New Roman" w:cs="Times New Roman"/>
          <w:sz w:val="26"/>
          <w:szCs w:val="26"/>
        </w:rPr>
        <w:t>Для обучающихся с ОВЗ, обучающихся детей-инвалидов и инвалидов, а также тех, кто обучался по состоянию здоровья на дому, в образовательных организациях, в том числе санаторно-курортных, в которых проводятся необходимые лечебные, реабилитационные и оздоровительные мероприятия для нуждающихся в длительном лечении, продолжительность выполнения экзаменационной работы увеличивается на 1,5 часа (за исключением ОГЭ по иностранным языкам (раздел «Говорение»).</w:t>
      </w:r>
      <w:proofErr w:type="gramEnd"/>
    </w:p>
    <w:p w:rsidR="00E22BDB" w:rsidRPr="00E22BDB" w:rsidRDefault="00E22BDB" w:rsidP="00E22B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2BDB">
        <w:rPr>
          <w:rFonts w:ascii="Times New Roman" w:eastAsia="Times New Roman" w:hAnsi="Times New Roman" w:cs="Times New Roman"/>
          <w:sz w:val="26"/>
          <w:szCs w:val="26"/>
        </w:rPr>
        <w:t>Продолжительность ОГЭ по иностранным языкам (раздел «Говорение») для указанных лиц увеличивается на 30 минут.</w:t>
      </w:r>
    </w:p>
    <w:p w:rsidR="00E22BDB" w:rsidRPr="00E22BDB" w:rsidRDefault="00E22BDB" w:rsidP="00E22B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D5684" w:rsidRDefault="004D5684"/>
    <w:sectPr w:rsidR="004D5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BDB"/>
    <w:rsid w:val="004D5684"/>
    <w:rsid w:val="00E2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Company>Home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2016-02-03T10:47:00Z</dcterms:created>
  <dcterms:modified xsi:type="dcterms:W3CDTF">2016-02-03T10:48:00Z</dcterms:modified>
</cp:coreProperties>
</file>