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D" w:rsidRDefault="00320A5D" w:rsidP="00DA0663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A5D">
        <w:rPr>
          <w:rFonts w:ascii="Times New Roman" w:hAnsi="Times New Roman" w:cs="Times New Roman"/>
          <w:b/>
          <w:bCs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320A5D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320A5D">
        <w:rPr>
          <w:rFonts w:ascii="Times New Roman" w:hAnsi="Times New Roman" w:cs="Times New Roman"/>
          <w:b/>
          <w:bCs/>
          <w:sz w:val="24"/>
          <w:szCs w:val="24"/>
        </w:rPr>
        <w:t xml:space="preserve"> услуги «Назначение опекунов или попечителей в отношении недееспособных или не полностью дееспособных граждан», переданной на муниципальный уровень</w:t>
      </w:r>
      <w:r w:rsidR="00DA06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0663" w:rsidRPr="00320A5D" w:rsidRDefault="00DA0663" w:rsidP="00DA0663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97F" w:rsidRPr="00320A5D" w:rsidRDefault="00FA097F" w:rsidP="00DA066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A5D">
        <w:rPr>
          <w:rFonts w:ascii="Times New Roman" w:hAnsi="Times New Roman" w:cs="Times New Roman"/>
          <w:b/>
          <w:sz w:val="24"/>
          <w:szCs w:val="24"/>
          <w:u w:val="single"/>
        </w:rPr>
        <w:t>Гражданский кодекс Р</w:t>
      </w:r>
      <w:r w:rsidR="009839E4" w:rsidRPr="00320A5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оссийской </w:t>
      </w:r>
      <w:r w:rsidRPr="00320A5D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9839E4" w:rsidRPr="00320A5D">
        <w:rPr>
          <w:rFonts w:ascii="Times New Roman" w:hAnsi="Times New Roman" w:cs="Times New Roman"/>
          <w:b/>
          <w:sz w:val="24"/>
          <w:szCs w:val="24"/>
          <w:u w:val="single"/>
        </w:rPr>
        <w:t>едерации</w:t>
      </w:r>
      <w:r w:rsidRPr="00320A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1484C" w:rsidRPr="00320A5D" w:rsidRDefault="0061484C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Статья 29. Признание гражданина </w:t>
      </w:r>
      <w:proofErr w:type="gramStart"/>
      <w:r w:rsidRPr="00274F1A">
        <w:rPr>
          <w:rFonts w:ascii="Times New Roman" w:hAnsi="Times New Roman" w:cs="Times New Roman"/>
          <w:bCs/>
          <w:sz w:val="24"/>
          <w:szCs w:val="24"/>
        </w:rPr>
        <w:t>недееспособным</w:t>
      </w:r>
      <w:proofErr w:type="gramEnd"/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1.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</w:t>
      </w:r>
      <w:hyperlink r:id="rId6" w:history="1">
        <w:r w:rsidRPr="00274F1A">
          <w:rPr>
            <w:rFonts w:ascii="Times New Roman" w:hAnsi="Times New Roman" w:cs="Times New Roman"/>
            <w:bCs/>
            <w:sz w:val="24"/>
            <w:szCs w:val="24"/>
          </w:rPr>
          <w:t>порядке,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 xml:space="preserve"> установленном гражданским процессуальным законодательством. Над ним устанавливается опека.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2. От имени гражданина, признанного недееспособным, сделки совершает его </w:t>
      </w:r>
      <w:hyperlink r:id="rId7" w:history="1">
        <w:r w:rsidRPr="00274F1A">
          <w:rPr>
            <w:rFonts w:ascii="Times New Roman" w:hAnsi="Times New Roman" w:cs="Times New Roman"/>
            <w:bCs/>
            <w:sz w:val="24"/>
            <w:szCs w:val="24"/>
          </w:rPr>
          <w:t>опекун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>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3. Если основания, в силу которых гражданин был признан недееспособным, отпали, суд признает его дееспособным. На основании решения суда отменяется установленная над ним опека.</w:t>
      </w:r>
    </w:p>
    <w:p w:rsidR="00FA097F" w:rsidRPr="00274F1A" w:rsidRDefault="00FA097F" w:rsidP="00DA0663">
      <w:pPr>
        <w:pStyle w:val="ConsPlusNormal"/>
        <w:tabs>
          <w:tab w:val="left" w:pos="6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F1A">
        <w:rPr>
          <w:rFonts w:ascii="Times New Roman" w:hAnsi="Times New Roman" w:cs="Times New Roman"/>
          <w:sz w:val="24"/>
          <w:szCs w:val="24"/>
        </w:rPr>
        <w:t>Статья 31. Опека и попечительство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F1A">
        <w:rPr>
          <w:rFonts w:ascii="Times New Roman" w:hAnsi="Times New Roman" w:cs="Times New Roman"/>
          <w:sz w:val="24"/>
          <w:szCs w:val="24"/>
        </w:rPr>
        <w:t xml:space="preserve">1. Опека и попечительство устанавливаются для защиты прав и интересов недееспособных или не полностью дееспособных граждан. Опека и попечительство над несовершеннолетними устанавливаются также в целях их воспитания. Соответствующие этому права и обязанности опекунов и попечителей определяются семейным </w:t>
      </w:r>
      <w:hyperlink r:id="rId8" w:history="1">
        <w:r w:rsidRPr="00274F1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74F1A">
        <w:rPr>
          <w:rFonts w:ascii="Times New Roman" w:hAnsi="Times New Roman" w:cs="Times New Roman"/>
          <w:sz w:val="24"/>
          <w:szCs w:val="24"/>
        </w:rPr>
        <w:t>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1A">
        <w:rPr>
          <w:rFonts w:ascii="Times New Roman" w:hAnsi="Times New Roman" w:cs="Times New Roman"/>
          <w:sz w:val="24"/>
          <w:szCs w:val="24"/>
        </w:rPr>
        <w:t xml:space="preserve">       </w:t>
      </w:r>
      <w:r w:rsidR="000716C6">
        <w:rPr>
          <w:rFonts w:ascii="Times New Roman" w:hAnsi="Times New Roman" w:cs="Times New Roman"/>
          <w:sz w:val="24"/>
          <w:szCs w:val="24"/>
        </w:rPr>
        <w:t xml:space="preserve"> </w:t>
      </w:r>
      <w:r w:rsidRPr="00274F1A">
        <w:rPr>
          <w:rFonts w:ascii="Times New Roman" w:hAnsi="Times New Roman" w:cs="Times New Roman"/>
          <w:sz w:val="24"/>
          <w:szCs w:val="24"/>
        </w:rPr>
        <w:t xml:space="preserve"> 2. Опекуны и попечители выступают в защиту прав и интересов своих подопечных в отношениях с любыми лицами, в том числе в судах, без специального полномочия.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F1A">
        <w:rPr>
          <w:rFonts w:ascii="Times New Roman" w:hAnsi="Times New Roman" w:cs="Times New Roman"/>
          <w:sz w:val="24"/>
          <w:szCs w:val="24"/>
        </w:rPr>
        <w:t>Статья 32. Опека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F1A">
        <w:rPr>
          <w:rFonts w:ascii="Times New Roman" w:hAnsi="Times New Roman" w:cs="Times New Roman"/>
          <w:sz w:val="24"/>
          <w:szCs w:val="24"/>
        </w:rPr>
        <w:t xml:space="preserve">1. Опека устанавливается </w:t>
      </w:r>
      <w:proofErr w:type="gramStart"/>
      <w:r w:rsidRPr="00274F1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274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F1A">
        <w:rPr>
          <w:rFonts w:ascii="Times New Roman" w:hAnsi="Times New Roman" w:cs="Times New Roman"/>
          <w:sz w:val="24"/>
          <w:szCs w:val="24"/>
        </w:rPr>
        <w:t>малолетними</w:t>
      </w:r>
      <w:proofErr w:type="gramEnd"/>
      <w:r w:rsidRPr="00274F1A">
        <w:rPr>
          <w:rFonts w:ascii="Times New Roman" w:hAnsi="Times New Roman" w:cs="Times New Roman"/>
          <w:sz w:val="24"/>
          <w:szCs w:val="24"/>
        </w:rPr>
        <w:t>, а также над гражданами, признанными судом недееспособными вследствие психического расстройства.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F1A">
        <w:rPr>
          <w:rFonts w:ascii="Times New Roman" w:hAnsi="Times New Roman" w:cs="Times New Roman"/>
          <w:sz w:val="24"/>
          <w:szCs w:val="24"/>
        </w:rPr>
        <w:t>2. Опекуны являются представителями подопечных в силу закона и совершают от их имени и в их интересах все необходимые сделки.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F1A">
        <w:rPr>
          <w:rFonts w:ascii="Times New Roman" w:hAnsi="Times New Roman" w:cs="Times New Roman"/>
          <w:sz w:val="24"/>
          <w:szCs w:val="24"/>
        </w:rPr>
        <w:t>Статья 33. Попечительство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F1A">
        <w:rPr>
          <w:rFonts w:ascii="Times New Roman" w:hAnsi="Times New Roman" w:cs="Times New Roman"/>
          <w:sz w:val="24"/>
          <w:szCs w:val="24"/>
        </w:rPr>
        <w:t>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 вследствие злоупотребления спиртными напитками или наркотическими средствами.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F1A">
        <w:rPr>
          <w:rFonts w:ascii="Times New Roman" w:hAnsi="Times New Roman" w:cs="Times New Roman"/>
          <w:sz w:val="24"/>
          <w:szCs w:val="24"/>
        </w:rPr>
        <w:t>2. 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F1A">
        <w:rPr>
          <w:rFonts w:ascii="Times New Roman" w:hAnsi="Times New Roman" w:cs="Times New Roman"/>
          <w:sz w:val="24"/>
          <w:szCs w:val="24"/>
        </w:rPr>
        <w:t>Попечители несовершеннолетних граждан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Статья 35. Опекуны и попечители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1. Опекун или попечитель назначается органом опеки и попечительства по месту жительства лица, нуждающегося в опеке или попечительстве, в течение месяца с момента, когда указанным органам стало известно о необходимости установления опеки или </w:t>
      </w:r>
      <w:r w:rsidRPr="00274F1A">
        <w:rPr>
          <w:rFonts w:ascii="Times New Roman" w:hAnsi="Times New Roman" w:cs="Times New Roman"/>
          <w:bCs/>
          <w:sz w:val="24"/>
          <w:szCs w:val="24"/>
        </w:rPr>
        <w:lastRenderedPageBreak/>
        <w:t>попечительства над гражданином.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(попечителя). Если лицу, нуждающемуся в опеке или попечительстве, в течение месяца не назначен опекун или попечитель, исполнение обязанностей опекуна или попечителя временно возлагается на орган опеки и попечительства.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Назначение опекуна или попечителя может быть оспорено в суде заинтересованными лицами.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2. Опекунами и попечителями могут назначаться только совершеннолетние дееспособные граждане. Не могут быть назначены опекунами 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3. Опекун или попечитель может быть назначен только с его согласия. При этом должны учитываться его нравственные и иные личные качества, способность к выполнению обязанностей опекуна или попечителя, отношения, существующие между ним и лицом, нуждающимся в опеке или попечительстве, а если это возможно - и желание подопечного.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4. 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Статья 36. Исполнение опекунами и попечителями своих обязанностей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1. Обязанности по опеке и попечительству исполняются безвозмездно, кроме случаев, предусмотренных </w:t>
      </w:r>
      <w:hyperlink r:id="rId9" w:history="1">
        <w:r w:rsidRPr="00274F1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>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2. 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Опекуны и попечители обязаны извещать органы опеки и попечительства о перемене места жительства.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3. Опекуны и попечители обязаны заботиться о содержании своих подопечных, об обеспечении их уходом и лечением, защищать их права и интересы.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Опекуны и попечители несовершеннолетних должны заботиться об их обучении и воспитании.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4. Обязанности, указанные в пункте 3 настоящей </w:t>
      </w:r>
      <w:hyperlink r:id="rId10" w:history="1">
        <w:r w:rsidRPr="00274F1A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статьи,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 xml:space="preserve"> не возлагаются на попечителей совершеннолетних граждан, ограниченных судом в дееспособности.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5. Если основания,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средствами, отпали, опекун или попечитель обязан ходатайствовать перед судом о признании подопечного дееспособным и о снятии с него опеки или попечительства.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Статья 37. Распоряжение имуществом подопечного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1.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</w:t>
      </w:r>
      <w:r w:rsidRPr="00274F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 Без предварительного разрешения органа опеки и попечительства опекун или попечитель вправе ежемесячно расходовать </w:t>
      </w:r>
      <w:proofErr w:type="gramStart"/>
      <w:r w:rsidRPr="00274F1A">
        <w:rPr>
          <w:rFonts w:ascii="Times New Roman" w:hAnsi="Times New Roman" w:cs="Times New Roman"/>
          <w:bCs/>
          <w:sz w:val="24"/>
          <w:szCs w:val="24"/>
        </w:rPr>
        <w:t xml:space="preserve">на содержание подопечного его денежные средства в пределах установленной в соответствии с </w:t>
      </w:r>
      <w:hyperlink r:id="rId11" w:history="1">
        <w:r w:rsidRPr="00274F1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 xml:space="preserve"> величины прожиточного </w:t>
      </w:r>
      <w:hyperlink r:id="rId12" w:history="1">
        <w:r w:rsidRPr="00274F1A">
          <w:rPr>
            <w:rFonts w:ascii="Times New Roman" w:hAnsi="Times New Roman" w:cs="Times New Roman"/>
            <w:bCs/>
            <w:sz w:val="24"/>
            <w:szCs w:val="24"/>
          </w:rPr>
          <w:t>минимума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 xml:space="preserve"> на душу</w:t>
      </w:r>
      <w:proofErr w:type="gramEnd"/>
      <w:r w:rsidRPr="00274F1A">
        <w:rPr>
          <w:rFonts w:ascii="Times New Roman" w:hAnsi="Times New Roman" w:cs="Times New Roman"/>
          <w:bCs/>
          <w:sz w:val="24"/>
          <w:szCs w:val="24"/>
        </w:rPr>
        <w:t xml:space="preserve"> населения в целом по Российской Федерации.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274F1A">
        <w:rPr>
          <w:rFonts w:ascii="Times New Roman" w:hAnsi="Times New Roman" w:cs="Times New Roman"/>
          <w:bCs/>
          <w:sz w:val="24"/>
          <w:szCs w:val="24"/>
        </w:rP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</w:t>
      </w:r>
      <w:proofErr w:type="gramEnd"/>
      <w:r w:rsidRPr="00274F1A">
        <w:rPr>
          <w:rFonts w:ascii="Times New Roman" w:hAnsi="Times New Roman" w:cs="Times New Roman"/>
          <w:bCs/>
          <w:sz w:val="24"/>
          <w:szCs w:val="24"/>
        </w:rPr>
        <w:t xml:space="preserve"> уменьшение имущества подопечного.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Статья 38. Доверительное управление имуществом подопечного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1. При необходимости постоянного управления недвижимым и ценным движимым имуществом подопечного орган опеки и попечительства заключает с управляющим, определенным этим органом, </w:t>
      </w:r>
      <w:hyperlink r:id="rId13" w:history="1">
        <w:r w:rsidRPr="00274F1A">
          <w:rPr>
            <w:rFonts w:ascii="Times New Roman" w:hAnsi="Times New Roman" w:cs="Times New Roman"/>
            <w:bCs/>
            <w:sz w:val="24"/>
            <w:szCs w:val="24"/>
          </w:rPr>
          <w:t>договор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 xml:space="preserve"> о доверительном управлении таким имуществом. В этом случае опекун или попечитель сохраняет свои полномочия в отношении того имущества подопечного, которое не передано в доверительное управление.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управляющим правомочий по управлению имуществом подопечного на управляющего распространяется действие правил, предусмотренных </w:t>
      </w:r>
      <w:hyperlink r:id="rId14" w:history="1">
        <w:r w:rsidRPr="00274F1A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пунктами 2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5" w:history="1">
        <w:r w:rsidRPr="00274F1A">
          <w:rPr>
            <w:rFonts w:ascii="Times New Roman" w:hAnsi="Times New Roman" w:cs="Times New Roman"/>
            <w:bCs/>
            <w:color w:val="0000FF"/>
            <w:sz w:val="24"/>
            <w:szCs w:val="24"/>
          </w:rPr>
          <w:t>3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 xml:space="preserve"> статьи 37 настоящего Кодекса.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2. Доверительное управление имуществом подопечного прекращается по основаниям, предусмотренным </w:t>
      </w:r>
      <w:hyperlink r:id="rId16" w:history="1">
        <w:r w:rsidRPr="00274F1A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 xml:space="preserve"> для прекращения договора о доверительном управлении имуществом, а также в случаях прекращения опеки и попечительства.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Статья 39. Освобождение и отстранение опекунов и попечителей от исполнения ими своих обязанностей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1.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4F1A">
        <w:rPr>
          <w:rFonts w:ascii="Times New Roman" w:hAnsi="Times New Roman" w:cs="Times New Roman"/>
          <w:bCs/>
          <w:sz w:val="24"/>
          <w:szCs w:val="24"/>
        </w:rPr>
        <w:t>При помещении подопечного под надзор в образовательную организацию, медицинскую организацию, организацию, оказывающую социальные услуги, или иную организацию, в том числе в организацию для детей-сирот и детей, оставшихся без попечения родителей, орган опеки и попечительства освобождает ранее назначенного опекуна или попечителя от исполнения ими своих обязанностей, если это не противоречит интересам подопечного.</w:t>
      </w:r>
      <w:proofErr w:type="gramEnd"/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274F1A">
        <w:rPr>
          <w:rFonts w:ascii="Times New Roman" w:hAnsi="Times New Roman" w:cs="Times New Roman"/>
          <w:bCs/>
          <w:sz w:val="24"/>
          <w:szCs w:val="24"/>
        </w:rPr>
        <w:t>Опекун, попечитель могут быть освобождены от исполнения своих обязанностей по их просьбе.</w:t>
      </w:r>
      <w:proofErr w:type="gramEnd"/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попечителя, в том числе временно.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274F1A">
        <w:rPr>
          <w:rFonts w:ascii="Times New Roman" w:hAnsi="Times New Roman" w:cs="Times New Roman"/>
          <w:bCs/>
          <w:sz w:val="24"/>
          <w:szCs w:val="24"/>
        </w:rPr>
        <w:t xml:space="preserve">В случаях ненадлежащего выполнения опекуном или попечителем лежащих на нем обязанностей, в том числе при использовании им опеки или попечительства в </w:t>
      </w:r>
      <w:r w:rsidRPr="00274F1A">
        <w:rPr>
          <w:rFonts w:ascii="Times New Roman" w:hAnsi="Times New Roman" w:cs="Times New Roman"/>
          <w:bCs/>
          <w:sz w:val="24"/>
          <w:szCs w:val="24"/>
        </w:rPr>
        <w:lastRenderedPageBreak/>
        <w:t>корыстных целях или при оставлении подопечного без надзора и необходимой помощи,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ответственности.</w:t>
      </w:r>
      <w:proofErr w:type="gramEnd"/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Статья 40. Прекращение опеки и попечительства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1.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2. По достижении малолетним подопечным четырнадцати лет опека над ним прекращается, а гражданин, осуществлявший обязанности опекуна, становится попечителем несовершеннолетнего без дополнительного решения об этом.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3. Попечительство над несовершеннолетним прекращается без особого решения по достижении несовершеннолетним подопечным восемнадцати лет, а также при вступлении его в брак и в других случаях приобретения им полной дееспособности до достижения совершеннолетия 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Статья 41. Патронаж над совершеннолетними дееспособными гражданами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1.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обязанности, может быть установлен патронаж.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>2. В течение месяца со дня выявления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ему назначается органом опеки и попечительства помощник. Помощник может быть назначен с его согласия в письменной форме, а также с согласия в письменной форме гражданина, над которым устанавливается патронаж. Работник организации, осуществляющей социальное обслуживание совершеннолетнего дееспособного гражданина, нуждающегося в установлении над ним патронажа, не может быть назначен помощником такого гражданина.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3. Помощник совершеннолетнего дееспособного гражданина совершает действия в интересах гражданина, находящегося под патронажем, на основании заключаемых с этим лицом договора </w:t>
      </w:r>
      <w:hyperlink r:id="rId17" w:history="1">
        <w:r w:rsidRPr="00274F1A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поручения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 xml:space="preserve">, договора </w:t>
      </w:r>
      <w:hyperlink r:id="rId18" w:history="1">
        <w:r w:rsidRPr="00274F1A">
          <w:rPr>
            <w:rFonts w:ascii="Times New Roman" w:hAnsi="Times New Roman" w:cs="Times New Roman"/>
            <w:bCs/>
            <w:color w:val="0000FF"/>
            <w:sz w:val="24"/>
            <w:szCs w:val="24"/>
          </w:rPr>
          <w:t>доверительного управления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 xml:space="preserve"> имуществом или иного договора.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4. Орган опеки и попечительства обязан осуществлять </w:t>
      </w:r>
      <w:proofErr w:type="gramStart"/>
      <w:r w:rsidRPr="00274F1A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74F1A">
        <w:rPr>
          <w:rFonts w:ascii="Times New Roman" w:hAnsi="Times New Roman" w:cs="Times New Roman"/>
          <w:bCs/>
          <w:sz w:val="24"/>
          <w:szCs w:val="24"/>
        </w:rPr>
        <w:t xml:space="preserve">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договора.</w:t>
      </w:r>
    </w:p>
    <w:p w:rsidR="00FA097F" w:rsidRPr="00274F1A" w:rsidRDefault="00FA097F" w:rsidP="00DA0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F1A">
        <w:rPr>
          <w:rFonts w:ascii="Times New Roman" w:hAnsi="Times New Roman" w:cs="Times New Roman"/>
          <w:bCs/>
          <w:sz w:val="24"/>
          <w:szCs w:val="24"/>
        </w:rPr>
        <w:t xml:space="preserve">5. Патронаж над совершеннолетним дееспособным гражданином, установленный в соответствии с </w:t>
      </w:r>
      <w:hyperlink r:id="rId19" w:history="1">
        <w:r w:rsidRPr="00274F1A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</w:t>
        </w:r>
      </w:hyperlink>
      <w:r w:rsidRPr="00274F1A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прекращается в связи с прекращением договора поручения, договора доверительного управления имуществом или иного договора по основаниям, предусмотренным законом или договором.</w:t>
      </w:r>
    </w:p>
    <w:p w:rsidR="00FA097F" w:rsidRPr="00274F1A" w:rsidRDefault="00FA097F" w:rsidP="00DA0663">
      <w:pPr>
        <w:pStyle w:val="ConsPlusNormal"/>
        <w:tabs>
          <w:tab w:val="left" w:pos="6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097F" w:rsidRPr="00274F1A" w:rsidSect="004A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7F"/>
    <w:rsid w:val="000716C6"/>
    <w:rsid w:val="001C787C"/>
    <w:rsid w:val="0022030A"/>
    <w:rsid w:val="00320A5D"/>
    <w:rsid w:val="004A741C"/>
    <w:rsid w:val="0061484C"/>
    <w:rsid w:val="00776CC9"/>
    <w:rsid w:val="008773E1"/>
    <w:rsid w:val="009839E4"/>
    <w:rsid w:val="00D1224F"/>
    <w:rsid w:val="00DA0663"/>
    <w:rsid w:val="00DA7E7D"/>
    <w:rsid w:val="00DE32C3"/>
    <w:rsid w:val="00F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uiPriority w:val="99"/>
    <w:rsid w:val="00983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Subtitle"/>
    <w:basedOn w:val="a"/>
    <w:next w:val="a4"/>
    <w:link w:val="a5"/>
    <w:qFormat/>
    <w:rsid w:val="00320A5D"/>
    <w:pPr>
      <w:widowControl w:val="0"/>
      <w:suppressAutoHyphens/>
      <w:spacing w:after="0" w:line="360" w:lineRule="auto"/>
      <w:ind w:left="-567"/>
      <w:jc w:val="center"/>
    </w:pPr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customStyle="1" w:styleId="a5">
    <w:name w:val="Подзаголовок Знак"/>
    <w:basedOn w:val="a0"/>
    <w:link w:val="a3"/>
    <w:rsid w:val="00320A5D"/>
    <w:rPr>
      <w:rFonts w:ascii="Arial" w:eastAsia="SimSun" w:hAnsi="Arial" w:cs="Mangal"/>
      <w:kern w:val="2"/>
      <w:sz w:val="32"/>
      <w:szCs w:val="32"/>
      <w:lang w:eastAsia="hi-IN" w:bidi="hi-IN"/>
    </w:rPr>
  </w:style>
  <w:style w:type="paragraph" w:styleId="a4">
    <w:name w:val="Body Text"/>
    <w:basedOn w:val="a"/>
    <w:link w:val="a6"/>
    <w:uiPriority w:val="99"/>
    <w:semiHidden/>
    <w:unhideWhenUsed/>
    <w:rsid w:val="00320A5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20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uiPriority w:val="99"/>
    <w:rsid w:val="00983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Subtitle"/>
    <w:basedOn w:val="a"/>
    <w:next w:val="a4"/>
    <w:link w:val="a5"/>
    <w:qFormat/>
    <w:rsid w:val="00320A5D"/>
    <w:pPr>
      <w:widowControl w:val="0"/>
      <w:suppressAutoHyphens/>
      <w:spacing w:after="0" w:line="360" w:lineRule="auto"/>
      <w:ind w:left="-567"/>
      <w:jc w:val="center"/>
    </w:pPr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customStyle="1" w:styleId="a5">
    <w:name w:val="Подзаголовок Знак"/>
    <w:basedOn w:val="a0"/>
    <w:link w:val="a3"/>
    <w:rsid w:val="00320A5D"/>
    <w:rPr>
      <w:rFonts w:ascii="Arial" w:eastAsia="SimSun" w:hAnsi="Arial" w:cs="Mangal"/>
      <w:kern w:val="2"/>
      <w:sz w:val="32"/>
      <w:szCs w:val="32"/>
      <w:lang w:eastAsia="hi-IN" w:bidi="hi-IN"/>
    </w:rPr>
  </w:style>
  <w:style w:type="paragraph" w:styleId="a4">
    <w:name w:val="Body Text"/>
    <w:basedOn w:val="a"/>
    <w:link w:val="a6"/>
    <w:uiPriority w:val="99"/>
    <w:semiHidden/>
    <w:unhideWhenUsed/>
    <w:rsid w:val="00320A5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2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118C305A2EDD544C391ECCB8F1B00B22C5A440DA2FA73AB0D2971BA33688F986BD90FQ1rBJ" TargetMode="External"/><Relationship Id="rId13" Type="http://schemas.openxmlformats.org/officeDocument/2006/relationships/hyperlink" Target="consultantplus://offline/ref=3D89A514E5E791DED4D9E8BE9F19BE5AE8CBFE9DDAD363521181B4C52ABEB5C01EC622999297EF76Q6R0K" TargetMode="External"/><Relationship Id="rId18" Type="http://schemas.openxmlformats.org/officeDocument/2006/relationships/hyperlink" Target="consultantplus://offline/ref=3D89A514E5E791DED4D9E8BE9F19BE5AE8CBFE9DDAD363521181B4C52ABEB5C01EC622999297EF76Q6R0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9350EEA7E7AC1FE46CAB3F0D3FE98535AB73E6CE9E010CB4AD119FEC7D1BFB1B76BA5407D54D69EU7lCJ" TargetMode="External"/><Relationship Id="rId12" Type="http://schemas.openxmlformats.org/officeDocument/2006/relationships/hyperlink" Target="consultantplus://offline/ref=3D89A514E5E791DED4D9E8BE9F19BE5AEACAF59CD9DC3E5819D8B8C7Q2RDK" TargetMode="External"/><Relationship Id="rId17" Type="http://schemas.openxmlformats.org/officeDocument/2006/relationships/hyperlink" Target="consultantplus://offline/ref=3D89A514E5E791DED4D9E8BE9F19BE5AE8CBFE9DDAD363521181B4C52ABEB5C01EC622999297ED7AQ6R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89A514E5E791DED4D9E8BE9F19BE5AE8CBFE9DDAD363521181B4C52ABEB5C01EC622999297E872Q6R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350EEA7E7AC1FE46CAB3F0D3FE98535AB63D66EBEA10CB4AD119FEC7D1BFB1B76BA5407D55D497U7lCJ" TargetMode="External"/><Relationship Id="rId11" Type="http://schemas.openxmlformats.org/officeDocument/2006/relationships/hyperlink" Target="consultantplus://offline/ref=3D89A514E5E791DED4D9E8BE9F19BE5AE8CBFE9CD9D563521181B4C52ABEB5C01EC622999295EC77Q6R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89A514E5E791DED4D9E8BE9F19BE5AE8CBFE97DFD563521181B4C52ABEB5C01EC622999295EE72Q6R5K" TargetMode="External"/><Relationship Id="rId10" Type="http://schemas.openxmlformats.org/officeDocument/2006/relationships/hyperlink" Target="consultantplus://offline/ref=3D89A514E5E791DED4D9E8BE9F19BE5AE8CBFE97DFD563521181B4C52ABEB5C01EC622999295EE73Q6R4K" TargetMode="External"/><Relationship Id="rId19" Type="http://schemas.openxmlformats.org/officeDocument/2006/relationships/hyperlink" Target="consultantplus://offline/ref=3D89A514E5E791DED4D9E8BE9F19BE5AE8CBFE97DFD563521181B4C52ABEB5C01EC62291Q9R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89A514E5E791DED4D9E8BE9F19BE5AE8C8F997D9D163521181B4C52ABEB5C01EC622999295ED72Q6R1K" TargetMode="External"/><Relationship Id="rId14" Type="http://schemas.openxmlformats.org/officeDocument/2006/relationships/hyperlink" Target="consultantplus://offline/ref=3D89A514E5E791DED4D9E8BE9F19BE5AE8CBFE97DFD563521181B4C52ABEB5C01EC622999295EE72Q6R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A8C0-B986-4AC2-8861-FBE6B666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ОПЕКА</cp:lastModifiedBy>
  <cp:revision>3</cp:revision>
  <dcterms:created xsi:type="dcterms:W3CDTF">2017-07-26T05:29:00Z</dcterms:created>
  <dcterms:modified xsi:type="dcterms:W3CDTF">2018-02-05T11:58:00Z</dcterms:modified>
</cp:coreProperties>
</file>