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54" w:rsidRDefault="00E32054" w:rsidP="00381C2C">
      <w:pPr>
        <w:pStyle w:val="a3"/>
        <w:spacing w:before="0" w:beforeAutospacing="0" w:after="0" w:afterAutospacing="0"/>
        <w:jc w:val="center"/>
        <w:rPr>
          <w:b/>
          <w:color w:val="2A2723"/>
          <w:sz w:val="32"/>
          <w:szCs w:val="32"/>
        </w:rPr>
      </w:pPr>
      <w:r w:rsidRPr="004B6501">
        <w:rPr>
          <w:b/>
          <w:color w:val="2A2723"/>
          <w:sz w:val="32"/>
          <w:szCs w:val="32"/>
        </w:rPr>
        <w:t>«Психологический аспект изучения нарушения чтения</w:t>
      </w:r>
      <w:proofErr w:type="gramStart"/>
      <w:r w:rsidRPr="004B6501">
        <w:rPr>
          <w:b/>
          <w:color w:val="2A2723"/>
          <w:sz w:val="32"/>
          <w:szCs w:val="32"/>
        </w:rPr>
        <w:t>.»</w:t>
      </w:r>
      <w:proofErr w:type="gramEnd"/>
    </w:p>
    <w:p w:rsidR="00E32054" w:rsidRPr="004B6501" w:rsidRDefault="00E32054" w:rsidP="00381C2C">
      <w:pPr>
        <w:pStyle w:val="a3"/>
        <w:spacing w:before="0" w:beforeAutospacing="0" w:after="0" w:afterAutospacing="0"/>
        <w:ind w:firstLine="300"/>
        <w:rPr>
          <w:b/>
          <w:color w:val="2A2723"/>
          <w:sz w:val="32"/>
          <w:szCs w:val="32"/>
        </w:rPr>
      </w:pPr>
      <w:proofErr w:type="spellStart"/>
      <w:r w:rsidRPr="004B6501">
        <w:rPr>
          <w:b/>
          <w:color w:val="2A2723"/>
        </w:rPr>
        <w:t>Хазикова</w:t>
      </w:r>
      <w:proofErr w:type="spellEnd"/>
      <w:r w:rsidRPr="004B6501">
        <w:rPr>
          <w:b/>
          <w:color w:val="2A2723"/>
        </w:rPr>
        <w:t xml:space="preserve"> Оксана Валерьевна</w:t>
      </w:r>
    </w:p>
    <w:p w:rsidR="00E32054" w:rsidRDefault="00E32054" w:rsidP="00381C2C">
      <w:pPr>
        <w:pStyle w:val="a3"/>
        <w:spacing w:before="0" w:beforeAutospacing="0" w:after="0" w:afterAutospacing="0"/>
        <w:rPr>
          <w:color w:val="2A2723"/>
        </w:rPr>
      </w:pPr>
      <w:r>
        <w:rPr>
          <w:color w:val="2A2723"/>
        </w:rPr>
        <w:t xml:space="preserve">    </w:t>
      </w:r>
      <w:r w:rsidRPr="00DC1986">
        <w:rPr>
          <w:color w:val="2A2723"/>
        </w:rPr>
        <w:t xml:space="preserve"> учитель –</w:t>
      </w:r>
      <w:r>
        <w:rPr>
          <w:color w:val="2A2723"/>
        </w:rPr>
        <w:t xml:space="preserve"> логопед, </w:t>
      </w:r>
      <w:r w:rsidRPr="00DC1986">
        <w:rPr>
          <w:color w:val="2A2723"/>
        </w:rPr>
        <w:t>МБДОУ « Детский сад « Ласточка»</w:t>
      </w:r>
      <w:r>
        <w:rPr>
          <w:color w:val="2A2723"/>
        </w:rPr>
        <w:t xml:space="preserve"> г. Десногорска</w:t>
      </w:r>
    </w:p>
    <w:p w:rsidR="00E32054" w:rsidRPr="00DC1986" w:rsidRDefault="00E32054" w:rsidP="00381C2C">
      <w:pPr>
        <w:pStyle w:val="a3"/>
        <w:spacing w:before="0" w:beforeAutospacing="0" w:after="0" w:afterAutospacing="0"/>
        <w:rPr>
          <w:color w:val="2A2723"/>
        </w:rPr>
      </w:pPr>
    </w:p>
    <w:p w:rsidR="00E32054" w:rsidRPr="00381C2C" w:rsidRDefault="00E32054" w:rsidP="00381C2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A2723"/>
          <w:kern w:val="36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2A2723"/>
          <w:kern w:val="36"/>
          <w:sz w:val="24"/>
          <w:szCs w:val="24"/>
          <w:lang w:eastAsia="ru-RU"/>
        </w:rPr>
        <w:t>Аннотация</w:t>
      </w:r>
    </w:p>
    <w:p w:rsidR="00E32054" w:rsidRPr="00381C2C" w:rsidRDefault="00E32054" w:rsidP="00381C2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A2723"/>
          <w:kern w:val="36"/>
          <w:sz w:val="24"/>
          <w:szCs w:val="24"/>
          <w:lang w:eastAsia="ru-RU"/>
        </w:rPr>
      </w:pPr>
    </w:p>
    <w:p w:rsidR="00E32054" w:rsidRPr="00381C2C" w:rsidRDefault="00E32054" w:rsidP="00381C2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A2723"/>
          <w:kern w:val="36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2A2723"/>
          <w:kern w:val="36"/>
          <w:sz w:val="24"/>
          <w:szCs w:val="24"/>
          <w:lang w:eastAsia="ru-RU"/>
        </w:rPr>
        <w:t>Данное сообщение направлено на уточнение и совершенствование знаний учителей – логопедов по профилактике нарушений чтения.</w:t>
      </w:r>
    </w:p>
    <w:p w:rsidR="00E32054" w:rsidRPr="00381C2C" w:rsidRDefault="00E32054" w:rsidP="00381C2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A2723"/>
          <w:kern w:val="36"/>
          <w:sz w:val="24"/>
          <w:szCs w:val="24"/>
          <w:lang w:eastAsia="ru-RU"/>
        </w:rPr>
      </w:pPr>
    </w:p>
    <w:p w:rsidR="00E32054" w:rsidRPr="00381C2C" w:rsidRDefault="00E32054" w:rsidP="00381C2C">
      <w:pPr>
        <w:pStyle w:val="a3"/>
        <w:spacing w:before="0" w:beforeAutospacing="0" w:after="0" w:afterAutospacing="0"/>
        <w:rPr>
          <w:color w:val="2A2723"/>
        </w:rPr>
      </w:pPr>
    </w:p>
    <w:p w:rsidR="00E32054" w:rsidRPr="00381C2C" w:rsidRDefault="00E32054" w:rsidP="00381C2C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81C2C">
        <w:rPr>
          <w:rStyle w:val="c0"/>
          <w:color w:val="000000"/>
        </w:rPr>
        <w:t xml:space="preserve">Сегодня существуют различные подходы к пониманию природы нарушений </w:t>
      </w:r>
      <w:proofErr w:type="spellStart"/>
      <w:r w:rsidRPr="00381C2C">
        <w:rPr>
          <w:rStyle w:val="c0"/>
          <w:color w:val="000000"/>
        </w:rPr>
        <w:t>чтения</w:t>
      </w:r>
      <w:proofErr w:type="gramStart"/>
      <w:r w:rsidRPr="00381C2C">
        <w:rPr>
          <w:rStyle w:val="c0"/>
          <w:color w:val="000000"/>
        </w:rPr>
        <w:t>.О</w:t>
      </w:r>
      <w:proofErr w:type="gramEnd"/>
      <w:r w:rsidRPr="00381C2C">
        <w:rPr>
          <w:rStyle w:val="c0"/>
          <w:color w:val="000000"/>
        </w:rPr>
        <w:t>течественные</w:t>
      </w:r>
      <w:proofErr w:type="spellEnd"/>
      <w:r w:rsidRPr="00381C2C">
        <w:rPr>
          <w:rStyle w:val="c0"/>
          <w:color w:val="000000"/>
        </w:rPr>
        <w:t xml:space="preserve"> исследователи термином «</w:t>
      </w:r>
      <w:proofErr w:type="spellStart"/>
      <w:r w:rsidRPr="00381C2C">
        <w:rPr>
          <w:rStyle w:val="c0"/>
          <w:color w:val="000000"/>
        </w:rPr>
        <w:t>дислексия</w:t>
      </w:r>
      <w:proofErr w:type="spellEnd"/>
      <w:r w:rsidRPr="00381C2C">
        <w:rPr>
          <w:rStyle w:val="c0"/>
          <w:color w:val="000000"/>
        </w:rPr>
        <w:t xml:space="preserve">» обозначают круг проблем, связанных только с процессом овладения навыком чтения. Нарушения письма (а тем более счёта и других учебных навыков) рассматриваются отдельно. Но и у отечественных учёных понимание природы </w:t>
      </w:r>
      <w:proofErr w:type="spellStart"/>
      <w:r w:rsidRPr="00381C2C">
        <w:rPr>
          <w:rStyle w:val="c0"/>
          <w:color w:val="000000"/>
        </w:rPr>
        <w:t>дислексии</w:t>
      </w:r>
      <w:proofErr w:type="spellEnd"/>
      <w:r w:rsidRPr="00381C2C">
        <w:rPr>
          <w:rStyle w:val="c0"/>
          <w:color w:val="000000"/>
        </w:rPr>
        <w:t xml:space="preserve"> различно.</w:t>
      </w:r>
    </w:p>
    <w:p w:rsidR="00E32054" w:rsidRPr="00381C2C" w:rsidRDefault="00E32054" w:rsidP="00381C2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1C2C">
        <w:rPr>
          <w:rStyle w:val="c0"/>
          <w:color w:val="000000"/>
        </w:rPr>
        <w:t xml:space="preserve">В отечественной логопедии используются две классификации речевых нарушений: клинико-педагогическая и психолого-педагогическая. Клинико-педагогическая классификация уходит корнями в классификацию </w:t>
      </w:r>
      <w:proofErr w:type="spellStart"/>
      <w:r w:rsidRPr="00381C2C">
        <w:rPr>
          <w:rStyle w:val="c0"/>
          <w:color w:val="000000"/>
        </w:rPr>
        <w:t>А.Куссмауля</w:t>
      </w:r>
      <w:proofErr w:type="spellEnd"/>
      <w:r w:rsidRPr="00381C2C">
        <w:rPr>
          <w:rStyle w:val="c0"/>
          <w:color w:val="000000"/>
        </w:rPr>
        <w:t xml:space="preserve"> (1877), составленную им с позиций клинического подхода на основе симптоматики речевых нарушений. Современная клинико-педагогическая классификация все нарушения делит на две большие группы: нарушения устной речи и нарушения письменной речи. </w:t>
      </w:r>
      <w:proofErr w:type="spellStart"/>
      <w:r w:rsidRPr="00381C2C">
        <w:rPr>
          <w:rStyle w:val="c0"/>
          <w:color w:val="000000"/>
        </w:rPr>
        <w:t>Дислексия</w:t>
      </w:r>
      <w:proofErr w:type="spellEnd"/>
      <w:r w:rsidRPr="00381C2C">
        <w:rPr>
          <w:rStyle w:val="c0"/>
          <w:color w:val="000000"/>
        </w:rPr>
        <w:t xml:space="preserve"> и </w:t>
      </w:r>
      <w:proofErr w:type="spellStart"/>
      <w:r w:rsidRPr="00381C2C">
        <w:rPr>
          <w:rStyle w:val="c0"/>
          <w:color w:val="000000"/>
        </w:rPr>
        <w:t>дисграфия</w:t>
      </w:r>
      <w:proofErr w:type="spellEnd"/>
      <w:r w:rsidRPr="00381C2C">
        <w:rPr>
          <w:rStyle w:val="c0"/>
          <w:color w:val="000000"/>
        </w:rPr>
        <w:t xml:space="preserve"> составляют группу нарушений письменной речи. </w:t>
      </w:r>
    </w:p>
    <w:p w:rsidR="00E32054" w:rsidRPr="00381C2C" w:rsidRDefault="00E32054" w:rsidP="00381C2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1C2C">
        <w:rPr>
          <w:color w:val="2A2723"/>
        </w:rPr>
        <w:t xml:space="preserve"> </w:t>
      </w:r>
      <w:r w:rsidR="00381C2C">
        <w:rPr>
          <w:color w:val="2A2723"/>
        </w:rPr>
        <w:tab/>
      </w:r>
      <w:r w:rsidRPr="00381C2C">
        <w:rPr>
          <w:rStyle w:val="c0"/>
          <w:color w:val="000000"/>
        </w:rPr>
        <w:t xml:space="preserve">В нашей стране наиболее </w:t>
      </w:r>
      <w:proofErr w:type="spellStart"/>
      <w:r w:rsidRPr="00381C2C">
        <w:rPr>
          <w:rStyle w:val="c0"/>
          <w:color w:val="000000"/>
        </w:rPr>
        <w:t>употребимым</w:t>
      </w:r>
      <w:proofErr w:type="spellEnd"/>
      <w:r w:rsidRPr="00381C2C">
        <w:rPr>
          <w:rStyle w:val="c0"/>
          <w:color w:val="000000"/>
        </w:rPr>
        <w:t xml:space="preserve"> является определение, данное Р.И. </w:t>
      </w:r>
      <w:proofErr w:type="spellStart"/>
      <w:r w:rsidRPr="00381C2C">
        <w:rPr>
          <w:rStyle w:val="c0"/>
          <w:color w:val="000000"/>
        </w:rPr>
        <w:t>Лалаевой</w:t>
      </w:r>
      <w:proofErr w:type="spellEnd"/>
      <w:r w:rsidRPr="00381C2C">
        <w:rPr>
          <w:rStyle w:val="c0"/>
          <w:color w:val="000000"/>
        </w:rPr>
        <w:t>, согласно которому «</w:t>
      </w:r>
      <w:proofErr w:type="spellStart"/>
      <w:r w:rsidRPr="00381C2C">
        <w:rPr>
          <w:rStyle w:val="c0"/>
          <w:color w:val="000000"/>
        </w:rPr>
        <w:t>дислексия</w:t>
      </w:r>
      <w:proofErr w:type="spellEnd"/>
      <w:r w:rsidRPr="00381C2C">
        <w:rPr>
          <w:rStyle w:val="c0"/>
          <w:color w:val="000000"/>
        </w:rPr>
        <w:t xml:space="preserve"> – это частичное расстройство процесса овладения чтением, проявляющееся в многочисленных повторяющихся ошибках стойкого характера, обусловленное </w:t>
      </w:r>
      <w:proofErr w:type="spellStart"/>
      <w:r w:rsidRPr="00381C2C">
        <w:rPr>
          <w:rStyle w:val="c0"/>
          <w:color w:val="000000"/>
        </w:rPr>
        <w:t>несформированностью</w:t>
      </w:r>
      <w:proofErr w:type="spellEnd"/>
      <w:r w:rsidRPr="00381C2C">
        <w:rPr>
          <w:rStyle w:val="c0"/>
          <w:color w:val="000000"/>
        </w:rPr>
        <w:t xml:space="preserve"> психических функций, участвующих в процессе овладения чтением, при сохранном слухе, зрении, интеллекте и регулярном обучении».</w:t>
      </w:r>
    </w:p>
    <w:p w:rsidR="00E32054" w:rsidRPr="00381C2C" w:rsidRDefault="00E32054" w:rsidP="00381C2C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81C2C">
        <w:rPr>
          <w:rStyle w:val="c0"/>
          <w:color w:val="000000"/>
        </w:rPr>
        <w:t> Почти все исследователи исключают из этой группы детей с интеллектуальными и сенсорными нарушениями, а также случаи педагогической запущенности.</w:t>
      </w:r>
    </w:p>
    <w:p w:rsidR="00E32054" w:rsidRPr="00381C2C" w:rsidRDefault="00E32054" w:rsidP="00381C2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381C2C">
        <w:rPr>
          <w:rStyle w:val="c0"/>
          <w:color w:val="000000"/>
        </w:rPr>
        <w:t>Термины «</w:t>
      </w:r>
      <w:proofErr w:type="spellStart"/>
      <w:r w:rsidRPr="00381C2C">
        <w:rPr>
          <w:rStyle w:val="c0"/>
          <w:color w:val="000000"/>
        </w:rPr>
        <w:t>дислексия</w:t>
      </w:r>
      <w:proofErr w:type="spellEnd"/>
      <w:r w:rsidRPr="00381C2C">
        <w:rPr>
          <w:rStyle w:val="c0"/>
          <w:color w:val="000000"/>
        </w:rPr>
        <w:t>» и «нарушение чтения» используются как синонимичные.</w:t>
      </w:r>
    </w:p>
    <w:p w:rsidR="00E32054" w:rsidRPr="00381C2C" w:rsidRDefault="00E32054" w:rsidP="00381C2C">
      <w:pPr>
        <w:pStyle w:val="a3"/>
        <w:spacing w:before="0" w:beforeAutospacing="0" w:after="0" w:afterAutospacing="0"/>
        <w:ind w:firstLine="708"/>
      </w:pPr>
      <w:r w:rsidRPr="00381C2C">
        <w:t xml:space="preserve">Можно выделить следующие механизмы </w:t>
      </w:r>
      <w:proofErr w:type="spellStart"/>
      <w:r w:rsidRPr="00381C2C">
        <w:t>дислексии</w:t>
      </w:r>
      <w:proofErr w:type="spellEnd"/>
      <w:r w:rsidRPr="00381C2C">
        <w:t xml:space="preserve">: </w:t>
      </w:r>
    </w:p>
    <w:p w:rsidR="00E32054" w:rsidRPr="00381C2C" w:rsidRDefault="00E32054" w:rsidP="00381C2C">
      <w:pPr>
        <w:pStyle w:val="a3"/>
        <w:spacing w:before="0" w:beforeAutospacing="0" w:after="0" w:afterAutospacing="0"/>
        <w:ind w:firstLine="708"/>
      </w:pPr>
      <w:r w:rsidRPr="00381C2C">
        <w:t xml:space="preserve">1) </w:t>
      </w:r>
      <w:proofErr w:type="spellStart"/>
      <w:r w:rsidRPr="00381C2C">
        <w:t>несформированность</w:t>
      </w:r>
      <w:proofErr w:type="spellEnd"/>
      <w:r w:rsidRPr="00381C2C">
        <w:t xml:space="preserve"> сенсомоторных операций (зрительно-пространственный анализ букв и их сочетаний в слове); </w:t>
      </w:r>
    </w:p>
    <w:p w:rsidR="00E32054" w:rsidRPr="00381C2C" w:rsidRDefault="00E32054" w:rsidP="00381C2C">
      <w:pPr>
        <w:pStyle w:val="a3"/>
        <w:spacing w:before="0" w:beforeAutospacing="0" w:after="0" w:afterAutospacing="0"/>
        <w:ind w:firstLine="708"/>
      </w:pPr>
      <w:r w:rsidRPr="00381C2C">
        <w:t xml:space="preserve">2) </w:t>
      </w:r>
      <w:proofErr w:type="spellStart"/>
      <w:r w:rsidRPr="00381C2C">
        <w:t>несформированность</w:t>
      </w:r>
      <w:proofErr w:type="spellEnd"/>
      <w:r w:rsidRPr="00381C2C">
        <w:t xml:space="preserve"> языковых операций, операций со звуками, слогами, словами и предложениями в тексте (фонематический, морфологический, синтаксический уровень); </w:t>
      </w:r>
    </w:p>
    <w:p w:rsidR="00E32054" w:rsidRPr="00381C2C" w:rsidRDefault="00E32054" w:rsidP="00381C2C">
      <w:pPr>
        <w:pStyle w:val="a3"/>
        <w:spacing w:before="0" w:beforeAutospacing="0" w:after="0" w:afterAutospacing="0"/>
        <w:ind w:firstLine="708"/>
      </w:pPr>
      <w:r w:rsidRPr="00381C2C">
        <w:t>3) нарушение семантических операций (соотнесение со смыслом).</w:t>
      </w:r>
    </w:p>
    <w:p w:rsidR="00E32054" w:rsidRPr="00381C2C" w:rsidRDefault="00E32054" w:rsidP="00381C2C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381C2C">
        <w:rPr>
          <w:color w:val="000000"/>
        </w:rPr>
        <w:t>По проявлению выделяются </w:t>
      </w:r>
      <w:r w:rsidRPr="00381C2C">
        <w:rPr>
          <w:bCs/>
          <w:color w:val="000000"/>
        </w:rPr>
        <w:t>два вида</w:t>
      </w:r>
      <w:r w:rsidRPr="00381C2C">
        <w:rPr>
          <w:b/>
          <w:bCs/>
          <w:color w:val="000000"/>
        </w:rPr>
        <w:t>: литеральная, </w:t>
      </w:r>
      <w:r w:rsidRPr="00381C2C">
        <w:rPr>
          <w:color w:val="000000"/>
        </w:rPr>
        <w:t>проявляющаяся в неспособности или трудности усвоения букв, и </w:t>
      </w:r>
      <w:r w:rsidRPr="00381C2C">
        <w:rPr>
          <w:b/>
          <w:bCs/>
          <w:color w:val="000000"/>
        </w:rPr>
        <w:t>вербальная, </w:t>
      </w:r>
      <w:r w:rsidRPr="00381C2C">
        <w:rPr>
          <w:color w:val="000000"/>
        </w:rPr>
        <w:t>которая проявляется в трудностях чтения слов.</w:t>
      </w:r>
    </w:p>
    <w:p w:rsidR="00E32054" w:rsidRPr="00381C2C" w:rsidRDefault="00E32054" w:rsidP="00381C2C">
      <w:pPr>
        <w:pStyle w:val="a3"/>
        <w:spacing w:before="0" w:beforeAutospacing="0" w:after="0" w:afterAutospacing="0"/>
        <w:ind w:firstLine="708"/>
        <w:rPr>
          <w:color w:val="000000"/>
        </w:rPr>
      </w:pPr>
      <w:bookmarkStart w:id="0" w:name="_GoBack"/>
      <w:bookmarkEnd w:id="0"/>
      <w:r w:rsidRPr="00381C2C">
        <w:rPr>
          <w:color w:val="000000"/>
        </w:rPr>
        <w:t>Б. Беккер отмечает многообразие видов нарушений чтения. Она считает возможным сгруппировать их в следующие типы: </w:t>
      </w:r>
      <w:r w:rsidRPr="00381C2C">
        <w:rPr>
          <w:b/>
          <w:bCs/>
          <w:color w:val="000000"/>
        </w:rPr>
        <w:t xml:space="preserve">врожденная словесная слепота, </w:t>
      </w:r>
      <w:proofErr w:type="spellStart"/>
      <w:r w:rsidRPr="00381C2C">
        <w:rPr>
          <w:b/>
          <w:bCs/>
          <w:color w:val="000000"/>
        </w:rPr>
        <w:t>дислексия</w:t>
      </w:r>
      <w:proofErr w:type="spellEnd"/>
      <w:proofErr w:type="gramStart"/>
      <w:r w:rsidRPr="00381C2C">
        <w:rPr>
          <w:b/>
          <w:bCs/>
          <w:color w:val="000000"/>
        </w:rPr>
        <w:t xml:space="preserve"> ,</w:t>
      </w:r>
      <w:proofErr w:type="gramEnd"/>
      <w:r w:rsidRPr="00381C2C">
        <w:rPr>
          <w:b/>
          <w:bCs/>
          <w:color w:val="000000"/>
        </w:rPr>
        <w:t xml:space="preserve"> </w:t>
      </w:r>
      <w:proofErr w:type="spellStart"/>
      <w:r w:rsidRPr="00381C2C">
        <w:rPr>
          <w:b/>
          <w:bCs/>
          <w:color w:val="000000"/>
        </w:rPr>
        <w:t>брадилексия</w:t>
      </w:r>
      <w:proofErr w:type="spellEnd"/>
      <w:r w:rsidRPr="00381C2C">
        <w:rPr>
          <w:b/>
          <w:bCs/>
          <w:color w:val="000000"/>
        </w:rPr>
        <w:t xml:space="preserve"> , </w:t>
      </w:r>
      <w:proofErr w:type="spellStart"/>
      <w:r w:rsidRPr="00381C2C">
        <w:rPr>
          <w:b/>
          <w:bCs/>
          <w:color w:val="000000"/>
        </w:rPr>
        <w:t>легастения</w:t>
      </w:r>
      <w:proofErr w:type="spellEnd"/>
      <w:r w:rsidRPr="00381C2C">
        <w:rPr>
          <w:b/>
          <w:bCs/>
          <w:color w:val="000000"/>
        </w:rPr>
        <w:t xml:space="preserve"> , врожденная слабость чтения. </w:t>
      </w:r>
      <w:r w:rsidRPr="00381C2C">
        <w:rPr>
          <w:color w:val="000000"/>
        </w:rPr>
        <w:t xml:space="preserve">В основе данной классификации лежит не патогенез </w:t>
      </w:r>
      <w:proofErr w:type="spellStart"/>
      <w:r w:rsidRPr="00381C2C">
        <w:rPr>
          <w:color w:val="000000"/>
        </w:rPr>
        <w:t>дислексий</w:t>
      </w:r>
      <w:proofErr w:type="spellEnd"/>
      <w:r w:rsidRPr="00381C2C">
        <w:rPr>
          <w:color w:val="000000"/>
        </w:rPr>
        <w:t>, а степень их проявления.</w:t>
      </w:r>
    </w:p>
    <w:p w:rsidR="00E32054" w:rsidRPr="00381C2C" w:rsidRDefault="00E32054" w:rsidP="00381C2C">
      <w:pPr>
        <w:pStyle w:val="a3"/>
        <w:spacing w:before="0" w:beforeAutospacing="0" w:after="0" w:afterAutospacing="0"/>
      </w:pPr>
      <w:r w:rsidRPr="00381C2C">
        <w:rPr>
          <w:color w:val="000000"/>
        </w:rPr>
        <w:t xml:space="preserve"> О. А. Токарева классифицирует нарушения чтения в зависимости от того, какой из анализаторов первично нарушен: слуховой, зрительный или двигательный. И в связи с этим выделяет </w:t>
      </w:r>
      <w:r w:rsidRPr="00381C2C">
        <w:rPr>
          <w:b/>
          <w:bCs/>
          <w:color w:val="000000"/>
        </w:rPr>
        <w:t>акустическую, оптическую и моторную </w:t>
      </w:r>
      <w:r w:rsidRPr="00381C2C">
        <w:rPr>
          <w:color w:val="000000"/>
        </w:rPr>
        <w:t>формы </w:t>
      </w:r>
      <w:proofErr w:type="spellStart"/>
      <w:r w:rsidRPr="00381C2C">
        <w:rPr>
          <w:bCs/>
          <w:color w:val="000000"/>
        </w:rPr>
        <w:t>дислексии</w:t>
      </w:r>
      <w:proofErr w:type="spellEnd"/>
      <w:r w:rsidRPr="00381C2C">
        <w:rPr>
          <w:b/>
          <w:bCs/>
          <w:color w:val="000000"/>
        </w:rPr>
        <w:t>. </w:t>
      </w:r>
      <w:r w:rsidRPr="00381C2C">
        <w:rPr>
          <w:color w:val="000000"/>
        </w:rPr>
        <w:t xml:space="preserve">Наиболее распространенной, по мнению автора, является </w:t>
      </w:r>
      <w:proofErr w:type="spellStart"/>
      <w:r w:rsidRPr="00381C2C">
        <w:rPr>
          <w:color w:val="000000"/>
        </w:rPr>
        <w:t>дислексия</w:t>
      </w:r>
      <w:proofErr w:type="spellEnd"/>
      <w:r w:rsidRPr="00381C2C">
        <w:rPr>
          <w:color w:val="000000"/>
        </w:rPr>
        <w:t xml:space="preserve">, </w:t>
      </w:r>
      <w:proofErr w:type="gramStart"/>
      <w:r w:rsidRPr="00381C2C">
        <w:rPr>
          <w:color w:val="000000"/>
        </w:rPr>
        <w:t>связанная</w:t>
      </w:r>
      <w:proofErr w:type="gramEnd"/>
      <w:r w:rsidRPr="00381C2C">
        <w:rPr>
          <w:color w:val="000000"/>
        </w:rPr>
        <w:t xml:space="preserve"> с акустическими расстройствами, при которой отмечается </w:t>
      </w:r>
      <w:proofErr w:type="spellStart"/>
      <w:r w:rsidRPr="00381C2C">
        <w:rPr>
          <w:color w:val="000000"/>
        </w:rPr>
        <w:t>недифференцированность</w:t>
      </w:r>
      <w:proofErr w:type="spellEnd"/>
      <w:r w:rsidRPr="00381C2C">
        <w:rPr>
          <w:color w:val="000000"/>
        </w:rPr>
        <w:t xml:space="preserve"> слухового восприятия, недостаточное развитие звукового анализа. Дети с трудом сливают буквы в слоги, слова, </w:t>
      </w:r>
      <w:r w:rsidRPr="00381C2C">
        <w:rPr>
          <w:color w:val="000000"/>
        </w:rPr>
        <w:lastRenderedPageBreak/>
        <w:t>так как буква не воспринимается ими как сигнал фонемы; смешивают сходные по артикуляции и звучанию звуки (свистящие и шипящие, звонкие и глухие и т. д.).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Акустические</w:t>
      </w: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1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нарушения</w:t>
      </w: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отмечаются как при расстройстве устной речи (дизартрии,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дислалии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так и при задержке речевого развития. Таким образом, прослеживается связь между развитием устной и письменной речи, которые рассматриваются как тесно связанные стороны единого процесса речевого развития.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Четкое акустическое восприятие является одним из необходимых условий формирования устной и письменной речи. Однако овладение письменной речью предполагает в качестве основных условий наличие языковых обобщений, прежде всего фонематических,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высших символических функций. Одной из необходимых предпосылок формирования чтения является умение выделять из всего многообразия звучаний фонему как специфическое обобщение смыслоразличительных признаков звука, соотнести ее с определенным символом, т. е. буквой осуществить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диференциацию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фонем и фонематический анализ. Формирование же дифференциации фонем и фонематического анализа — это процесс развития языковых обобщений. Нарушение их может наблюдаться и у детей с нормальным слуховым восприятием звуков речи. Формирование речевых анализаторов происходит в тесном взаимодействии с другими анализаторами, в процессе деятельности которых постоянно осуществляется влияние одного на другой. Так, при дифференциации звуков и звуковом анализе слова одновременно участвуют и речеслуховой, и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речедвигательный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анализатор. </w:t>
      </w:r>
      <w:proofErr w:type="gram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этим определение рассмотренных расстройств чтения как акустической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дислексии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обусловленных нарушением деятельности речеслухового анализатора, является необоснованным.</w:t>
      </w:r>
      <w:proofErr w:type="gramEnd"/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gramStart"/>
      <w:r w:rsidRPr="00381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оптической</w:t>
      </w:r>
      <w:proofErr w:type="gram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81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дислексии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отмечается неустойчивость зрительного восприятия и представлений. Плохо усваиваются отдельные буквы, не устанавливаются связи между зрительным ее образом и звуком, нет четкого зрительного образа буквы, поэтому одна и та же буква воспринимается по-разному. Наблюдается частое смешение букв, сходных по начертанию, нарушается зрительное узнавание слов при чтении (</w:t>
      </w:r>
      <w:proofErr w:type="gram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вербальная</w:t>
      </w:r>
      <w:proofErr w:type="gram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дислексия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381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моторной</w:t>
      </w: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81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дислексии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О. А. Токаревой, отмечаются затруднения в движении глаз при чтении. Акт чтения осуществляется лишь при условии координированной, взаимосвязанной работы зрительного, слухового и двигательного анализаторов. Расстройства координации этих анализаторов вызывают различные нарушения чтения. Отмечается сужение зрительного поля, потери строки или отдельных слов в строке, нарушается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речедвигательное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воспроизведение (дети не могут координированно воспроизводить нужные артикуляционные движения в процессе чтения при отсутствии параличей и парезов). Отмечается невозможность вспомнить необходимые речевые движения.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авторы указывают на нарушения движений глаз в процессе чтения, на прерывистость, скачкообразность движений, частые регрессии, движения назад с целью уточнения ранее воспринятого, колебания в направлении, изменение направленности движений и т. д. Однако нарушения движений глаз в процессе чтения наблюдаются почти у всех детей с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дислексией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представляют собой не причину, а следствие трудностей чтения.</w:t>
      </w:r>
      <w:proofErr w:type="gramEnd"/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измененными являются движения глаз </w:t>
      </w:r>
      <w:proofErr w:type="gram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оптической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дислексии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ряде психофизиологических исследований отмечается, что неподвижный глаз практически почти не способен воспринимать изображение, имеющее сложную структуру. Всякое сложное восприятие осуществляется с помощью активных, поисковых его движений, и лишь постепенно количество их сокращается.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факты убеждают в том, что выделение моторной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дислексии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самостоятельного вида является нецелесообразным.</w:t>
      </w:r>
      <w:proofErr w:type="gram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одних случаях расстройства движений глаз сопровождают нарушения зрительного восприятия и обусловливают оптические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дислексии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других случаях они являются не причиной, а следствием трудностей чтения.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М. Е.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Хватцев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нарушенным механизмам выделяет </w:t>
      </w:r>
      <w:proofErr w:type="gramStart"/>
      <w:r w:rsidRPr="00381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фонематическую</w:t>
      </w:r>
      <w:proofErr w:type="gramEnd"/>
      <w:r w:rsidRPr="00381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оптическую, оптико-пространственную, семантическую и </w:t>
      </w:r>
      <w:proofErr w:type="spellStart"/>
      <w:r w:rsidRPr="00381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мнестическую</w:t>
      </w:r>
      <w:proofErr w:type="spellEnd"/>
      <w:r w:rsidRPr="00381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81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дислексию</w:t>
      </w:r>
      <w:proofErr w:type="spellEnd"/>
      <w:r w:rsidRPr="00381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считает, что у детей наблюдаются лишь фонематические и оптические формы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дислексий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Другие формы отмечаются при афазии вследствие органических поражений головного мозга.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381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фонематической </w:t>
      </w:r>
      <w:proofErr w:type="spellStart"/>
      <w:r w:rsidRPr="00381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дислексии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не могут научиться </w:t>
      </w:r>
      <w:proofErr w:type="gram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читать в течение 2—4 лет. Одни с большим трудом усваивают отдельные буквы и не могут сливать их в слоги, слова. Другие усваивают буквы без особых затруднений, но в процессе чтения слогов и слов делают большое количество ошибок, так как буква для них не является графемой (обобщенным графическим знаком). Это обусловлено, как считает автор, плохим фонематическим слухом. Представления о звуках речи у этих детей нечеткие, нестойкие, они плохо различают оппозиционные, сходные по звучанию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фонемы</w:t>
      </w:r>
      <w:proofErr w:type="gram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чтения слов дети затрудняются сливать звуки в слоги и слова по аналогии с уже заученными слогами, плохо узнают слоги.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1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Оптическая</w:t>
      </w:r>
      <w:proofErr w:type="gramEnd"/>
      <w:r w:rsidRPr="00381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381C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дислексия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проявляется в том, что буквы не осознаются как обобщенные знаки определенных фонем. Таким образом, нарушение формирования представлений о связях фонемы с графемой отмечается и </w:t>
      </w:r>
      <w:proofErr w:type="gram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фонематической, и при оптической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дислексии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с оптической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дислексией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наблюдаются нарушения зрительного восприятия и вне речи.</w:t>
      </w:r>
      <w:proofErr w:type="gram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Некоторые из них с трудом различают знакомые лица, сходные предметы, плохо рисуют.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поражении правого полушария наблюдаются трудности при чтении левой части слова </w:t>
      </w:r>
      <w:r w:rsidRPr="00381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(Маша </w:t>
      </w: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381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каша), </w:t>
      </w: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зеркальное чтение, слово прочитывается справа налево, отмечаются перестановки букв и слов при чтении.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классификации М. Е.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Хватцева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учитываются все операции процесса чтения. Представленные виды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дислексий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не охватывают всех случаев нарушений чтения.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нарушенных операций процесса чтения Р. И.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Лалаева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выделяет следующие виды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дислексий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proofErr w:type="gramStart"/>
      <w:r w:rsidRPr="00381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фонематическую</w:t>
      </w:r>
      <w:proofErr w:type="gramEnd"/>
      <w:r w:rsidRPr="00381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семантическую, </w:t>
      </w:r>
      <w:proofErr w:type="spellStart"/>
      <w:r w:rsidRPr="00381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аграмматическую</w:t>
      </w:r>
      <w:proofErr w:type="spellEnd"/>
      <w:r w:rsidRPr="00381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381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мнестическую</w:t>
      </w:r>
      <w:proofErr w:type="spellEnd"/>
      <w:r w:rsidRPr="00381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оптическую, тактильную.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Фонематическая </w:t>
      </w:r>
      <w:proofErr w:type="spellStart"/>
      <w:r w:rsidRPr="00381C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дислексия</w:t>
      </w:r>
      <w:proofErr w:type="spellEnd"/>
      <w:r w:rsidRPr="00381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связана с недоразвитие функций фонематической системы, т. е. системы фонем языка, в которой каждая единица характеризуется определенной совокупностью смыслоразличительных признаков. В русском языке этими признаками являются твердость или мягкость, звонкость или глухость, способ образования, место образования, участие нёбной занавески. Каждая фонема отличается от всякой другой либо одним смыслоразличительным признаком, либо несколькими. В тех случаях, когда фонемы отличаются одна от другой несколькими смыслоразличительными признаками, говорят о звуках далеких, не сходных между собой. 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К.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Орфинская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выделила следующие функции фонематической системы: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смыслоразличительная функция (изменение одной фонемы или одного смыслоразличительного признака приводит к изменению смысла);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слухопроизносительная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дифференциация фонем (фонематическое восприятие: каждая фонема отличается от всякой другой фонемы акустически и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артикуляционно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фонематический анализ, т. е. разложение слова на составляющие его фонемы.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формирования устной речи у детей опора на семантику является одним из основных условий развития речевой функции (т. е. смыслоразличительная функция у говорящих детей сформирована).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в ряде случаев могут быть недоразвиты функции фонематического восприятия, анализа и синтеза.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несформированности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функций фонематической системы </w:t>
      </w:r>
      <w:proofErr w:type="gram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фонематическую</w:t>
      </w:r>
      <w:proofErr w:type="gram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дислексию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подразделить на две формы.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форма — нарушение чтения, связанное с недоразвитием фонематического восприятия (дифференциации фонем), которое проявляется в трудностях усвоения букв, а </w:t>
      </w: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также в заменах звуков, сходных акустически и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артикуляторно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81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 </w:t>
      </w: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proofErr w:type="gramStart"/>
      <w:r w:rsidRPr="00381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381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д </w:t>
      </w: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381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т, с — ш, ж </w:t>
      </w: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шит. д.).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форма — нарушение чтения, обусловленное недоразвитием функции фонематического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</w:t>
      </w:r>
      <w:proofErr w:type="gram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этой форме наблюдаются следующие группы ошибок при чтении: побуквенное чтение, искажения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-слоговой структуры слова.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Искажения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-слоговой структуры слова проявляются в пропусках согласных при стечении </w:t>
      </w:r>
      <w:r w:rsidRPr="00381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(марка </w:t>
      </w: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«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»); во вставках гласных между согласными при их стечении </w:t>
      </w:r>
      <w:r w:rsidRPr="00381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(пасла </w:t>
      </w: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«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пасала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»); в перестановках звуко</w:t>
      </w:r>
      <w:proofErr w:type="gram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81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381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утка </w:t>
      </w: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«тука»); в пропуске и вставках звуков при отсутствии стечения согласных в слове; в пропусках, перестановках слогов </w:t>
      </w:r>
      <w:r w:rsidRPr="00381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(лопата </w:t>
      </w: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«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лата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лотапа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1C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Семантическая</w:t>
      </w:r>
      <w:proofErr w:type="gramEnd"/>
      <w:r w:rsidRPr="00381C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381C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дислексия</w:t>
      </w:r>
      <w:proofErr w:type="spellEnd"/>
      <w:r w:rsidRPr="00381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(механическое чтение) проявляется в нарушении понимания прочитанных слов, предложений, текста при технически правильном чтении, т. е. слово, предложение, текст не искажаются в процессе чтения. Эти нарушения могут отмечаться при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послоговом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чтении. После прочтения слова по слогам дети не могут показать соответствующую картинку, ответить на вопрос, связанный со значением хорошо известного слова. Нарушения понимания читаемых предложений могут наблюдаться и при синтетическом чтении, т. е. чтении целыми словами.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Нарушение понимания прочитанного обусловлено двумя факторами: трудностями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-слогового синтеза и нечеткостью,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недифференцированностью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синтаксических связях внутри предложения.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Разделение слова на слоги в процессе чтения — одна из причин непонимания читаемого. В результате нарушения фонематического и слогового синтеза дети не узнают слова, если они разделены на части в процессе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послогового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чтения, не способны объединить в единое значимое целое последовательно произнесенные слоги. Они читают механически, без понимания смысла читаемого. У детей оказывается недостаточно сформированной способность синтезировать, восстанавливать в представлении искусственно разделенную на слоги устную речь.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 </w:t>
      </w:r>
      <w:proofErr w:type="gram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семантической</w:t>
      </w:r>
      <w:proofErr w:type="gram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дислексией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затрудняются в выполнении следующих заданий: 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слитно произнести слова, предъявленные в виде последовательно произнесенных изолированных звуков с короткой паузой между ними </w:t>
      </w:r>
      <w:r w:rsidRPr="00381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81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proofErr w:type="gramEnd"/>
      <w:r w:rsidRPr="00381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у, ж, </w:t>
      </w: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а); 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воспроизвести слова и предложения, предъявленные по слогам </w:t>
      </w:r>
      <w:r w:rsidRPr="00381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(де-</w:t>
      </w:r>
      <w:proofErr w:type="spellStart"/>
      <w:r w:rsidRPr="00381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воч</w:t>
      </w:r>
      <w:proofErr w:type="spellEnd"/>
      <w:r w:rsidRPr="00381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-ка со-</w:t>
      </w:r>
      <w:proofErr w:type="spellStart"/>
      <w:r w:rsidRPr="00381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</w:t>
      </w:r>
      <w:proofErr w:type="spellEnd"/>
      <w:r w:rsidRPr="00381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381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ра-ет</w:t>
      </w:r>
      <w:proofErr w:type="spellEnd"/>
      <w:r w:rsidRPr="00381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81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</w:t>
      </w:r>
      <w:proofErr w:type="spellEnd"/>
      <w:r w:rsidRPr="00381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-ты</w:t>
      </w:r>
      <w:proofErr w:type="gramEnd"/>
      <w:r w:rsidRPr="00381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Нарушение понимания прочитанных предложений обусловлено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несформированностью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синтаксических связях слов в предложении. При этом в процессе чтения слова воспринимаются изолированно, вне связи с другими словами предложения.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81C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Аграмматическая</w:t>
      </w:r>
      <w:proofErr w:type="spellEnd"/>
      <w:r w:rsidRPr="00381C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381C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дислексия</w:t>
      </w:r>
      <w:proofErr w:type="spellEnd"/>
      <w:r w:rsidRPr="00381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обусловлена</w:t>
      </w:r>
      <w:proofErr w:type="gram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недоразвитием грамматического строя речи, морфологических, и синтаксических обобщений. </w:t>
      </w:r>
      <w:proofErr w:type="gram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этой форме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дислексии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наблюдаются: изменение падежных окончаний и числа существительных («из-под листьях», «у товарищах», «кошка» — «кошки»); неправильное согласование в роде, числе и падеже существительного и прилагательного («сказка интересное», «детей веселую»); изменение числа местоимения («все» — «весь»); неправильное употребление родовых окончаний местоимений («такая город», «ракета наш»);</w:t>
      </w:r>
      <w:proofErr w:type="gram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изменение окончаний глаголов 3-го лица прошедшего времени («это был страна», «ветер промчалась»), а также формы времени и вида («влетел» — «влетал», «видит» — «видел»).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Аграмматическая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дислексия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чаще всего наблюдается у детей с системным недоразвитием речи разного патогенеза на синтетической ступени формирования навыка чтения.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81C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Мнестическая</w:t>
      </w:r>
      <w:proofErr w:type="spellEnd"/>
      <w:r w:rsidRPr="00381C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381C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дислексия</w:t>
      </w:r>
      <w:proofErr w:type="spellEnd"/>
      <w:r w:rsidRPr="00381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проявляется в трудности усвоения букв, в их недифференцированных заменах. Она обусловлена нарушением процессов установления связей между звуком и буквой и нарушением речевой памяти. Дети не могут воспроизвести в определенной последовательности ряд из 3—5 звуков или слов, а если и воспроизводят, то нарушают порядок их следования, сокращают количество, пропускают звуки, слова. Нарушение ассоциации между зрительным образом буквы и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произносительным образом звука особенно ярко проявляется на этапе овладения </w:t>
      </w:r>
      <w:proofErr w:type="spellStart"/>
      <w:proofErr w:type="gram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-буквенными</w:t>
      </w:r>
      <w:proofErr w:type="gram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обозначениями.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1C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Оптическая</w:t>
      </w:r>
      <w:proofErr w:type="gramEnd"/>
      <w:r w:rsidRPr="00381C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381C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дислексия</w:t>
      </w:r>
      <w:proofErr w:type="spellEnd"/>
      <w:r w:rsidRPr="00381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проявляется в трудностях усвоения и в смешениях сходных графических букв и их взаимных заменах. Смешиваются и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взаимозаменяются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буквы, как отличающиеся дополнительными элементами (Л — Д, 3 — В), так и состоящие из одинаковых элементов, но различно расположенные в пространстве (Т — Г, Ь — </w:t>
      </w:r>
      <w:proofErr w:type="gram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 — П — И). </w:t>
      </w:r>
      <w:proofErr w:type="gram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</w:t>
      </w:r>
      <w:proofErr w:type="gram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дислексия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связана с нерасчлененностью зрительного восприятия форм, с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недифференцированностью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сходных формах, с недоразвитием оптико-пространственного восприятия и оптико-пространственных представлений, а также с нарушением зрительного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гнозиса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зрительного анализа и синтеза.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Выявляются трудности узнавания букв, написанных одна над другою, дети не могут отличить правильную букву от неправильной, плохо конструируют знакомые буквы, не справляются с добавлением недостающих элементов буквы и преобразованием одной в другую (например, из буквы </w:t>
      </w:r>
      <w:proofErr w:type="gram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сделать букву В, из буквы П сделать букву </w:t>
      </w:r>
      <w:r w:rsidRPr="00381C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381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этих заданий требует умения определять различие сходных оптических изображений, анализировать, представлять изображение или букву как целое, состоящее из определенных элементов, по-разному расположенных по отношению друг к другу.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некоторых детей </w:t>
      </w:r>
      <w:proofErr w:type="gram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оптической</w:t>
      </w:r>
      <w:proofErr w:type="gram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дислексией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буква является сложным оптическим образованием, анализ которого на составляющие элементы затруднен. Вследствие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несформированности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оптического анализа представления о сходных графически буквах являются неточными и недифференцированными.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Отмечаются затруднения в определении пространственных соотношений, в их речевом обозначении. В тяжелых случаях нарушена схема тела.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1C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</w:t>
      </w:r>
      <w:r w:rsidRPr="00381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81C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литеральной оптической </w:t>
      </w:r>
      <w:proofErr w:type="spellStart"/>
      <w:r w:rsidRPr="00381C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дислексии</w:t>
      </w:r>
      <w:proofErr w:type="spellEnd"/>
      <w:r w:rsidRPr="00381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наблюдаются нарушения при изолированном узнавании и различении буквы.</w:t>
      </w:r>
      <w:proofErr w:type="gram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gramStart"/>
      <w:r w:rsidRPr="00381C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вербальной</w:t>
      </w:r>
      <w:proofErr w:type="gramEnd"/>
      <w:r w:rsidRPr="00381C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381C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дислексии</w:t>
      </w:r>
      <w:proofErr w:type="spellEnd"/>
      <w:r w:rsidRPr="00381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проявляются при чтении слова.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органическом поражении головного мозга может наблюдаться зеркальное чтение.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1C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Тактильная</w:t>
      </w:r>
      <w:proofErr w:type="gramEnd"/>
      <w:r w:rsidRPr="00381C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381C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дислексия</w:t>
      </w:r>
      <w:proofErr w:type="spellEnd"/>
      <w:r w:rsidRPr="00381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наблюдается у слепых детей. В основе ее лежат трудности дифференциации тактильно воспринимаемых букв азбуки Брайля. </w:t>
      </w:r>
      <w:proofErr w:type="gram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чтения наблюдаются смешения тактильно сходных букв, состоящих из одинакового количества точек, точек, расположенных зеркально </w:t>
      </w:r>
      <w:r w:rsidRPr="00381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 </w:t>
      </w: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381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и, ж — х), </w:t>
      </w: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расположенных выше или ниже или отличающихся одной точкой </w:t>
      </w:r>
      <w:r w:rsidRPr="00381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 </w:t>
      </w: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381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б, б — л, л </w:t>
      </w: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к).</w:t>
      </w:r>
      <w:proofErr w:type="gramEnd"/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слепых детей с тактильной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дислексией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имеются нарушения схемы тела, временной и пространственной организации,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доминантности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задержки в развитии речи.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Читая слово, слепой ребенок с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дислексией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воспринимает каждую букву изолированно </w:t>
      </w:r>
      <w:proofErr w:type="gram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другой. У него наблюдается не глобальное чтение, а аналогическое восприятие букв. Чтение часто замедляется из-за поисков потерянного слова или предложения. </w:t>
      </w:r>
      <w:proofErr w:type="gram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Читаемое</w:t>
      </w:r>
      <w:proofErr w:type="gram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искажается инверсиями, пропусками букв.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Отмечается прерывистость, скачкообразность движений пальцев, возвращения назад для более точной расшифровки воспринятого знака (точек), колебания, неловкость, лишние движения. Эти особенности являются следствием трудностей в процессе чтения.</w:t>
      </w:r>
    </w:p>
    <w:p w:rsidR="00E32054" w:rsidRPr="00381C2C" w:rsidRDefault="00E32054" w:rsidP="00381C2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1C2C">
        <w:rPr>
          <w:rStyle w:val="c0"/>
          <w:color w:val="000000"/>
        </w:rPr>
        <w:t xml:space="preserve">В отечественной логопедии </w:t>
      </w:r>
      <w:r w:rsidRPr="00381C2C">
        <w:rPr>
          <w:rStyle w:val="c0"/>
          <w:b/>
          <w:color w:val="000000"/>
        </w:rPr>
        <w:t xml:space="preserve">симптомами </w:t>
      </w:r>
      <w:proofErr w:type="spellStart"/>
      <w:r w:rsidRPr="00381C2C">
        <w:rPr>
          <w:rStyle w:val="c0"/>
          <w:b/>
          <w:color w:val="000000"/>
        </w:rPr>
        <w:t>дислексии</w:t>
      </w:r>
      <w:proofErr w:type="spellEnd"/>
      <w:r w:rsidRPr="00381C2C">
        <w:rPr>
          <w:rStyle w:val="c0"/>
          <w:color w:val="000000"/>
        </w:rPr>
        <w:t xml:space="preserve"> служат замедленный темп чтения, не соответствующий программным требованиям способ чтения, наличие большого количества стойких ошибок чтения, нарушение понимания прочитанного.</w:t>
      </w:r>
    </w:p>
    <w:p w:rsidR="00E32054" w:rsidRPr="00381C2C" w:rsidRDefault="00E32054" w:rsidP="00381C2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1C2C">
        <w:rPr>
          <w:rStyle w:val="c0"/>
          <w:color w:val="000000"/>
        </w:rPr>
        <w:t xml:space="preserve">По мнению В.Г. Горецкого и Л.И. </w:t>
      </w:r>
      <w:proofErr w:type="spellStart"/>
      <w:r w:rsidRPr="00381C2C">
        <w:rPr>
          <w:rStyle w:val="c0"/>
          <w:color w:val="000000"/>
        </w:rPr>
        <w:t>Тикуновой</w:t>
      </w:r>
      <w:proofErr w:type="spellEnd"/>
      <w:r w:rsidRPr="00381C2C">
        <w:rPr>
          <w:rStyle w:val="c0"/>
          <w:color w:val="000000"/>
        </w:rPr>
        <w:t xml:space="preserve">, о нарушениях формирования способа чтения свидетельствуют непродуктивные способы, к которым авторы относят побуквенное, </w:t>
      </w:r>
      <w:proofErr w:type="spellStart"/>
      <w:r w:rsidRPr="00381C2C">
        <w:rPr>
          <w:rStyle w:val="c0"/>
          <w:color w:val="000000"/>
        </w:rPr>
        <w:t>позвуковое</w:t>
      </w:r>
      <w:proofErr w:type="spellEnd"/>
      <w:r w:rsidRPr="00381C2C">
        <w:rPr>
          <w:rStyle w:val="c0"/>
          <w:color w:val="000000"/>
        </w:rPr>
        <w:t xml:space="preserve"> и отрывистое </w:t>
      </w:r>
      <w:proofErr w:type="spellStart"/>
      <w:r w:rsidRPr="00381C2C">
        <w:rPr>
          <w:rStyle w:val="c0"/>
          <w:color w:val="000000"/>
        </w:rPr>
        <w:t>послоговое</w:t>
      </w:r>
      <w:proofErr w:type="spellEnd"/>
      <w:r w:rsidRPr="00381C2C">
        <w:rPr>
          <w:rStyle w:val="c0"/>
          <w:color w:val="000000"/>
        </w:rPr>
        <w:t xml:space="preserve"> чтение, имеющее стойкий характер.</w:t>
      </w:r>
    </w:p>
    <w:p w:rsidR="00E32054" w:rsidRPr="00381C2C" w:rsidRDefault="00E32054" w:rsidP="00381C2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381C2C">
        <w:rPr>
          <w:rStyle w:val="c0"/>
          <w:color w:val="000000"/>
        </w:rPr>
        <w:t xml:space="preserve">В целом нарушение способа проявляется в несоответствии ступени овладения навыком чтения, </w:t>
      </w:r>
      <w:proofErr w:type="gramStart"/>
      <w:r w:rsidRPr="00381C2C">
        <w:rPr>
          <w:rStyle w:val="c0"/>
          <w:color w:val="000000"/>
        </w:rPr>
        <w:t>на</w:t>
      </w:r>
      <w:proofErr w:type="gramEnd"/>
      <w:r w:rsidRPr="00381C2C">
        <w:rPr>
          <w:rStyle w:val="c0"/>
          <w:color w:val="000000"/>
        </w:rPr>
        <w:t xml:space="preserve"> которой находится ребёнок, его читательскому стажу.</w:t>
      </w:r>
    </w:p>
    <w:p w:rsidR="00E32054" w:rsidRPr="00381C2C" w:rsidRDefault="00E32054" w:rsidP="00381C2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1C2C">
        <w:rPr>
          <w:rStyle w:val="c0"/>
          <w:color w:val="000000"/>
        </w:rPr>
        <w:t> Нарушение правильности чтения проявляется в большом количестве различных ошибок.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дислексии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наблюдаются следующие группы ошибок: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Замены и смешения звуков при чтении, чаще всего фонетически близких звуков (звонких и глухих, аффрикат и звуков, входящих в их состав, и др.), а также замены графически сходных букв (X — Ж, </w:t>
      </w:r>
      <w:proofErr w:type="gram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Н, 3 — В и др.).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Побуквенное чтение — нарушение слияния звуков в слоги и слова, буквы называются поочередно, «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бухштабируются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 w:rsidRPr="00381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81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381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а, м, а).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3. </w:t>
      </w: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Искажения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-слоговой структуры слова, которые проявляются в пропусках согласных при стечении, согласных и гласных при отсутствии стечения, добавлениях, перестановках звуков, пропусках, перестановках слогов и др.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Нарушения понимания прочитанного, которые проявляются на уровне отдельного слова, предложения и текста, когда в процессе чтения не наблюдается расстройства технической стороны.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Аграмматизм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чтении. Отмечаются нарушения падежных окончаний, согласования существительного и прилагательного, окончаний глаголов и др.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Максимально объективные процедуры оценки навыка чтения разработаны и апробированы зарубежными исследователями. В основе методик лежит определение расхождения между «возрастом чтения» и «паспортным» возрастом ребёнка, которое выявляется по результатам чтения одного из стандартных текстов. «Возраст чтения» ребёнка определяется по совокупности всех  анализируемых параметров чтения, затем выясняется, какому среднему возрасту в популяции детей соответствуют такие характеристики чтения. Отставание индивидуального «возраста чтения» от нормативных значений на 2 года и более свидетельствует о наличии у ребёнка нарушения чтения или </w:t>
      </w:r>
      <w:proofErr w:type="spellStart"/>
      <w:r w:rsidRPr="00381C2C">
        <w:rPr>
          <w:rStyle w:val="c0"/>
          <w:rFonts w:ascii="Times New Roman" w:hAnsi="Times New Roman" w:cs="Times New Roman"/>
          <w:color w:val="000000"/>
          <w:sz w:val="24"/>
          <w:szCs w:val="24"/>
        </w:rPr>
        <w:t>дислексии</w:t>
      </w:r>
      <w:proofErr w:type="spellEnd"/>
      <w:r w:rsidRPr="00381C2C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Симптоматика и течение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дислексии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многом зависит от ее вида, степени выраженности, а также овладения чтением.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Нарушения чтения часто сопровождаются и неречевыми расстройствами, которые не включаются в симптоматику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дислексии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представляя собой патологические механизмы (например, нарушения пространственных представлений).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Динамика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дислексии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носит регрессирующий характер с постепенным уменьшением видов и количества ошибок при чтении, степени выраженности.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чтения могут отрицательно влиять на формирование личности ребенка. Так, неудачи при овладении чтением могут вызвать и закрепить у него такие черты характера, как неуверенность в себе, робость, тревожную мнительность или, наоборот, озлобленность, агрессивность, склонность к негативным реакциям.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  <w:proofErr w:type="gram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1.Левина </w:t>
      </w:r>
      <w:proofErr w:type="spell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Р.Е.Недостатки</w:t>
      </w:r>
      <w:proofErr w:type="spell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чтения и письма у детей</w:t>
      </w:r>
      <w:proofErr w:type="gramStart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8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М.,1940</w:t>
      </w:r>
    </w:p>
    <w:p w:rsidR="00E32054" w:rsidRPr="00381C2C" w:rsidRDefault="00E32054" w:rsidP="00381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C2C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2.Логопедия: Учебник для студентов </w:t>
      </w:r>
      <w:proofErr w:type="spellStart"/>
      <w:r w:rsidRPr="00381C2C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дефектол</w:t>
      </w:r>
      <w:proofErr w:type="spellEnd"/>
      <w:r w:rsidRPr="00381C2C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. фак. </w:t>
      </w:r>
      <w:proofErr w:type="spellStart"/>
      <w:r w:rsidRPr="00381C2C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пед</w:t>
      </w:r>
      <w:proofErr w:type="spellEnd"/>
      <w:r w:rsidRPr="00381C2C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. вузов</w:t>
      </w:r>
      <w:proofErr w:type="gramStart"/>
      <w:r w:rsidRPr="00381C2C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/ П</w:t>
      </w:r>
      <w:proofErr w:type="gramEnd"/>
      <w:r w:rsidRPr="00381C2C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од ред. Л.С. Волковой, С.Н. Шаховской</w:t>
      </w:r>
    </w:p>
    <w:p w:rsidR="00AC3A90" w:rsidRPr="00381C2C" w:rsidRDefault="00AC3A90">
      <w:pPr>
        <w:rPr>
          <w:rFonts w:ascii="Times New Roman" w:hAnsi="Times New Roman" w:cs="Times New Roman"/>
          <w:sz w:val="24"/>
          <w:szCs w:val="24"/>
        </w:rPr>
      </w:pPr>
    </w:p>
    <w:sectPr w:rsidR="00AC3A90" w:rsidRPr="0038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A7"/>
    <w:rsid w:val="00381C2C"/>
    <w:rsid w:val="00AC3A90"/>
    <w:rsid w:val="00E32054"/>
    <w:rsid w:val="00E6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3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2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3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2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3058</Words>
  <Characters>17431</Characters>
  <Application>Microsoft Office Word</Application>
  <DocSecurity>0</DocSecurity>
  <Lines>145</Lines>
  <Paragraphs>40</Paragraphs>
  <ScaleCrop>false</ScaleCrop>
  <Company>Microsoft</Company>
  <LinksUpToDate>false</LinksUpToDate>
  <CharactersWithSpaces>20449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Olegovna</dc:creator>
  <cp:keywords/>
  <dc:description/>
  <cp:lastModifiedBy>Ст.менеджер методист</cp:lastModifiedBy>
  <cp:revision>3</cp:revision>
  <dcterms:created xsi:type="dcterms:W3CDTF">2021-04-06T05:18:00Z</dcterms:created>
  <dcterms:modified xsi:type="dcterms:W3CDTF">2022-03-18T07:16:00Z</dcterms:modified>
</cp:coreProperties>
</file>