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8E9" w:rsidRDefault="00F508E9" w:rsidP="00F508E9">
      <w:pPr>
        <w:spacing w:after="0" w:line="240" w:lineRule="auto"/>
        <w:rPr>
          <w:rFonts w:ascii="Times New Roman" w:hAnsi="Times New Roman"/>
          <w:sz w:val="24"/>
          <w:szCs w:val="24"/>
        </w:rPr>
      </w:pPr>
      <w:r>
        <w:rPr>
          <w:rFonts w:ascii="Times New Roman" w:hAnsi="Times New Roman"/>
          <w:sz w:val="24"/>
          <w:szCs w:val="24"/>
        </w:rPr>
        <w:t xml:space="preserve">                                                                                     УТВЕРЖДАЮ</w:t>
      </w:r>
    </w:p>
    <w:p w:rsidR="00F508E9" w:rsidRDefault="00F508E9" w:rsidP="00F508E9">
      <w:pPr>
        <w:spacing w:after="0" w:line="240" w:lineRule="auto"/>
        <w:rPr>
          <w:rFonts w:ascii="Times New Roman" w:hAnsi="Times New Roman"/>
          <w:sz w:val="24"/>
          <w:szCs w:val="24"/>
        </w:rPr>
      </w:pPr>
      <w:r>
        <w:rPr>
          <w:rFonts w:ascii="Times New Roman" w:hAnsi="Times New Roman"/>
          <w:sz w:val="24"/>
          <w:szCs w:val="24"/>
        </w:rPr>
        <w:t xml:space="preserve">                                                                                     Председатель Комитета</w:t>
      </w:r>
    </w:p>
    <w:p w:rsidR="00F508E9" w:rsidRDefault="00F508E9" w:rsidP="00F508E9">
      <w:pPr>
        <w:spacing w:after="0" w:line="240" w:lineRule="auto"/>
        <w:rPr>
          <w:rFonts w:ascii="Times New Roman" w:hAnsi="Times New Roman"/>
          <w:sz w:val="24"/>
          <w:szCs w:val="24"/>
        </w:rPr>
      </w:pPr>
      <w:r>
        <w:rPr>
          <w:rFonts w:ascii="Times New Roman" w:hAnsi="Times New Roman"/>
          <w:sz w:val="24"/>
          <w:szCs w:val="24"/>
        </w:rPr>
        <w:t xml:space="preserve">                                                                                     по образованию Администрации</w:t>
      </w:r>
    </w:p>
    <w:p w:rsidR="00F508E9" w:rsidRDefault="00F508E9" w:rsidP="00F508E9">
      <w:pPr>
        <w:spacing w:after="0" w:line="240" w:lineRule="auto"/>
        <w:rPr>
          <w:rFonts w:ascii="Times New Roman" w:hAnsi="Times New Roman"/>
          <w:sz w:val="24"/>
          <w:szCs w:val="24"/>
        </w:rPr>
      </w:pPr>
      <w:r>
        <w:rPr>
          <w:rFonts w:ascii="Times New Roman" w:hAnsi="Times New Roman"/>
          <w:sz w:val="24"/>
          <w:szCs w:val="24"/>
        </w:rPr>
        <w:t xml:space="preserve">                                                                                     муниципального образования</w:t>
      </w:r>
    </w:p>
    <w:p w:rsidR="00F508E9" w:rsidRPr="00F508E9" w:rsidRDefault="00F508E9" w:rsidP="00F508E9">
      <w:pPr>
        <w:spacing w:after="0" w:line="240" w:lineRule="auto"/>
        <w:rPr>
          <w:rFonts w:ascii="Times New Roman" w:hAnsi="Times New Roman"/>
          <w:sz w:val="24"/>
          <w:szCs w:val="24"/>
        </w:rPr>
      </w:pPr>
      <w:r>
        <w:rPr>
          <w:rFonts w:ascii="Times New Roman" w:hAnsi="Times New Roman"/>
          <w:sz w:val="24"/>
          <w:szCs w:val="24"/>
        </w:rPr>
        <w:t xml:space="preserve">                                                                                     «город Десногорск» Смоленской области</w:t>
      </w:r>
    </w:p>
    <w:p w:rsidR="00F508E9" w:rsidRDefault="00F508E9" w:rsidP="004D1F0D">
      <w:pPr>
        <w:spacing w:after="0" w:line="240" w:lineRule="auto"/>
        <w:jc w:val="center"/>
        <w:rPr>
          <w:rFonts w:ascii="Times New Roman" w:hAnsi="Times New Roman"/>
          <w:b/>
          <w:sz w:val="24"/>
          <w:szCs w:val="24"/>
        </w:rPr>
      </w:pPr>
      <w:r>
        <w:rPr>
          <w:rFonts w:ascii="Times New Roman" w:hAnsi="Times New Roman"/>
          <w:b/>
          <w:sz w:val="24"/>
          <w:szCs w:val="24"/>
        </w:rPr>
        <w:t xml:space="preserve">                                                                       ________________Р.А. Овечкина</w:t>
      </w: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r>
        <w:rPr>
          <w:rFonts w:ascii="Times New Roman" w:hAnsi="Times New Roman"/>
          <w:b/>
          <w:sz w:val="24"/>
          <w:szCs w:val="24"/>
        </w:rPr>
        <w:t>ОТЧЕТ</w:t>
      </w:r>
    </w:p>
    <w:p w:rsidR="00F508E9" w:rsidRDefault="00F508E9" w:rsidP="004D1F0D">
      <w:pPr>
        <w:spacing w:after="0" w:line="240" w:lineRule="auto"/>
        <w:jc w:val="center"/>
        <w:rPr>
          <w:rFonts w:ascii="Times New Roman" w:hAnsi="Times New Roman"/>
          <w:b/>
          <w:sz w:val="24"/>
          <w:szCs w:val="24"/>
        </w:rPr>
      </w:pPr>
      <w:r>
        <w:rPr>
          <w:rFonts w:ascii="Times New Roman" w:hAnsi="Times New Roman"/>
          <w:b/>
          <w:sz w:val="24"/>
          <w:szCs w:val="24"/>
        </w:rPr>
        <w:t xml:space="preserve">о работе Комитета по образованию </w:t>
      </w:r>
    </w:p>
    <w:p w:rsidR="00F508E9" w:rsidRDefault="00F508E9" w:rsidP="004D1F0D">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Администрации муниципального образования </w:t>
      </w:r>
    </w:p>
    <w:p w:rsidR="00F508E9" w:rsidRDefault="00F508E9" w:rsidP="004D1F0D">
      <w:pPr>
        <w:spacing w:after="0" w:line="240" w:lineRule="auto"/>
        <w:jc w:val="center"/>
        <w:rPr>
          <w:rFonts w:ascii="Times New Roman" w:hAnsi="Times New Roman"/>
          <w:b/>
          <w:sz w:val="24"/>
          <w:szCs w:val="24"/>
        </w:rPr>
      </w:pPr>
      <w:r>
        <w:rPr>
          <w:rFonts w:ascii="Times New Roman" w:hAnsi="Times New Roman"/>
          <w:b/>
          <w:sz w:val="24"/>
          <w:szCs w:val="24"/>
        </w:rPr>
        <w:t>«город Десногорск» Смоленской области</w:t>
      </w:r>
    </w:p>
    <w:p w:rsidR="00F508E9" w:rsidRPr="00F508E9" w:rsidRDefault="00F508E9" w:rsidP="004D1F0D">
      <w:pPr>
        <w:spacing w:after="0" w:line="240" w:lineRule="auto"/>
        <w:jc w:val="center"/>
        <w:rPr>
          <w:rFonts w:ascii="Times New Roman" w:hAnsi="Times New Roman"/>
          <w:b/>
          <w:sz w:val="24"/>
          <w:szCs w:val="24"/>
        </w:rPr>
      </w:pPr>
      <w:r>
        <w:rPr>
          <w:rFonts w:ascii="Times New Roman" w:hAnsi="Times New Roman"/>
          <w:b/>
          <w:sz w:val="24"/>
          <w:szCs w:val="24"/>
        </w:rPr>
        <w:t>за 201</w:t>
      </w:r>
      <w:r w:rsidR="00AE4952">
        <w:rPr>
          <w:rFonts w:ascii="Times New Roman" w:hAnsi="Times New Roman"/>
          <w:b/>
          <w:sz w:val="24"/>
          <w:szCs w:val="24"/>
        </w:rPr>
        <w:t>5</w:t>
      </w:r>
      <w:bookmarkStart w:id="0" w:name="_GoBack"/>
      <w:bookmarkEnd w:id="0"/>
      <w:r>
        <w:rPr>
          <w:rFonts w:ascii="Times New Roman" w:hAnsi="Times New Roman"/>
          <w:b/>
          <w:sz w:val="24"/>
          <w:szCs w:val="24"/>
        </w:rPr>
        <w:t xml:space="preserve"> год</w:t>
      </w: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4D1F0D" w:rsidRPr="004D1F0D" w:rsidRDefault="004D1F0D" w:rsidP="004D1F0D">
      <w:pPr>
        <w:spacing w:after="0" w:line="240" w:lineRule="auto"/>
        <w:jc w:val="center"/>
        <w:rPr>
          <w:rFonts w:ascii="Times New Roman" w:hAnsi="Times New Roman"/>
          <w:b/>
          <w:sz w:val="24"/>
          <w:szCs w:val="24"/>
        </w:rPr>
      </w:pPr>
      <w:r w:rsidRPr="004D1F0D">
        <w:rPr>
          <w:rFonts w:ascii="Times New Roman" w:hAnsi="Times New Roman"/>
          <w:b/>
          <w:sz w:val="24"/>
          <w:szCs w:val="24"/>
        </w:rPr>
        <w:lastRenderedPageBreak/>
        <w:t>Анализ состояния и перспектив развития системы образования</w:t>
      </w:r>
    </w:p>
    <w:p w:rsidR="004D1F0D" w:rsidRPr="004D1F0D" w:rsidRDefault="004D1F0D" w:rsidP="004D1F0D">
      <w:pPr>
        <w:spacing w:after="0" w:line="240" w:lineRule="auto"/>
        <w:jc w:val="center"/>
        <w:rPr>
          <w:rFonts w:ascii="Times New Roman" w:hAnsi="Times New Roman"/>
          <w:b/>
          <w:sz w:val="24"/>
          <w:szCs w:val="24"/>
        </w:rPr>
      </w:pPr>
      <w:r w:rsidRPr="004D1F0D">
        <w:rPr>
          <w:rFonts w:ascii="Times New Roman" w:hAnsi="Times New Roman"/>
          <w:b/>
          <w:sz w:val="24"/>
          <w:szCs w:val="24"/>
        </w:rPr>
        <w:t>муниципального образования «город Десногорск» Смоленской области</w:t>
      </w:r>
    </w:p>
    <w:p w:rsidR="004D1F0D" w:rsidRPr="004D1F0D" w:rsidRDefault="00BE5C41" w:rsidP="004D1F0D">
      <w:pPr>
        <w:spacing w:after="0" w:line="240" w:lineRule="auto"/>
        <w:jc w:val="center"/>
        <w:rPr>
          <w:rFonts w:ascii="Times New Roman" w:hAnsi="Times New Roman"/>
          <w:b/>
          <w:sz w:val="24"/>
          <w:szCs w:val="24"/>
        </w:rPr>
      </w:pPr>
      <w:r>
        <w:rPr>
          <w:rFonts w:ascii="Times New Roman" w:hAnsi="Times New Roman"/>
          <w:b/>
          <w:sz w:val="24"/>
          <w:szCs w:val="24"/>
        </w:rPr>
        <w:t>за 2015</w:t>
      </w:r>
      <w:r w:rsidR="004D1F0D" w:rsidRPr="004D1F0D">
        <w:rPr>
          <w:rFonts w:ascii="Times New Roman" w:hAnsi="Times New Roman"/>
          <w:b/>
          <w:sz w:val="24"/>
          <w:szCs w:val="24"/>
        </w:rPr>
        <w:t xml:space="preserve"> год</w:t>
      </w:r>
    </w:p>
    <w:p w:rsidR="004D1F0D" w:rsidRPr="004D1F0D" w:rsidRDefault="004D1F0D" w:rsidP="004D1F0D">
      <w:pPr>
        <w:spacing w:after="0" w:line="240" w:lineRule="auto"/>
        <w:jc w:val="center"/>
        <w:rPr>
          <w:rFonts w:ascii="Times New Roman" w:hAnsi="Times New Roman"/>
          <w:b/>
          <w:sz w:val="24"/>
          <w:szCs w:val="24"/>
        </w:rPr>
      </w:pPr>
    </w:p>
    <w:p w:rsidR="004D1F0D" w:rsidRPr="004D1F0D" w:rsidRDefault="004D1F0D" w:rsidP="004D1F0D">
      <w:pPr>
        <w:spacing w:after="0" w:line="240" w:lineRule="auto"/>
        <w:rPr>
          <w:rFonts w:ascii="Times New Roman" w:hAnsi="Times New Roman" w:cs="Times New Roman"/>
          <w:sz w:val="24"/>
          <w:szCs w:val="24"/>
        </w:rPr>
      </w:pPr>
      <w:r w:rsidRPr="004D1F0D">
        <w:rPr>
          <w:rFonts w:ascii="Times New Roman" w:hAnsi="Times New Roman" w:cs="Times New Roman"/>
          <w:sz w:val="24"/>
          <w:szCs w:val="24"/>
        </w:rPr>
        <w:t xml:space="preserve">       В подведомственном подчинении Комитета по образованию Администрации муниц</w:t>
      </w:r>
      <w:r w:rsidRPr="004D1F0D">
        <w:rPr>
          <w:rFonts w:ascii="Times New Roman" w:hAnsi="Times New Roman" w:cs="Times New Roman"/>
          <w:sz w:val="24"/>
          <w:szCs w:val="24"/>
        </w:rPr>
        <w:t>и</w:t>
      </w:r>
      <w:r w:rsidRPr="004D1F0D">
        <w:rPr>
          <w:rFonts w:ascii="Times New Roman" w:hAnsi="Times New Roman" w:cs="Times New Roman"/>
          <w:sz w:val="24"/>
          <w:szCs w:val="24"/>
        </w:rPr>
        <w:t>пального образования «город Десногорск» Смоленской области находятся:</w:t>
      </w:r>
    </w:p>
    <w:p w:rsidR="004D1F0D" w:rsidRPr="004D1F0D" w:rsidRDefault="004D1F0D" w:rsidP="004D1F0D">
      <w:pPr>
        <w:spacing w:after="0" w:line="240" w:lineRule="auto"/>
        <w:rPr>
          <w:rFonts w:ascii="Times New Roman" w:hAnsi="Times New Roman"/>
          <w:sz w:val="24"/>
          <w:szCs w:val="24"/>
        </w:rPr>
      </w:pPr>
      <w:r w:rsidRPr="004D1F0D">
        <w:rPr>
          <w:rFonts w:ascii="Times New Roman" w:hAnsi="Times New Roman"/>
          <w:sz w:val="24"/>
          <w:szCs w:val="24"/>
        </w:rPr>
        <w:t>- 8 муниципальных бюджетных учреждений дошкольного образования;</w:t>
      </w:r>
    </w:p>
    <w:p w:rsidR="004D1F0D" w:rsidRPr="004D1F0D" w:rsidRDefault="004D1F0D" w:rsidP="004D1F0D">
      <w:pPr>
        <w:spacing w:after="0" w:line="240" w:lineRule="auto"/>
        <w:rPr>
          <w:rFonts w:ascii="Times New Roman" w:hAnsi="Times New Roman"/>
          <w:sz w:val="24"/>
          <w:szCs w:val="24"/>
        </w:rPr>
      </w:pPr>
      <w:r w:rsidRPr="004D1F0D">
        <w:rPr>
          <w:rFonts w:ascii="Times New Roman" w:hAnsi="Times New Roman"/>
          <w:sz w:val="24"/>
          <w:szCs w:val="24"/>
        </w:rPr>
        <w:t>- 4 муниципальных бюджетных  общеобразовательных учреждения;</w:t>
      </w:r>
    </w:p>
    <w:p w:rsidR="004D1F0D" w:rsidRPr="004D1F0D" w:rsidRDefault="004D1F0D" w:rsidP="004D1F0D">
      <w:pPr>
        <w:spacing w:after="0" w:line="240" w:lineRule="auto"/>
        <w:rPr>
          <w:rFonts w:ascii="Times New Roman" w:hAnsi="Times New Roman"/>
          <w:sz w:val="24"/>
          <w:szCs w:val="24"/>
        </w:rPr>
      </w:pPr>
      <w:r w:rsidRPr="004D1F0D">
        <w:rPr>
          <w:rFonts w:ascii="Times New Roman" w:hAnsi="Times New Roman"/>
          <w:sz w:val="24"/>
          <w:szCs w:val="24"/>
        </w:rPr>
        <w:t>- муниципальное бюджетное вечернее (сменное) общеобразовательное учреждение «Центр образования»;</w:t>
      </w:r>
    </w:p>
    <w:p w:rsidR="004D1F0D" w:rsidRPr="004D1F0D" w:rsidRDefault="004D1F0D" w:rsidP="004D1F0D">
      <w:pPr>
        <w:spacing w:after="0" w:line="240" w:lineRule="auto"/>
        <w:rPr>
          <w:rFonts w:ascii="Times New Roman" w:hAnsi="Times New Roman"/>
          <w:sz w:val="24"/>
          <w:szCs w:val="24"/>
        </w:rPr>
      </w:pPr>
      <w:r w:rsidRPr="004D1F0D">
        <w:rPr>
          <w:rFonts w:ascii="Times New Roman" w:hAnsi="Times New Roman"/>
          <w:sz w:val="24"/>
          <w:szCs w:val="24"/>
        </w:rPr>
        <w:t>- муниципальное бюджетное образовательное учреждение дополнительного образования детей «Дом детского творчества».</w:t>
      </w:r>
    </w:p>
    <w:p w:rsidR="004D1F0D" w:rsidRPr="004D1F0D" w:rsidRDefault="004D1F0D" w:rsidP="004D1F0D">
      <w:pPr>
        <w:spacing w:after="0" w:line="240" w:lineRule="auto"/>
        <w:rPr>
          <w:rFonts w:ascii="Times New Roman" w:eastAsia="Times New Roman" w:hAnsi="Times New Roman" w:cs="Times New Roman"/>
          <w:sz w:val="24"/>
          <w:szCs w:val="24"/>
        </w:rPr>
      </w:pPr>
      <w:r w:rsidRPr="004D1F0D">
        <w:rPr>
          <w:rFonts w:ascii="Times New Roman" w:eastAsia="Times New Roman" w:hAnsi="Times New Roman" w:cs="Times New Roman"/>
          <w:sz w:val="24"/>
          <w:szCs w:val="24"/>
        </w:rPr>
        <w:t xml:space="preserve">        В 2015 году во исполнение Федерального закона «Об образовании в Российской Ф</w:t>
      </w:r>
      <w:r w:rsidRPr="004D1F0D">
        <w:rPr>
          <w:rFonts w:ascii="Times New Roman" w:eastAsia="Times New Roman" w:hAnsi="Times New Roman" w:cs="Times New Roman"/>
          <w:sz w:val="24"/>
          <w:szCs w:val="24"/>
        </w:rPr>
        <w:t>е</w:t>
      </w:r>
      <w:r w:rsidRPr="004D1F0D">
        <w:rPr>
          <w:rFonts w:ascii="Times New Roman" w:eastAsia="Times New Roman" w:hAnsi="Times New Roman" w:cs="Times New Roman"/>
          <w:sz w:val="24"/>
          <w:szCs w:val="24"/>
        </w:rPr>
        <w:t>дерации»  были утверждены новые редакции Уставов общеобразовательных организаций, внесены изменения в названия учреждений. В соответствии с этим в 2015 года все образ</w:t>
      </w:r>
      <w:r w:rsidRPr="004D1F0D">
        <w:rPr>
          <w:rFonts w:ascii="Times New Roman" w:eastAsia="Times New Roman" w:hAnsi="Times New Roman" w:cs="Times New Roman"/>
          <w:sz w:val="24"/>
          <w:szCs w:val="24"/>
        </w:rPr>
        <w:t>о</w:t>
      </w:r>
      <w:r w:rsidRPr="004D1F0D">
        <w:rPr>
          <w:rFonts w:ascii="Times New Roman" w:eastAsia="Times New Roman" w:hAnsi="Times New Roman" w:cs="Times New Roman"/>
          <w:sz w:val="24"/>
          <w:szCs w:val="24"/>
        </w:rPr>
        <w:t>вательные учреждения  получили новые лицензии, дающие право на ведение образов</w:t>
      </w:r>
      <w:r w:rsidRPr="004D1F0D">
        <w:rPr>
          <w:rFonts w:ascii="Times New Roman" w:eastAsia="Times New Roman" w:hAnsi="Times New Roman" w:cs="Times New Roman"/>
          <w:sz w:val="24"/>
          <w:szCs w:val="24"/>
        </w:rPr>
        <w:t>а</w:t>
      </w:r>
      <w:r w:rsidRPr="004D1F0D">
        <w:rPr>
          <w:rFonts w:ascii="Times New Roman" w:eastAsia="Times New Roman" w:hAnsi="Times New Roman" w:cs="Times New Roman"/>
          <w:sz w:val="24"/>
          <w:szCs w:val="24"/>
        </w:rPr>
        <w:t>тельной деятельности. В сентябре 2015 года все общеобразовательные учреждения   успешно прошли процедуру аккредитации образовательной деятельности, разрешающую всем нашим школам и ЦО проводить государственную итоговую аттестацию и выдавать документы об образовании установленного образца.</w:t>
      </w:r>
    </w:p>
    <w:p w:rsidR="004D1F0D" w:rsidRPr="004D1F0D" w:rsidRDefault="004D1F0D" w:rsidP="004D1F0D">
      <w:pPr>
        <w:spacing w:after="0" w:line="240" w:lineRule="auto"/>
        <w:rPr>
          <w:rFonts w:ascii="Times New Roman" w:eastAsia="Times New Roman" w:hAnsi="Times New Roman" w:cs="Times New Roman"/>
          <w:sz w:val="28"/>
          <w:szCs w:val="28"/>
        </w:rPr>
      </w:pPr>
      <w:r w:rsidRPr="004D1F0D">
        <w:rPr>
          <w:rFonts w:ascii="Times New Roman" w:eastAsia="Times New Roman" w:hAnsi="Times New Roman" w:cs="Times New Roman"/>
          <w:sz w:val="24"/>
          <w:szCs w:val="24"/>
        </w:rPr>
        <w:t xml:space="preserve">         Таким образом, муниципальная система образования на сегодня – это социально-педагогический комплекс, сочетающий в себе разнообразные формы обучения, реализ</w:t>
      </w:r>
      <w:r w:rsidRPr="004D1F0D">
        <w:rPr>
          <w:rFonts w:ascii="Times New Roman" w:eastAsia="Times New Roman" w:hAnsi="Times New Roman" w:cs="Times New Roman"/>
          <w:sz w:val="24"/>
          <w:szCs w:val="24"/>
        </w:rPr>
        <w:t>у</w:t>
      </w:r>
      <w:r w:rsidRPr="004D1F0D">
        <w:rPr>
          <w:rFonts w:ascii="Times New Roman" w:eastAsia="Times New Roman" w:hAnsi="Times New Roman" w:cs="Times New Roman"/>
          <w:sz w:val="24"/>
          <w:szCs w:val="24"/>
        </w:rPr>
        <w:t xml:space="preserve">ющий закон «Об образовании в Российской Федерации» и предоставляющий бесплатное общедоступное образование. </w:t>
      </w:r>
    </w:p>
    <w:p w:rsidR="00775262" w:rsidRPr="00775262" w:rsidRDefault="004D1F0D" w:rsidP="00775262">
      <w:pPr>
        <w:pStyle w:val="a3"/>
        <w:rPr>
          <w:rFonts w:ascii="Times New Roman" w:eastAsia="Times New Roman" w:hAnsi="Times New Roman" w:cs="Times New Roman"/>
          <w:sz w:val="24"/>
          <w:szCs w:val="24"/>
        </w:rPr>
      </w:pPr>
      <w:r>
        <w:rPr>
          <w:rFonts w:eastAsia="Times New Roman"/>
        </w:rPr>
        <w:t xml:space="preserve">    </w:t>
      </w:r>
      <w:r w:rsidR="00775262">
        <w:rPr>
          <w:rFonts w:eastAsia="Times New Roman"/>
        </w:rPr>
        <w:t xml:space="preserve">      </w:t>
      </w:r>
      <w:r>
        <w:rPr>
          <w:rFonts w:eastAsia="Times New Roman"/>
        </w:rPr>
        <w:t xml:space="preserve"> </w:t>
      </w:r>
      <w:r w:rsidR="00775262" w:rsidRPr="00775262">
        <w:rPr>
          <w:rFonts w:ascii="Times New Roman" w:eastAsia="Times New Roman" w:hAnsi="Times New Roman" w:cs="Times New Roman"/>
          <w:sz w:val="24"/>
          <w:szCs w:val="24"/>
        </w:rPr>
        <w:t xml:space="preserve">Деятельность </w:t>
      </w:r>
      <w:r w:rsidR="00775262">
        <w:rPr>
          <w:rFonts w:ascii="Times New Roman" w:eastAsia="Times New Roman" w:hAnsi="Times New Roman" w:cs="Times New Roman"/>
          <w:sz w:val="24"/>
          <w:szCs w:val="24"/>
        </w:rPr>
        <w:t xml:space="preserve"> Комитета по образованию </w:t>
      </w:r>
      <w:r w:rsidR="00775262" w:rsidRPr="00775262">
        <w:rPr>
          <w:rFonts w:ascii="Times New Roman" w:eastAsia="Times New Roman" w:hAnsi="Times New Roman" w:cs="Times New Roman"/>
          <w:sz w:val="24"/>
          <w:szCs w:val="24"/>
        </w:rPr>
        <w:t>в  течение 201</w:t>
      </w:r>
      <w:r w:rsidR="00775262">
        <w:rPr>
          <w:rFonts w:ascii="Times New Roman" w:eastAsia="Times New Roman" w:hAnsi="Times New Roman" w:cs="Times New Roman"/>
          <w:sz w:val="24"/>
          <w:szCs w:val="24"/>
        </w:rPr>
        <w:t>5</w:t>
      </w:r>
      <w:r w:rsidR="00775262" w:rsidRPr="00775262">
        <w:rPr>
          <w:rFonts w:ascii="Times New Roman" w:eastAsia="Times New Roman" w:hAnsi="Times New Roman" w:cs="Times New Roman"/>
          <w:sz w:val="24"/>
          <w:szCs w:val="24"/>
        </w:rPr>
        <w:t xml:space="preserve"> года была направлена на реализацию государственной и муниципальной политики в сфере образования, обеспеч</w:t>
      </w:r>
      <w:r w:rsidR="00775262" w:rsidRPr="00775262">
        <w:rPr>
          <w:rFonts w:ascii="Times New Roman" w:eastAsia="Times New Roman" w:hAnsi="Times New Roman" w:cs="Times New Roman"/>
          <w:sz w:val="24"/>
          <w:szCs w:val="24"/>
        </w:rPr>
        <w:t>и</w:t>
      </w:r>
      <w:r w:rsidR="00775262" w:rsidRPr="00775262">
        <w:rPr>
          <w:rFonts w:ascii="Times New Roman" w:eastAsia="Times New Roman" w:hAnsi="Times New Roman" w:cs="Times New Roman"/>
          <w:sz w:val="24"/>
          <w:szCs w:val="24"/>
        </w:rPr>
        <w:t>вающей его доступность, качество и эффективность,  на выполнение плановых меропри</w:t>
      </w:r>
      <w:r w:rsidR="00775262" w:rsidRPr="00775262">
        <w:rPr>
          <w:rFonts w:ascii="Times New Roman" w:eastAsia="Times New Roman" w:hAnsi="Times New Roman" w:cs="Times New Roman"/>
          <w:sz w:val="24"/>
          <w:szCs w:val="24"/>
        </w:rPr>
        <w:t>я</w:t>
      </w:r>
      <w:r w:rsidR="00775262" w:rsidRPr="00775262">
        <w:rPr>
          <w:rFonts w:ascii="Times New Roman" w:eastAsia="Times New Roman" w:hAnsi="Times New Roman" w:cs="Times New Roman"/>
          <w:sz w:val="24"/>
          <w:szCs w:val="24"/>
        </w:rPr>
        <w:t>тий по   реализации</w:t>
      </w:r>
    </w:p>
    <w:p w:rsidR="00775262" w:rsidRPr="00775262" w:rsidRDefault="00775262" w:rsidP="00775262">
      <w:pPr>
        <w:pStyle w:val="a3"/>
        <w:rPr>
          <w:rFonts w:ascii="Times New Roman" w:eastAsia="Times New Roman" w:hAnsi="Times New Roman" w:cs="Times New Roman"/>
          <w:sz w:val="24"/>
          <w:szCs w:val="24"/>
        </w:rPr>
      </w:pPr>
      <w:r w:rsidRPr="00775262">
        <w:rPr>
          <w:rFonts w:ascii="Times New Roman" w:eastAsia="Times New Roman" w:hAnsi="Times New Roman" w:cs="Times New Roman"/>
          <w:sz w:val="24"/>
          <w:szCs w:val="24"/>
        </w:rPr>
        <w:t>- Указов Президента Российской Федерации от 7 мая 2012 г.  № 597 «О мероприятиях по государственной социальной политики»,   № 599  «О мерах по реализации государстве</w:t>
      </w:r>
      <w:r w:rsidRPr="00775262">
        <w:rPr>
          <w:rFonts w:ascii="Times New Roman" w:eastAsia="Times New Roman" w:hAnsi="Times New Roman" w:cs="Times New Roman"/>
          <w:sz w:val="24"/>
          <w:szCs w:val="24"/>
        </w:rPr>
        <w:t>н</w:t>
      </w:r>
      <w:r w:rsidRPr="00775262">
        <w:rPr>
          <w:rFonts w:ascii="Times New Roman" w:eastAsia="Times New Roman" w:hAnsi="Times New Roman" w:cs="Times New Roman"/>
          <w:sz w:val="24"/>
          <w:szCs w:val="24"/>
        </w:rPr>
        <w:t>ной политики в области образования и науки»;</w:t>
      </w:r>
    </w:p>
    <w:p w:rsidR="00775262" w:rsidRPr="00775262" w:rsidRDefault="00775262" w:rsidP="00775262">
      <w:pPr>
        <w:pStyle w:val="a3"/>
        <w:rPr>
          <w:rFonts w:ascii="Times New Roman" w:eastAsia="Times New Roman" w:hAnsi="Times New Roman" w:cs="Times New Roman"/>
          <w:sz w:val="24"/>
          <w:szCs w:val="24"/>
        </w:rPr>
      </w:pPr>
      <w:r w:rsidRPr="00775262">
        <w:rPr>
          <w:rFonts w:ascii="Times New Roman" w:eastAsia="Times New Roman" w:hAnsi="Times New Roman" w:cs="Times New Roman"/>
          <w:sz w:val="24"/>
          <w:szCs w:val="24"/>
        </w:rPr>
        <w:t> -  муниципальной программы     «Развитие образования в</w:t>
      </w:r>
      <w:r>
        <w:rPr>
          <w:rFonts w:ascii="Times New Roman" w:eastAsia="Times New Roman" w:hAnsi="Times New Roman" w:cs="Times New Roman"/>
          <w:sz w:val="24"/>
          <w:szCs w:val="24"/>
        </w:rPr>
        <w:t xml:space="preserve"> муниципальном образовании «город Десногорск» Смоленской области» на 2014-2020 годы, </w:t>
      </w:r>
      <w:r w:rsidRPr="00775262">
        <w:rPr>
          <w:rFonts w:ascii="Times New Roman" w:eastAsia="Times New Roman" w:hAnsi="Times New Roman" w:cs="Times New Roman"/>
          <w:sz w:val="24"/>
          <w:szCs w:val="24"/>
        </w:rPr>
        <w:t xml:space="preserve">утвержденной </w:t>
      </w:r>
      <w:r>
        <w:rPr>
          <w:rFonts w:ascii="Times New Roman" w:eastAsia="Times New Roman" w:hAnsi="Times New Roman" w:cs="Times New Roman"/>
          <w:sz w:val="24"/>
          <w:szCs w:val="24"/>
        </w:rPr>
        <w:t>п</w:t>
      </w:r>
      <w:r w:rsidRPr="00775262">
        <w:rPr>
          <w:rFonts w:ascii="Times New Roman" w:eastAsia="Times New Roman" w:hAnsi="Times New Roman" w:cs="Times New Roman"/>
          <w:sz w:val="24"/>
          <w:szCs w:val="24"/>
        </w:rPr>
        <w:t>остановл</w:t>
      </w:r>
      <w:r w:rsidRPr="00775262">
        <w:rPr>
          <w:rFonts w:ascii="Times New Roman" w:eastAsia="Times New Roman" w:hAnsi="Times New Roman" w:cs="Times New Roman"/>
          <w:sz w:val="24"/>
          <w:szCs w:val="24"/>
        </w:rPr>
        <w:t>е</w:t>
      </w:r>
      <w:r w:rsidRPr="00775262">
        <w:rPr>
          <w:rFonts w:ascii="Times New Roman" w:eastAsia="Times New Roman" w:hAnsi="Times New Roman" w:cs="Times New Roman"/>
          <w:sz w:val="24"/>
          <w:szCs w:val="24"/>
        </w:rPr>
        <w:t xml:space="preserve">нием  </w:t>
      </w:r>
      <w:r>
        <w:rPr>
          <w:rFonts w:ascii="Times New Roman" w:eastAsia="Times New Roman" w:hAnsi="Times New Roman" w:cs="Times New Roman"/>
          <w:sz w:val="24"/>
          <w:szCs w:val="24"/>
        </w:rPr>
        <w:t>А</w:t>
      </w:r>
      <w:r w:rsidRPr="00775262">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муниципального образования «город Десногорск» Смоленской о</w:t>
      </w:r>
      <w:r>
        <w:rPr>
          <w:rFonts w:ascii="Times New Roman" w:eastAsia="Times New Roman" w:hAnsi="Times New Roman" w:cs="Times New Roman"/>
          <w:sz w:val="24"/>
          <w:szCs w:val="24"/>
        </w:rPr>
        <w:t>б</w:t>
      </w:r>
      <w:r>
        <w:rPr>
          <w:rFonts w:ascii="Times New Roman" w:eastAsia="Times New Roman" w:hAnsi="Times New Roman" w:cs="Times New Roman"/>
          <w:sz w:val="24"/>
          <w:szCs w:val="24"/>
        </w:rPr>
        <w:t>ласти от</w:t>
      </w:r>
      <w:r w:rsidR="00E56FE4">
        <w:rPr>
          <w:rFonts w:ascii="Times New Roman" w:eastAsia="Times New Roman" w:hAnsi="Times New Roman" w:cs="Times New Roman"/>
          <w:sz w:val="24"/>
          <w:szCs w:val="24"/>
        </w:rPr>
        <w:t xml:space="preserve"> 31.12.2014 г. № 1554</w:t>
      </w:r>
      <w:r>
        <w:rPr>
          <w:rFonts w:ascii="Times New Roman" w:eastAsia="Times New Roman" w:hAnsi="Times New Roman" w:cs="Times New Roman"/>
          <w:sz w:val="24"/>
          <w:szCs w:val="24"/>
        </w:rPr>
        <w:t xml:space="preserve"> </w:t>
      </w:r>
      <w:r w:rsidRPr="00775262">
        <w:rPr>
          <w:rFonts w:ascii="Times New Roman" w:eastAsia="Times New Roman" w:hAnsi="Times New Roman" w:cs="Times New Roman"/>
          <w:sz w:val="24"/>
          <w:szCs w:val="24"/>
        </w:rPr>
        <w:t>;</w:t>
      </w:r>
    </w:p>
    <w:p w:rsidR="00775262" w:rsidRPr="00775262" w:rsidRDefault="00775262" w:rsidP="00775262">
      <w:pPr>
        <w:pStyle w:val="a3"/>
        <w:rPr>
          <w:rFonts w:ascii="Times New Roman" w:eastAsia="Times New Roman" w:hAnsi="Times New Roman" w:cs="Times New Roman"/>
          <w:sz w:val="24"/>
          <w:szCs w:val="24"/>
        </w:rPr>
      </w:pPr>
      <w:r w:rsidRPr="00775262">
        <w:rPr>
          <w:rFonts w:ascii="Times New Roman" w:eastAsia="Times New Roman" w:hAnsi="Times New Roman" w:cs="Times New Roman"/>
          <w:sz w:val="24"/>
          <w:szCs w:val="24"/>
        </w:rPr>
        <w:t> </w:t>
      </w:r>
      <w:r w:rsidR="00E56FE4">
        <w:rPr>
          <w:rFonts w:ascii="Times New Roman" w:eastAsia="Times New Roman" w:hAnsi="Times New Roman" w:cs="Times New Roman"/>
          <w:sz w:val="24"/>
          <w:szCs w:val="24"/>
        </w:rPr>
        <w:t>-   П</w:t>
      </w:r>
      <w:r w:rsidRPr="00775262">
        <w:rPr>
          <w:rFonts w:ascii="Times New Roman" w:eastAsia="Times New Roman" w:hAnsi="Times New Roman" w:cs="Times New Roman"/>
          <w:sz w:val="24"/>
          <w:szCs w:val="24"/>
        </w:rPr>
        <w:t xml:space="preserve">лана мероприятий </w:t>
      </w:r>
      <w:r w:rsidR="00E56FE4">
        <w:rPr>
          <w:rFonts w:ascii="Times New Roman" w:eastAsia="Times New Roman" w:hAnsi="Times New Roman" w:cs="Times New Roman"/>
          <w:sz w:val="24"/>
          <w:szCs w:val="24"/>
        </w:rPr>
        <w:t>(«</w:t>
      </w:r>
      <w:r w:rsidRPr="00775262">
        <w:rPr>
          <w:rFonts w:ascii="Times New Roman" w:eastAsia="Times New Roman" w:hAnsi="Times New Roman" w:cs="Times New Roman"/>
          <w:sz w:val="24"/>
          <w:szCs w:val="24"/>
        </w:rPr>
        <w:t>дорожной карты</w:t>
      </w:r>
      <w:r w:rsidR="00E56FE4">
        <w:rPr>
          <w:rFonts w:ascii="Times New Roman" w:eastAsia="Times New Roman" w:hAnsi="Times New Roman" w:cs="Times New Roman"/>
          <w:sz w:val="24"/>
          <w:szCs w:val="24"/>
        </w:rPr>
        <w:t xml:space="preserve">») </w:t>
      </w:r>
      <w:r w:rsidRPr="00775262">
        <w:rPr>
          <w:rFonts w:ascii="Times New Roman" w:eastAsia="Times New Roman" w:hAnsi="Times New Roman" w:cs="Times New Roman"/>
          <w:sz w:val="24"/>
          <w:szCs w:val="24"/>
        </w:rPr>
        <w:t xml:space="preserve"> «Изменения в</w:t>
      </w:r>
      <w:r w:rsidR="00E56FE4">
        <w:rPr>
          <w:rFonts w:ascii="Times New Roman" w:eastAsia="Times New Roman" w:hAnsi="Times New Roman" w:cs="Times New Roman"/>
          <w:sz w:val="24"/>
          <w:szCs w:val="24"/>
        </w:rPr>
        <w:t xml:space="preserve"> системе </w:t>
      </w:r>
      <w:r w:rsidRPr="00775262">
        <w:rPr>
          <w:rFonts w:ascii="Times New Roman" w:eastAsia="Times New Roman" w:hAnsi="Times New Roman" w:cs="Times New Roman"/>
          <w:sz w:val="24"/>
          <w:szCs w:val="24"/>
        </w:rPr>
        <w:t>образования</w:t>
      </w:r>
      <w:r w:rsidR="00E56FE4">
        <w:rPr>
          <w:rFonts w:ascii="Times New Roman" w:eastAsia="Times New Roman" w:hAnsi="Times New Roman" w:cs="Times New Roman"/>
          <w:sz w:val="24"/>
          <w:szCs w:val="24"/>
        </w:rPr>
        <w:t>, напра</w:t>
      </w:r>
      <w:r w:rsidR="00E56FE4">
        <w:rPr>
          <w:rFonts w:ascii="Times New Roman" w:eastAsia="Times New Roman" w:hAnsi="Times New Roman" w:cs="Times New Roman"/>
          <w:sz w:val="24"/>
          <w:szCs w:val="24"/>
        </w:rPr>
        <w:t>в</w:t>
      </w:r>
      <w:r w:rsidR="00E56FE4">
        <w:rPr>
          <w:rFonts w:ascii="Times New Roman" w:eastAsia="Times New Roman" w:hAnsi="Times New Roman" w:cs="Times New Roman"/>
          <w:sz w:val="24"/>
          <w:szCs w:val="24"/>
        </w:rPr>
        <w:t>ленные на повышение эффективности и качества услуг в сфере образования на террит</w:t>
      </w:r>
      <w:r w:rsidR="00E56FE4">
        <w:rPr>
          <w:rFonts w:ascii="Times New Roman" w:eastAsia="Times New Roman" w:hAnsi="Times New Roman" w:cs="Times New Roman"/>
          <w:sz w:val="24"/>
          <w:szCs w:val="24"/>
        </w:rPr>
        <w:t>о</w:t>
      </w:r>
      <w:r w:rsidR="00E56FE4">
        <w:rPr>
          <w:rFonts w:ascii="Times New Roman" w:eastAsia="Times New Roman" w:hAnsi="Times New Roman" w:cs="Times New Roman"/>
          <w:sz w:val="24"/>
          <w:szCs w:val="24"/>
        </w:rPr>
        <w:t>рии муниципального образования «город Десногорск2 Смоленской области», утвержде</w:t>
      </w:r>
      <w:r w:rsidR="00E56FE4">
        <w:rPr>
          <w:rFonts w:ascii="Times New Roman" w:eastAsia="Times New Roman" w:hAnsi="Times New Roman" w:cs="Times New Roman"/>
          <w:sz w:val="24"/>
          <w:szCs w:val="24"/>
        </w:rPr>
        <w:t>н</w:t>
      </w:r>
      <w:r w:rsidR="00E56FE4">
        <w:rPr>
          <w:rFonts w:ascii="Times New Roman" w:eastAsia="Times New Roman" w:hAnsi="Times New Roman" w:cs="Times New Roman"/>
          <w:sz w:val="24"/>
          <w:szCs w:val="24"/>
        </w:rPr>
        <w:t xml:space="preserve">ного постановлением Администрации муниципального образования «город Десногорск» Смоленской области </w:t>
      </w:r>
      <w:r w:rsidRPr="00775262">
        <w:rPr>
          <w:rFonts w:ascii="Times New Roman" w:eastAsia="Times New Roman" w:hAnsi="Times New Roman" w:cs="Times New Roman"/>
          <w:sz w:val="24"/>
          <w:szCs w:val="24"/>
        </w:rPr>
        <w:t> и  осуществлялась в соответствии  с планом работы  на 201</w:t>
      </w:r>
      <w:r>
        <w:rPr>
          <w:rFonts w:ascii="Times New Roman" w:eastAsia="Times New Roman" w:hAnsi="Times New Roman" w:cs="Times New Roman"/>
          <w:sz w:val="24"/>
          <w:szCs w:val="24"/>
        </w:rPr>
        <w:t>5</w:t>
      </w:r>
      <w:r w:rsidRPr="00775262">
        <w:rPr>
          <w:rFonts w:ascii="Times New Roman" w:eastAsia="Times New Roman" w:hAnsi="Times New Roman" w:cs="Times New Roman"/>
          <w:sz w:val="24"/>
          <w:szCs w:val="24"/>
        </w:rPr>
        <w:t>  год.</w:t>
      </w:r>
    </w:p>
    <w:p w:rsidR="00775262" w:rsidRPr="00775262" w:rsidRDefault="00775262" w:rsidP="00775262">
      <w:pPr>
        <w:pStyle w:val="a3"/>
        <w:rPr>
          <w:rFonts w:ascii="Times New Roman" w:eastAsia="Times New Roman" w:hAnsi="Times New Roman" w:cs="Times New Roman"/>
          <w:sz w:val="24"/>
          <w:szCs w:val="24"/>
        </w:rPr>
      </w:pPr>
      <w:r w:rsidRPr="0077526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775262">
        <w:rPr>
          <w:rFonts w:ascii="Times New Roman" w:eastAsia="Times New Roman" w:hAnsi="Times New Roman" w:cs="Times New Roman"/>
          <w:sz w:val="24"/>
          <w:szCs w:val="24"/>
        </w:rPr>
        <w:t>В качестве основных приоритетов раз</w:t>
      </w:r>
      <w:r>
        <w:rPr>
          <w:rFonts w:ascii="Times New Roman" w:eastAsia="Times New Roman" w:hAnsi="Times New Roman" w:cs="Times New Roman"/>
          <w:sz w:val="24"/>
          <w:szCs w:val="24"/>
        </w:rPr>
        <w:t>вития системы образования в 2015</w:t>
      </w:r>
      <w:r w:rsidRPr="00775262">
        <w:rPr>
          <w:rFonts w:ascii="Times New Roman" w:eastAsia="Times New Roman" w:hAnsi="Times New Roman" w:cs="Times New Roman"/>
          <w:sz w:val="24"/>
          <w:szCs w:val="24"/>
        </w:rPr>
        <w:t xml:space="preserve"> г.  были определены  следующие:</w:t>
      </w:r>
    </w:p>
    <w:p w:rsidR="00775262" w:rsidRDefault="00775262" w:rsidP="00775262">
      <w:pPr>
        <w:pStyle w:val="a3"/>
        <w:rPr>
          <w:rFonts w:ascii="Times New Roman" w:eastAsia="Times New Roman" w:hAnsi="Times New Roman" w:cs="Times New Roman"/>
          <w:sz w:val="24"/>
          <w:szCs w:val="24"/>
        </w:rPr>
      </w:pPr>
      <w:r w:rsidRPr="00775262">
        <w:rPr>
          <w:rFonts w:ascii="Times New Roman" w:eastAsia="Times New Roman" w:hAnsi="Times New Roman" w:cs="Times New Roman"/>
          <w:sz w:val="24"/>
          <w:szCs w:val="24"/>
        </w:rPr>
        <w:t>- обеспечение качественного доступного дошкольного, общего и дополнительного обр</w:t>
      </w:r>
      <w:r w:rsidRPr="00775262">
        <w:rPr>
          <w:rFonts w:ascii="Times New Roman" w:eastAsia="Times New Roman" w:hAnsi="Times New Roman" w:cs="Times New Roman"/>
          <w:sz w:val="24"/>
          <w:szCs w:val="24"/>
        </w:rPr>
        <w:t>а</w:t>
      </w:r>
      <w:r w:rsidRPr="00775262">
        <w:rPr>
          <w:rFonts w:ascii="Times New Roman" w:eastAsia="Times New Roman" w:hAnsi="Times New Roman" w:cs="Times New Roman"/>
          <w:sz w:val="24"/>
          <w:szCs w:val="24"/>
        </w:rPr>
        <w:t>зования;</w:t>
      </w:r>
    </w:p>
    <w:p w:rsidR="00775262" w:rsidRPr="00775262" w:rsidRDefault="00775262" w:rsidP="00775262">
      <w:pPr>
        <w:pStyle w:val="a3"/>
        <w:rPr>
          <w:rFonts w:ascii="Times New Roman" w:eastAsia="Times New Roman" w:hAnsi="Times New Roman" w:cs="Times New Roman"/>
          <w:sz w:val="24"/>
          <w:szCs w:val="24"/>
        </w:rPr>
      </w:pPr>
      <w:r w:rsidRPr="004D1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создание условий для </w:t>
      </w:r>
      <w:r w:rsidRPr="004D1F0D">
        <w:rPr>
          <w:rFonts w:ascii="Times New Roman" w:eastAsia="Times New Roman" w:hAnsi="Times New Roman" w:cs="Times New Roman"/>
          <w:sz w:val="24"/>
          <w:szCs w:val="24"/>
        </w:rPr>
        <w:t>устойчивого развития системы образования в городе, формиров</w:t>
      </w:r>
      <w:r w:rsidRPr="004D1F0D">
        <w:rPr>
          <w:rFonts w:ascii="Times New Roman" w:eastAsia="Times New Roman" w:hAnsi="Times New Roman" w:cs="Times New Roman"/>
          <w:sz w:val="24"/>
          <w:szCs w:val="24"/>
        </w:rPr>
        <w:t>а</w:t>
      </w:r>
      <w:r w:rsidRPr="004D1F0D">
        <w:rPr>
          <w:rFonts w:ascii="Times New Roman" w:eastAsia="Times New Roman" w:hAnsi="Times New Roman" w:cs="Times New Roman"/>
          <w:sz w:val="24"/>
          <w:szCs w:val="24"/>
        </w:rPr>
        <w:t xml:space="preserve">ние условий для системного перехода образовательной сети города на инновационный путь развития для повышения качества образования; </w:t>
      </w:r>
    </w:p>
    <w:p w:rsidR="00775262" w:rsidRDefault="00775262" w:rsidP="00775262">
      <w:pPr>
        <w:pStyle w:val="a3"/>
        <w:rPr>
          <w:rFonts w:ascii="Times New Roman" w:eastAsia="Times New Roman" w:hAnsi="Times New Roman" w:cs="Times New Roman"/>
          <w:sz w:val="24"/>
          <w:szCs w:val="24"/>
        </w:rPr>
      </w:pPr>
      <w:r w:rsidRPr="00775262">
        <w:rPr>
          <w:rFonts w:ascii="Times New Roman" w:eastAsia="Times New Roman" w:hAnsi="Times New Roman" w:cs="Times New Roman"/>
          <w:sz w:val="24"/>
          <w:szCs w:val="24"/>
        </w:rPr>
        <w:t>- реализация мероприятий, направленных на  улучшение охраны  здоровья детей, развитие системы летнего отдыха, совершенствование организации питания школьников;</w:t>
      </w:r>
    </w:p>
    <w:p w:rsidR="00775262" w:rsidRDefault="00775262" w:rsidP="00775262">
      <w:pPr>
        <w:spacing w:after="0" w:line="240" w:lineRule="auto"/>
        <w:jc w:val="both"/>
        <w:rPr>
          <w:rFonts w:ascii="Times New Roman" w:eastAsia="Times New Roman" w:hAnsi="Times New Roman" w:cs="Times New Roman"/>
          <w:sz w:val="24"/>
          <w:szCs w:val="24"/>
        </w:rPr>
      </w:pPr>
      <w:r w:rsidRPr="004D1F0D">
        <w:rPr>
          <w:rFonts w:ascii="Times New Roman" w:eastAsia="Times New Roman" w:hAnsi="Times New Roman" w:cs="Times New Roman"/>
          <w:sz w:val="24"/>
          <w:szCs w:val="24"/>
        </w:rPr>
        <w:t>- формирование всесторонне гармонично развитой, социально активной, творческой, па</w:t>
      </w:r>
      <w:r w:rsidRPr="004D1F0D">
        <w:rPr>
          <w:rFonts w:ascii="Times New Roman" w:eastAsia="Times New Roman" w:hAnsi="Times New Roman" w:cs="Times New Roman"/>
          <w:sz w:val="24"/>
          <w:szCs w:val="24"/>
        </w:rPr>
        <w:t>т</w:t>
      </w:r>
      <w:r w:rsidRPr="004D1F0D">
        <w:rPr>
          <w:rFonts w:ascii="Times New Roman" w:eastAsia="Times New Roman" w:hAnsi="Times New Roman" w:cs="Times New Roman"/>
          <w:sz w:val="24"/>
          <w:szCs w:val="24"/>
        </w:rPr>
        <w:t xml:space="preserve">риотичной, духовно-нравственной личности, способной к самореализации и адаптивности в условиях динамично изменяющегося мира; </w:t>
      </w:r>
    </w:p>
    <w:p w:rsidR="00775262" w:rsidRPr="004D1F0D" w:rsidRDefault="00775262" w:rsidP="00780812">
      <w:pPr>
        <w:spacing w:after="0" w:line="240" w:lineRule="auto"/>
        <w:jc w:val="both"/>
        <w:rPr>
          <w:rFonts w:ascii="Times New Roman" w:eastAsia="Times New Roman" w:hAnsi="Times New Roman" w:cs="Times New Roman"/>
          <w:sz w:val="24"/>
          <w:szCs w:val="24"/>
        </w:rPr>
      </w:pPr>
      <w:r w:rsidRPr="004D1F0D">
        <w:rPr>
          <w:rFonts w:ascii="Times New Roman" w:eastAsia="Times New Roman" w:hAnsi="Times New Roman" w:cs="Times New Roman"/>
          <w:sz w:val="24"/>
          <w:szCs w:val="24"/>
        </w:rPr>
        <w:lastRenderedPageBreak/>
        <w:t xml:space="preserve">- усиление воспитательной составляющей образования; </w:t>
      </w:r>
    </w:p>
    <w:p w:rsidR="00775262" w:rsidRPr="00775262" w:rsidRDefault="00775262" w:rsidP="00775262">
      <w:pPr>
        <w:pStyle w:val="a3"/>
        <w:rPr>
          <w:rFonts w:ascii="Times New Roman" w:eastAsia="Times New Roman" w:hAnsi="Times New Roman" w:cs="Times New Roman"/>
          <w:sz w:val="24"/>
          <w:szCs w:val="24"/>
        </w:rPr>
      </w:pPr>
      <w:r w:rsidRPr="00775262">
        <w:rPr>
          <w:rFonts w:ascii="Times New Roman" w:eastAsia="Times New Roman" w:hAnsi="Times New Roman" w:cs="Times New Roman"/>
          <w:sz w:val="24"/>
          <w:szCs w:val="24"/>
        </w:rPr>
        <w:t>- снижение проявления социальных рисков: безнадзорности, правонарушений среди нес</w:t>
      </w:r>
      <w:r w:rsidRPr="00775262">
        <w:rPr>
          <w:rFonts w:ascii="Times New Roman" w:eastAsia="Times New Roman" w:hAnsi="Times New Roman" w:cs="Times New Roman"/>
          <w:sz w:val="24"/>
          <w:szCs w:val="24"/>
        </w:rPr>
        <w:t>о</w:t>
      </w:r>
      <w:r w:rsidRPr="00775262">
        <w:rPr>
          <w:rFonts w:ascii="Times New Roman" w:eastAsia="Times New Roman" w:hAnsi="Times New Roman" w:cs="Times New Roman"/>
          <w:sz w:val="24"/>
          <w:szCs w:val="24"/>
        </w:rPr>
        <w:t>вершеннолетних;</w:t>
      </w:r>
    </w:p>
    <w:p w:rsidR="00775262" w:rsidRPr="00775262" w:rsidRDefault="00775262" w:rsidP="00775262">
      <w:pPr>
        <w:pStyle w:val="a3"/>
        <w:rPr>
          <w:rFonts w:ascii="Times New Roman" w:eastAsia="Times New Roman" w:hAnsi="Times New Roman" w:cs="Times New Roman"/>
          <w:sz w:val="24"/>
          <w:szCs w:val="24"/>
        </w:rPr>
      </w:pPr>
      <w:r w:rsidRPr="00775262">
        <w:rPr>
          <w:rFonts w:ascii="Times New Roman" w:eastAsia="Times New Roman" w:hAnsi="Times New Roman" w:cs="Times New Roman"/>
          <w:sz w:val="24"/>
          <w:szCs w:val="24"/>
        </w:rPr>
        <w:t>-социально-правовая защита несовершеннолетних, оказавшихся в трудной жизненной с</w:t>
      </w:r>
      <w:r w:rsidRPr="00775262">
        <w:rPr>
          <w:rFonts w:ascii="Times New Roman" w:eastAsia="Times New Roman" w:hAnsi="Times New Roman" w:cs="Times New Roman"/>
          <w:sz w:val="24"/>
          <w:szCs w:val="24"/>
        </w:rPr>
        <w:t>и</w:t>
      </w:r>
      <w:r w:rsidRPr="00775262">
        <w:rPr>
          <w:rFonts w:ascii="Times New Roman" w:eastAsia="Times New Roman" w:hAnsi="Times New Roman" w:cs="Times New Roman"/>
          <w:sz w:val="24"/>
          <w:szCs w:val="24"/>
        </w:rPr>
        <w:t>туации,  профилактическая работа с неблагополучными семьями, своевременное обесп</w:t>
      </w:r>
      <w:r w:rsidRPr="00775262">
        <w:rPr>
          <w:rFonts w:ascii="Times New Roman" w:eastAsia="Times New Roman" w:hAnsi="Times New Roman" w:cs="Times New Roman"/>
          <w:sz w:val="24"/>
          <w:szCs w:val="24"/>
        </w:rPr>
        <w:t>е</w:t>
      </w:r>
      <w:r w:rsidRPr="00775262">
        <w:rPr>
          <w:rFonts w:ascii="Times New Roman" w:eastAsia="Times New Roman" w:hAnsi="Times New Roman" w:cs="Times New Roman"/>
          <w:sz w:val="24"/>
          <w:szCs w:val="24"/>
        </w:rPr>
        <w:t>чение надлежащих условий для жизни детей-сирот и детей, оставшихся без попечения р</w:t>
      </w:r>
      <w:r w:rsidRPr="00775262">
        <w:rPr>
          <w:rFonts w:ascii="Times New Roman" w:eastAsia="Times New Roman" w:hAnsi="Times New Roman" w:cs="Times New Roman"/>
          <w:sz w:val="24"/>
          <w:szCs w:val="24"/>
        </w:rPr>
        <w:t>о</w:t>
      </w:r>
      <w:r w:rsidRPr="00775262">
        <w:rPr>
          <w:rFonts w:ascii="Times New Roman" w:eastAsia="Times New Roman" w:hAnsi="Times New Roman" w:cs="Times New Roman"/>
          <w:sz w:val="24"/>
          <w:szCs w:val="24"/>
        </w:rPr>
        <w:t>дителей, а также детей, попавших в трудную жизненную ситуацию.</w:t>
      </w:r>
    </w:p>
    <w:p w:rsidR="00775262" w:rsidRPr="00775262" w:rsidRDefault="00775262" w:rsidP="00775262">
      <w:pPr>
        <w:pStyle w:val="a3"/>
        <w:rPr>
          <w:rFonts w:ascii="Times New Roman" w:eastAsia="Times New Roman" w:hAnsi="Times New Roman" w:cs="Times New Roman"/>
          <w:sz w:val="24"/>
          <w:szCs w:val="24"/>
        </w:rPr>
      </w:pPr>
      <w:r w:rsidRPr="00775262">
        <w:rPr>
          <w:rFonts w:ascii="Times New Roman" w:eastAsia="Times New Roman" w:hAnsi="Times New Roman" w:cs="Times New Roman"/>
          <w:sz w:val="24"/>
          <w:szCs w:val="24"/>
        </w:rPr>
        <w:t>- развитие материально-технической базы образовательных учреждений; совершенствов</w:t>
      </w:r>
      <w:r w:rsidRPr="00775262">
        <w:rPr>
          <w:rFonts w:ascii="Times New Roman" w:eastAsia="Times New Roman" w:hAnsi="Times New Roman" w:cs="Times New Roman"/>
          <w:sz w:val="24"/>
          <w:szCs w:val="24"/>
        </w:rPr>
        <w:t>а</w:t>
      </w:r>
      <w:r w:rsidRPr="00775262">
        <w:rPr>
          <w:rFonts w:ascii="Times New Roman" w:eastAsia="Times New Roman" w:hAnsi="Times New Roman" w:cs="Times New Roman"/>
          <w:sz w:val="24"/>
          <w:szCs w:val="24"/>
        </w:rPr>
        <w:t>ние механизмов планирования и эффективного использования материальных и финанс</w:t>
      </w:r>
      <w:r w:rsidRPr="00775262">
        <w:rPr>
          <w:rFonts w:ascii="Times New Roman" w:eastAsia="Times New Roman" w:hAnsi="Times New Roman" w:cs="Times New Roman"/>
          <w:sz w:val="24"/>
          <w:szCs w:val="24"/>
        </w:rPr>
        <w:t>о</w:t>
      </w:r>
      <w:r w:rsidRPr="00775262">
        <w:rPr>
          <w:rFonts w:ascii="Times New Roman" w:eastAsia="Times New Roman" w:hAnsi="Times New Roman" w:cs="Times New Roman"/>
          <w:sz w:val="24"/>
          <w:szCs w:val="24"/>
        </w:rPr>
        <w:t>вых ресурсов;</w:t>
      </w:r>
    </w:p>
    <w:p w:rsidR="00775262" w:rsidRPr="00775262" w:rsidRDefault="00775262" w:rsidP="00775262">
      <w:pPr>
        <w:pStyle w:val="a3"/>
        <w:rPr>
          <w:rFonts w:ascii="Times New Roman" w:eastAsia="Times New Roman" w:hAnsi="Times New Roman" w:cs="Times New Roman"/>
          <w:sz w:val="24"/>
          <w:szCs w:val="24"/>
        </w:rPr>
      </w:pPr>
      <w:r w:rsidRPr="00775262">
        <w:rPr>
          <w:rFonts w:ascii="Times New Roman" w:eastAsia="Times New Roman" w:hAnsi="Times New Roman" w:cs="Times New Roman"/>
          <w:sz w:val="24"/>
          <w:szCs w:val="24"/>
        </w:rPr>
        <w:t>- реализация мероприятий,  направленных на повышение заработной платы  учителей и работников образовательных учреждений.</w:t>
      </w:r>
    </w:p>
    <w:p w:rsidR="00775262" w:rsidRPr="004D1F0D" w:rsidRDefault="00775262" w:rsidP="00780812">
      <w:pPr>
        <w:pStyle w:val="a3"/>
        <w:rPr>
          <w:rFonts w:ascii="Times New Roman" w:eastAsia="Times New Roman" w:hAnsi="Times New Roman" w:cs="Times New Roman"/>
          <w:sz w:val="24"/>
          <w:szCs w:val="24"/>
        </w:rPr>
      </w:pPr>
      <w:r w:rsidRPr="00775262">
        <w:rPr>
          <w:rFonts w:ascii="Times New Roman" w:eastAsia="Times New Roman" w:hAnsi="Times New Roman" w:cs="Times New Roman"/>
          <w:sz w:val="24"/>
          <w:szCs w:val="24"/>
        </w:rPr>
        <w:t>-  обеспечение выполнения установленных государством нормативов, требований и пр</w:t>
      </w:r>
      <w:r w:rsidRPr="00775262">
        <w:rPr>
          <w:rFonts w:ascii="Times New Roman" w:eastAsia="Times New Roman" w:hAnsi="Times New Roman" w:cs="Times New Roman"/>
          <w:sz w:val="24"/>
          <w:szCs w:val="24"/>
        </w:rPr>
        <w:t>а</w:t>
      </w:r>
      <w:r w:rsidRPr="00775262">
        <w:rPr>
          <w:rFonts w:ascii="Times New Roman" w:eastAsia="Times New Roman" w:hAnsi="Times New Roman" w:cs="Times New Roman"/>
          <w:sz w:val="24"/>
          <w:szCs w:val="24"/>
        </w:rPr>
        <w:t>вовых норм к образовательным учреждениям, безопасности жизнедеятельности образов</w:t>
      </w:r>
      <w:r w:rsidRPr="00775262">
        <w:rPr>
          <w:rFonts w:ascii="Times New Roman" w:eastAsia="Times New Roman" w:hAnsi="Times New Roman" w:cs="Times New Roman"/>
          <w:sz w:val="24"/>
          <w:szCs w:val="24"/>
        </w:rPr>
        <w:t>а</w:t>
      </w:r>
      <w:r w:rsidR="00780812">
        <w:rPr>
          <w:rFonts w:ascii="Times New Roman" w:eastAsia="Times New Roman" w:hAnsi="Times New Roman" w:cs="Times New Roman"/>
          <w:sz w:val="24"/>
          <w:szCs w:val="24"/>
        </w:rPr>
        <w:t>тельных учреждений;</w:t>
      </w:r>
      <w:r w:rsidRPr="004D1F0D">
        <w:rPr>
          <w:rFonts w:ascii="Times New Roman" w:eastAsia="Times New Roman" w:hAnsi="Times New Roman" w:cs="Times New Roman"/>
          <w:sz w:val="24"/>
          <w:szCs w:val="24"/>
        </w:rPr>
        <w:t xml:space="preserve"> </w:t>
      </w:r>
    </w:p>
    <w:p w:rsidR="00775262" w:rsidRPr="004D1F0D" w:rsidRDefault="00775262" w:rsidP="00780812">
      <w:pPr>
        <w:spacing w:after="0" w:line="240" w:lineRule="auto"/>
        <w:jc w:val="both"/>
        <w:rPr>
          <w:rFonts w:ascii="Times New Roman" w:eastAsia="Calibri" w:hAnsi="Times New Roman" w:cs="Times New Roman"/>
          <w:sz w:val="24"/>
          <w:szCs w:val="24"/>
          <w:lang w:eastAsia="en-US"/>
        </w:rPr>
      </w:pPr>
      <w:r w:rsidRPr="004D1F0D">
        <w:rPr>
          <w:rFonts w:ascii="Times New Roman" w:eastAsia="Times New Roman" w:hAnsi="Times New Roman" w:cs="Times New Roman"/>
          <w:sz w:val="24"/>
          <w:szCs w:val="24"/>
        </w:rPr>
        <w:t>- удовлетворение потребности населения в получении доступного и качественного обр</w:t>
      </w:r>
      <w:r w:rsidRPr="004D1F0D">
        <w:rPr>
          <w:rFonts w:ascii="Times New Roman" w:eastAsia="Times New Roman" w:hAnsi="Times New Roman" w:cs="Times New Roman"/>
          <w:sz w:val="24"/>
          <w:szCs w:val="24"/>
        </w:rPr>
        <w:t>а</w:t>
      </w:r>
      <w:r w:rsidRPr="004D1F0D">
        <w:rPr>
          <w:rFonts w:ascii="Times New Roman" w:eastAsia="Times New Roman" w:hAnsi="Times New Roman" w:cs="Times New Roman"/>
          <w:sz w:val="24"/>
          <w:szCs w:val="24"/>
        </w:rPr>
        <w:t xml:space="preserve">зования, </w:t>
      </w:r>
      <w:r w:rsidRPr="004D1F0D">
        <w:rPr>
          <w:rFonts w:ascii="Times New Roman" w:eastAsia="Calibri" w:hAnsi="Times New Roman" w:cs="Times New Roman"/>
          <w:sz w:val="24"/>
          <w:szCs w:val="24"/>
          <w:lang w:eastAsia="en-US"/>
        </w:rPr>
        <w:t>создания образовательной среды, обеспечивающей доступность качественного образования лицам с ограниченными возможностями здоровья.</w:t>
      </w:r>
    </w:p>
    <w:p w:rsidR="004D1F0D" w:rsidRPr="004D1F0D" w:rsidRDefault="00780812" w:rsidP="00780812">
      <w:pPr>
        <w:pStyle w:val="a3"/>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w:t>
      </w:r>
      <w:r w:rsidR="00775262" w:rsidRPr="00775262">
        <w:rPr>
          <w:rFonts w:ascii="Times New Roman" w:eastAsia="Times New Roman" w:hAnsi="Times New Roman" w:cs="Times New Roman"/>
          <w:sz w:val="24"/>
          <w:szCs w:val="24"/>
        </w:rPr>
        <w:t>Данные  направления деятельности  управлением образования  решались п</w:t>
      </w:r>
      <w:r w:rsidR="00775262" w:rsidRPr="00775262">
        <w:rPr>
          <w:rFonts w:ascii="Times New Roman" w:eastAsia="Times New Roman" w:hAnsi="Times New Roman" w:cs="Times New Roman"/>
          <w:sz w:val="24"/>
          <w:szCs w:val="24"/>
        </w:rPr>
        <w:t>у</w:t>
      </w:r>
      <w:r w:rsidR="00775262" w:rsidRPr="00775262">
        <w:rPr>
          <w:rFonts w:ascii="Times New Roman" w:eastAsia="Times New Roman" w:hAnsi="Times New Roman" w:cs="Times New Roman"/>
          <w:sz w:val="24"/>
          <w:szCs w:val="24"/>
        </w:rPr>
        <w:t>тем     осуществления контрольно-аналитической  и организационно-управленческой де</w:t>
      </w:r>
      <w:r w:rsidR="00775262" w:rsidRPr="00775262">
        <w:rPr>
          <w:rFonts w:ascii="Times New Roman" w:eastAsia="Times New Roman" w:hAnsi="Times New Roman" w:cs="Times New Roman"/>
          <w:sz w:val="24"/>
          <w:szCs w:val="24"/>
        </w:rPr>
        <w:t>я</w:t>
      </w:r>
      <w:r w:rsidR="00775262" w:rsidRPr="00775262">
        <w:rPr>
          <w:rFonts w:ascii="Times New Roman" w:eastAsia="Times New Roman" w:hAnsi="Times New Roman" w:cs="Times New Roman"/>
          <w:sz w:val="24"/>
          <w:szCs w:val="24"/>
        </w:rPr>
        <w:t>тельности.</w:t>
      </w:r>
      <w:r w:rsidR="004D1F0D">
        <w:rPr>
          <w:rFonts w:ascii="Times New Roman" w:eastAsia="Times New Roman" w:hAnsi="Times New Roman" w:cs="Times New Roman"/>
          <w:sz w:val="24"/>
          <w:szCs w:val="24"/>
        </w:rPr>
        <w:t xml:space="preserve">   </w:t>
      </w:r>
    </w:p>
    <w:p w:rsidR="004D1F0D" w:rsidRDefault="004D1F0D" w:rsidP="004D1F0D">
      <w:pPr>
        <w:pStyle w:val="a3"/>
        <w:rPr>
          <w:rFonts w:ascii="Times New Roman" w:hAnsi="Times New Roman"/>
          <w:sz w:val="24"/>
          <w:szCs w:val="24"/>
        </w:rPr>
      </w:pPr>
      <w:r>
        <w:rPr>
          <w:rFonts w:ascii="Times New Roman" w:hAnsi="Times New Roman"/>
          <w:sz w:val="24"/>
          <w:szCs w:val="24"/>
        </w:rPr>
        <w:t xml:space="preserve">         Фактически исполненный консолидированный бюджет по разделу «Образование»: </w:t>
      </w:r>
      <w:r w:rsidR="00A5716A">
        <w:rPr>
          <w:rFonts w:ascii="Times New Roman" w:hAnsi="Times New Roman"/>
          <w:sz w:val="24"/>
          <w:szCs w:val="24"/>
        </w:rPr>
        <w:t xml:space="preserve">272 992848,76 </w:t>
      </w:r>
      <w:r>
        <w:rPr>
          <w:rFonts w:ascii="Times New Roman" w:hAnsi="Times New Roman"/>
          <w:sz w:val="24"/>
          <w:szCs w:val="24"/>
        </w:rPr>
        <w:t>рублей.</w:t>
      </w:r>
    </w:p>
    <w:p w:rsidR="004D1F0D" w:rsidRDefault="004D1F0D" w:rsidP="004D1F0D">
      <w:pPr>
        <w:pStyle w:val="a3"/>
        <w:rPr>
          <w:rFonts w:ascii="Times New Roman" w:hAnsi="Times New Roman"/>
          <w:sz w:val="24"/>
          <w:szCs w:val="24"/>
        </w:rPr>
      </w:pPr>
      <w:r>
        <w:rPr>
          <w:rFonts w:ascii="Times New Roman" w:hAnsi="Times New Roman"/>
          <w:sz w:val="24"/>
          <w:szCs w:val="24"/>
        </w:rPr>
        <w:t xml:space="preserve">        При формировании бюджета применяется программно-целевой метод планирования. Программно-целевой метод планирования бюджета позволяет обеспечить прямую вза</w:t>
      </w:r>
      <w:r>
        <w:rPr>
          <w:rFonts w:ascii="Times New Roman" w:hAnsi="Times New Roman"/>
          <w:sz w:val="24"/>
          <w:szCs w:val="24"/>
        </w:rPr>
        <w:t>и</w:t>
      </w:r>
      <w:r>
        <w:rPr>
          <w:rFonts w:ascii="Times New Roman" w:hAnsi="Times New Roman"/>
          <w:sz w:val="24"/>
          <w:szCs w:val="24"/>
        </w:rPr>
        <w:t>мосвязь между распределением ресурсов и достижением целей социально-экономической политики. Основными инструментами в этом случае являются муниципальные целевые программы и участие в реализации региональных целевых программ Смоленской области.</w:t>
      </w:r>
    </w:p>
    <w:p w:rsidR="004D1F0D" w:rsidRDefault="004D1F0D" w:rsidP="004D1F0D">
      <w:pPr>
        <w:pStyle w:val="a3"/>
        <w:rPr>
          <w:rFonts w:ascii="Times New Roman" w:hAnsi="Times New Roman"/>
          <w:sz w:val="24"/>
          <w:szCs w:val="24"/>
        </w:rPr>
      </w:pPr>
      <w:r>
        <w:rPr>
          <w:rFonts w:ascii="Times New Roman" w:hAnsi="Times New Roman"/>
          <w:sz w:val="24"/>
          <w:szCs w:val="24"/>
        </w:rPr>
        <w:t xml:space="preserve">        В целях реализации основных направлений государственной, региональной и мун</w:t>
      </w:r>
      <w:r>
        <w:rPr>
          <w:rFonts w:ascii="Times New Roman" w:hAnsi="Times New Roman"/>
          <w:sz w:val="24"/>
          <w:szCs w:val="24"/>
        </w:rPr>
        <w:t>и</w:t>
      </w:r>
      <w:r>
        <w:rPr>
          <w:rFonts w:ascii="Times New Roman" w:hAnsi="Times New Roman"/>
          <w:sz w:val="24"/>
          <w:szCs w:val="24"/>
        </w:rPr>
        <w:t xml:space="preserve">ципальной политики в области образования в 2015 году реализовывалась муниципальная программа «Развитие образования в муниципальном образовании «город Десногорск» Смоленской области на 2014-2020 годы» </w:t>
      </w:r>
      <w:r w:rsidRPr="00D02630">
        <w:rPr>
          <w:rFonts w:ascii="Times New Roman" w:hAnsi="Times New Roman"/>
          <w:sz w:val="24"/>
          <w:szCs w:val="24"/>
        </w:rPr>
        <w:t xml:space="preserve">с объемом </w:t>
      </w:r>
      <w:r w:rsidRPr="00B4129B">
        <w:rPr>
          <w:rFonts w:ascii="Times New Roman" w:hAnsi="Times New Roman"/>
          <w:sz w:val="24"/>
          <w:szCs w:val="24"/>
        </w:rPr>
        <w:t xml:space="preserve">финансирования </w:t>
      </w:r>
      <w:r w:rsidR="00B4129B" w:rsidRPr="00B4129B">
        <w:rPr>
          <w:rFonts w:ascii="Times New Roman" w:hAnsi="Times New Roman"/>
          <w:sz w:val="24"/>
          <w:szCs w:val="24"/>
        </w:rPr>
        <w:t xml:space="preserve"> </w:t>
      </w:r>
      <w:r w:rsidRPr="00B4129B">
        <w:rPr>
          <w:rFonts w:ascii="Times New Roman" w:hAnsi="Times New Roman"/>
          <w:sz w:val="24"/>
          <w:szCs w:val="24"/>
        </w:rPr>
        <w:t>27</w:t>
      </w:r>
      <w:r w:rsidR="00A5716A" w:rsidRPr="00B4129B">
        <w:rPr>
          <w:rFonts w:ascii="Times New Roman" w:hAnsi="Times New Roman"/>
          <w:sz w:val="24"/>
          <w:szCs w:val="24"/>
        </w:rPr>
        <w:t>2 079 540,61</w:t>
      </w:r>
      <w:r w:rsidRPr="00D02630">
        <w:rPr>
          <w:rFonts w:ascii="Times New Roman" w:hAnsi="Times New Roman"/>
          <w:sz w:val="24"/>
          <w:szCs w:val="24"/>
        </w:rPr>
        <w:t xml:space="preserve"> ру</w:t>
      </w:r>
      <w:r w:rsidRPr="00D02630">
        <w:rPr>
          <w:rFonts w:ascii="Times New Roman" w:hAnsi="Times New Roman"/>
          <w:sz w:val="24"/>
          <w:szCs w:val="24"/>
        </w:rPr>
        <w:t>б</w:t>
      </w:r>
      <w:r w:rsidRPr="00D02630">
        <w:rPr>
          <w:rFonts w:ascii="Times New Roman" w:hAnsi="Times New Roman"/>
          <w:sz w:val="24"/>
          <w:szCs w:val="24"/>
        </w:rPr>
        <w:t xml:space="preserve">лей, из них </w:t>
      </w:r>
      <w:r w:rsidR="00A5716A">
        <w:rPr>
          <w:rFonts w:ascii="Times New Roman" w:hAnsi="Times New Roman"/>
          <w:sz w:val="24"/>
          <w:szCs w:val="24"/>
        </w:rPr>
        <w:t xml:space="preserve">175 762 620,54 </w:t>
      </w:r>
      <w:r w:rsidRPr="00A5716A">
        <w:rPr>
          <w:rFonts w:ascii="Times New Roman" w:hAnsi="Times New Roman"/>
          <w:sz w:val="24"/>
          <w:szCs w:val="24"/>
        </w:rPr>
        <w:t>рублей</w:t>
      </w:r>
      <w:r w:rsidRPr="00D02630">
        <w:rPr>
          <w:rFonts w:ascii="Times New Roman" w:hAnsi="Times New Roman"/>
          <w:sz w:val="24"/>
          <w:szCs w:val="24"/>
        </w:rPr>
        <w:t xml:space="preserve"> – средства областного бюджета</w:t>
      </w:r>
      <w:r>
        <w:rPr>
          <w:rFonts w:ascii="Times New Roman" w:hAnsi="Times New Roman"/>
          <w:b/>
          <w:sz w:val="24"/>
          <w:szCs w:val="24"/>
        </w:rPr>
        <w:t xml:space="preserve">, </w:t>
      </w:r>
      <w:r w:rsidRPr="00ED0255">
        <w:rPr>
          <w:rFonts w:ascii="Times New Roman" w:hAnsi="Times New Roman"/>
          <w:sz w:val="24"/>
          <w:szCs w:val="24"/>
        </w:rPr>
        <w:t xml:space="preserve">состоящая из </w:t>
      </w:r>
      <w:r>
        <w:rPr>
          <w:rFonts w:ascii="Times New Roman" w:hAnsi="Times New Roman"/>
          <w:sz w:val="24"/>
          <w:szCs w:val="24"/>
        </w:rPr>
        <w:t>6</w:t>
      </w:r>
      <w:r w:rsidRPr="00ED0255">
        <w:rPr>
          <w:rFonts w:ascii="Times New Roman" w:hAnsi="Times New Roman"/>
          <w:sz w:val="24"/>
          <w:szCs w:val="24"/>
        </w:rPr>
        <w:t xml:space="preserve"> подпр</w:t>
      </w:r>
      <w:r w:rsidRPr="00ED0255">
        <w:rPr>
          <w:rFonts w:ascii="Times New Roman" w:hAnsi="Times New Roman"/>
          <w:sz w:val="24"/>
          <w:szCs w:val="24"/>
        </w:rPr>
        <w:t>о</w:t>
      </w:r>
      <w:r w:rsidRPr="00ED0255">
        <w:rPr>
          <w:rFonts w:ascii="Times New Roman" w:hAnsi="Times New Roman"/>
          <w:sz w:val="24"/>
          <w:szCs w:val="24"/>
        </w:rPr>
        <w:t>грамм:</w:t>
      </w:r>
    </w:p>
    <w:p w:rsidR="004D1F0D" w:rsidRPr="00B4129B" w:rsidRDefault="004D1F0D" w:rsidP="004D1F0D">
      <w:pPr>
        <w:pStyle w:val="a3"/>
        <w:rPr>
          <w:rFonts w:ascii="Times New Roman" w:hAnsi="Times New Roman"/>
          <w:sz w:val="24"/>
          <w:szCs w:val="24"/>
        </w:rPr>
      </w:pPr>
      <w:r w:rsidRPr="00B4129B">
        <w:rPr>
          <w:rFonts w:ascii="Times New Roman" w:hAnsi="Times New Roman"/>
          <w:sz w:val="24"/>
          <w:szCs w:val="24"/>
        </w:rPr>
        <w:t xml:space="preserve">- подпрограмма 1 «Развитие дошкольного образования» - </w:t>
      </w:r>
      <w:r w:rsidR="00A5716A" w:rsidRPr="00B4129B">
        <w:rPr>
          <w:rFonts w:ascii="Times New Roman" w:hAnsi="Times New Roman"/>
          <w:sz w:val="24"/>
          <w:szCs w:val="24"/>
        </w:rPr>
        <w:t>117 244 330,52</w:t>
      </w:r>
      <w:r w:rsidRPr="00B4129B">
        <w:rPr>
          <w:rFonts w:ascii="Times New Roman" w:hAnsi="Times New Roman"/>
          <w:sz w:val="24"/>
          <w:szCs w:val="24"/>
        </w:rPr>
        <w:t xml:space="preserve"> рублей, из них –</w:t>
      </w:r>
      <w:r w:rsidR="00A5716A" w:rsidRPr="00B4129B">
        <w:rPr>
          <w:rFonts w:ascii="Times New Roman" w:hAnsi="Times New Roman"/>
          <w:sz w:val="24"/>
          <w:szCs w:val="24"/>
        </w:rPr>
        <w:t xml:space="preserve">60 304 000,00 </w:t>
      </w:r>
      <w:r w:rsidRPr="00B4129B">
        <w:rPr>
          <w:rFonts w:ascii="Times New Roman" w:hAnsi="Times New Roman"/>
          <w:sz w:val="24"/>
          <w:szCs w:val="24"/>
        </w:rPr>
        <w:t>рублей средства областного бюджета;</w:t>
      </w:r>
    </w:p>
    <w:p w:rsidR="004D1F0D" w:rsidRPr="00B4129B" w:rsidRDefault="004D1F0D" w:rsidP="004D1F0D">
      <w:pPr>
        <w:pStyle w:val="a3"/>
        <w:rPr>
          <w:rFonts w:ascii="Times New Roman" w:hAnsi="Times New Roman"/>
          <w:sz w:val="24"/>
          <w:szCs w:val="24"/>
        </w:rPr>
      </w:pPr>
      <w:r w:rsidRPr="00B4129B">
        <w:rPr>
          <w:rFonts w:ascii="Times New Roman" w:hAnsi="Times New Roman"/>
          <w:sz w:val="24"/>
          <w:szCs w:val="24"/>
        </w:rPr>
        <w:t xml:space="preserve">- подпрограмма 2 «Развитие общего образования» - </w:t>
      </w:r>
      <w:r w:rsidR="00A5716A" w:rsidRPr="00B4129B">
        <w:rPr>
          <w:rFonts w:ascii="Times New Roman" w:hAnsi="Times New Roman"/>
          <w:sz w:val="24"/>
          <w:szCs w:val="24"/>
        </w:rPr>
        <w:t xml:space="preserve">113 088 648,69 </w:t>
      </w:r>
      <w:r w:rsidRPr="00B4129B">
        <w:rPr>
          <w:rFonts w:ascii="Times New Roman" w:hAnsi="Times New Roman"/>
          <w:sz w:val="24"/>
          <w:szCs w:val="24"/>
        </w:rPr>
        <w:t>рублей, из них –</w:t>
      </w:r>
      <w:r w:rsidR="00A5716A" w:rsidRPr="00B4129B">
        <w:rPr>
          <w:rFonts w:ascii="Times New Roman" w:hAnsi="Times New Roman"/>
          <w:sz w:val="24"/>
          <w:szCs w:val="24"/>
        </w:rPr>
        <w:t xml:space="preserve">98 017 521,67 </w:t>
      </w:r>
      <w:r w:rsidRPr="00B4129B">
        <w:rPr>
          <w:rFonts w:ascii="Times New Roman" w:hAnsi="Times New Roman"/>
          <w:sz w:val="24"/>
          <w:szCs w:val="24"/>
        </w:rPr>
        <w:t>рублей средства областного бюджета;</w:t>
      </w:r>
    </w:p>
    <w:p w:rsidR="004D1F0D" w:rsidRPr="00B4129B" w:rsidRDefault="004D1F0D" w:rsidP="004D1F0D">
      <w:pPr>
        <w:pStyle w:val="a3"/>
        <w:rPr>
          <w:rFonts w:ascii="Times New Roman" w:hAnsi="Times New Roman"/>
          <w:sz w:val="24"/>
          <w:szCs w:val="24"/>
        </w:rPr>
      </w:pPr>
      <w:r w:rsidRPr="00B4129B">
        <w:rPr>
          <w:rFonts w:ascii="Times New Roman" w:hAnsi="Times New Roman"/>
          <w:sz w:val="24"/>
          <w:szCs w:val="24"/>
        </w:rPr>
        <w:t>- подпрограмма 3 «Развитие системы дополнительного образования в сфере образования» - 8</w:t>
      </w:r>
      <w:r w:rsidR="00A5716A" w:rsidRPr="00B4129B">
        <w:rPr>
          <w:rFonts w:ascii="Times New Roman" w:hAnsi="Times New Roman"/>
          <w:sz w:val="24"/>
          <w:szCs w:val="24"/>
        </w:rPr>
        <w:t xml:space="preserve"> 316 128,26 </w:t>
      </w:r>
      <w:r w:rsidRPr="00B4129B">
        <w:rPr>
          <w:rFonts w:ascii="Times New Roman" w:hAnsi="Times New Roman"/>
          <w:sz w:val="24"/>
          <w:szCs w:val="24"/>
        </w:rPr>
        <w:t>рублей;</w:t>
      </w:r>
    </w:p>
    <w:p w:rsidR="004D1F0D" w:rsidRPr="00B4129B" w:rsidRDefault="004D1F0D" w:rsidP="004D1F0D">
      <w:pPr>
        <w:pStyle w:val="a3"/>
        <w:rPr>
          <w:rFonts w:ascii="Times New Roman" w:hAnsi="Times New Roman"/>
          <w:sz w:val="24"/>
          <w:szCs w:val="24"/>
        </w:rPr>
      </w:pPr>
      <w:r w:rsidRPr="00B4129B">
        <w:rPr>
          <w:rFonts w:ascii="Times New Roman" w:hAnsi="Times New Roman"/>
          <w:sz w:val="24"/>
          <w:szCs w:val="24"/>
        </w:rPr>
        <w:t>- подпрограмма 4 «Организация отдыха и оздоровления детей и подростков» 1 </w:t>
      </w:r>
      <w:r w:rsidR="00A5716A" w:rsidRPr="00B4129B">
        <w:rPr>
          <w:rFonts w:ascii="Times New Roman" w:hAnsi="Times New Roman"/>
          <w:sz w:val="24"/>
          <w:szCs w:val="24"/>
        </w:rPr>
        <w:t xml:space="preserve"> 771 394,15 </w:t>
      </w:r>
      <w:r w:rsidRPr="00B4129B">
        <w:rPr>
          <w:rFonts w:ascii="Times New Roman" w:hAnsi="Times New Roman"/>
          <w:sz w:val="24"/>
          <w:szCs w:val="24"/>
        </w:rPr>
        <w:t>рублей, из них 1 234</w:t>
      </w:r>
      <w:r w:rsidR="00A9786A">
        <w:rPr>
          <w:rFonts w:ascii="Times New Roman" w:hAnsi="Times New Roman"/>
          <w:sz w:val="24"/>
          <w:szCs w:val="24"/>
        </w:rPr>
        <w:t> </w:t>
      </w:r>
      <w:r w:rsidR="00A5716A" w:rsidRPr="00B4129B">
        <w:rPr>
          <w:rFonts w:ascii="Times New Roman" w:hAnsi="Times New Roman"/>
          <w:sz w:val="24"/>
          <w:szCs w:val="24"/>
        </w:rPr>
        <w:t>18</w:t>
      </w:r>
      <w:r w:rsidR="00A9786A">
        <w:rPr>
          <w:rFonts w:ascii="Times New Roman" w:hAnsi="Times New Roman"/>
          <w:sz w:val="24"/>
          <w:szCs w:val="24"/>
        </w:rPr>
        <w:t>3, 65</w:t>
      </w:r>
      <w:r w:rsidRPr="00B4129B">
        <w:rPr>
          <w:rFonts w:ascii="Times New Roman" w:hAnsi="Times New Roman"/>
          <w:sz w:val="24"/>
          <w:szCs w:val="24"/>
        </w:rPr>
        <w:t xml:space="preserve"> рублей средства областного бюджета;</w:t>
      </w:r>
    </w:p>
    <w:p w:rsidR="004D1F0D" w:rsidRPr="00B4129B" w:rsidRDefault="004D1F0D" w:rsidP="004D1F0D">
      <w:pPr>
        <w:pStyle w:val="a3"/>
        <w:rPr>
          <w:rFonts w:ascii="Times New Roman" w:hAnsi="Times New Roman"/>
          <w:sz w:val="24"/>
          <w:szCs w:val="24"/>
        </w:rPr>
      </w:pPr>
      <w:r w:rsidRPr="00B4129B">
        <w:rPr>
          <w:rFonts w:ascii="Times New Roman" w:hAnsi="Times New Roman"/>
          <w:sz w:val="24"/>
          <w:szCs w:val="24"/>
        </w:rPr>
        <w:t>- подпрограмма 5 «Осуществление бухгалтерского учета финансово-хозяйственной де</w:t>
      </w:r>
      <w:r w:rsidRPr="00B4129B">
        <w:rPr>
          <w:rFonts w:ascii="Times New Roman" w:hAnsi="Times New Roman"/>
          <w:sz w:val="24"/>
          <w:szCs w:val="24"/>
        </w:rPr>
        <w:t>я</w:t>
      </w:r>
      <w:r w:rsidRPr="00B4129B">
        <w:rPr>
          <w:rFonts w:ascii="Times New Roman" w:hAnsi="Times New Roman"/>
          <w:sz w:val="24"/>
          <w:szCs w:val="24"/>
        </w:rPr>
        <w:t>т</w:t>
      </w:r>
      <w:r w:rsidR="00A5716A" w:rsidRPr="00B4129B">
        <w:rPr>
          <w:rFonts w:ascii="Times New Roman" w:hAnsi="Times New Roman"/>
          <w:sz w:val="24"/>
          <w:szCs w:val="24"/>
        </w:rPr>
        <w:t xml:space="preserve">ельности системы образования» -   7 082 258,92 </w:t>
      </w:r>
      <w:r w:rsidRPr="00B4129B">
        <w:rPr>
          <w:rFonts w:ascii="Times New Roman" w:hAnsi="Times New Roman"/>
          <w:sz w:val="24"/>
          <w:szCs w:val="24"/>
        </w:rPr>
        <w:t>рублей;</w:t>
      </w:r>
    </w:p>
    <w:p w:rsidR="004D1F0D" w:rsidRPr="00B4129B" w:rsidRDefault="004D1F0D" w:rsidP="004D1F0D">
      <w:pPr>
        <w:pStyle w:val="a3"/>
        <w:rPr>
          <w:rFonts w:ascii="Times New Roman" w:hAnsi="Times New Roman"/>
          <w:sz w:val="24"/>
          <w:szCs w:val="24"/>
        </w:rPr>
      </w:pPr>
      <w:r w:rsidRPr="00B4129B">
        <w:rPr>
          <w:rFonts w:ascii="Times New Roman" w:hAnsi="Times New Roman"/>
          <w:sz w:val="24"/>
          <w:szCs w:val="24"/>
        </w:rPr>
        <w:t>- подпрограмма 6 Обеспечивающая подпрограмма –</w:t>
      </w:r>
      <w:r w:rsidR="00A5716A" w:rsidRPr="00B4129B">
        <w:rPr>
          <w:rFonts w:ascii="Times New Roman" w:hAnsi="Times New Roman"/>
          <w:sz w:val="24"/>
          <w:szCs w:val="24"/>
        </w:rPr>
        <w:t xml:space="preserve">3 503 056,10 </w:t>
      </w:r>
      <w:r w:rsidRPr="00B4129B">
        <w:rPr>
          <w:rFonts w:ascii="Times New Roman" w:hAnsi="Times New Roman"/>
          <w:sz w:val="24"/>
          <w:szCs w:val="24"/>
        </w:rPr>
        <w:t>рублей.</w:t>
      </w:r>
    </w:p>
    <w:p w:rsidR="004D1F0D" w:rsidRDefault="004D1F0D" w:rsidP="004D1F0D">
      <w:pPr>
        <w:pStyle w:val="a3"/>
        <w:rPr>
          <w:rFonts w:ascii="Times New Roman" w:hAnsi="Times New Roman"/>
          <w:sz w:val="24"/>
          <w:szCs w:val="24"/>
        </w:rPr>
      </w:pPr>
      <w:r>
        <w:rPr>
          <w:rFonts w:ascii="Times New Roman" w:hAnsi="Times New Roman"/>
          <w:sz w:val="24"/>
          <w:szCs w:val="24"/>
        </w:rPr>
        <w:t xml:space="preserve">      Для поддержки и развития системы работы с педагогическими кадрами, одаренными детьми и в целях организации профориентационной работы в образовательных организ</w:t>
      </w:r>
      <w:r>
        <w:rPr>
          <w:rFonts w:ascii="Times New Roman" w:hAnsi="Times New Roman"/>
          <w:sz w:val="24"/>
          <w:szCs w:val="24"/>
        </w:rPr>
        <w:t>а</w:t>
      </w:r>
      <w:r>
        <w:rPr>
          <w:rFonts w:ascii="Times New Roman" w:hAnsi="Times New Roman"/>
          <w:sz w:val="24"/>
          <w:szCs w:val="24"/>
        </w:rPr>
        <w:t>циях реализуется проект федерального уровня «Школа Росатома» - совместный проект Госкорпорации «Росатом» и Рособрнадзора, проводимый на территории городов прису</w:t>
      </w:r>
      <w:r>
        <w:rPr>
          <w:rFonts w:ascii="Times New Roman" w:hAnsi="Times New Roman"/>
          <w:sz w:val="24"/>
          <w:szCs w:val="24"/>
        </w:rPr>
        <w:t>т</w:t>
      </w:r>
      <w:r>
        <w:rPr>
          <w:rFonts w:ascii="Times New Roman" w:hAnsi="Times New Roman"/>
          <w:sz w:val="24"/>
          <w:szCs w:val="24"/>
        </w:rPr>
        <w:t>ствия предприятий ГК «Росатом».</w:t>
      </w:r>
    </w:p>
    <w:p w:rsidR="004D1F0D" w:rsidRDefault="004D1F0D" w:rsidP="004D1F0D">
      <w:pPr>
        <w:pStyle w:val="a3"/>
        <w:rPr>
          <w:rFonts w:ascii="Times New Roman" w:hAnsi="Times New Roman"/>
          <w:sz w:val="24"/>
          <w:szCs w:val="24"/>
        </w:rPr>
      </w:pPr>
      <w:r>
        <w:rPr>
          <w:rFonts w:ascii="Times New Roman" w:hAnsi="Times New Roman"/>
          <w:sz w:val="24"/>
          <w:szCs w:val="24"/>
        </w:rPr>
        <w:t xml:space="preserve">     В 2015 году в рамках  открытого публичного конкурса ГК по атомной энергии среди некоммерческих организаций по разработке и реализации социально-значимых проектов</w:t>
      </w:r>
      <w:r w:rsidR="0061091E">
        <w:rPr>
          <w:rFonts w:ascii="Times New Roman" w:hAnsi="Times New Roman"/>
          <w:sz w:val="24"/>
          <w:szCs w:val="24"/>
        </w:rPr>
        <w:t xml:space="preserve"> и </w:t>
      </w:r>
      <w:r w:rsidR="0061091E">
        <w:rPr>
          <w:rFonts w:ascii="Times New Roman" w:hAnsi="Times New Roman"/>
          <w:sz w:val="24"/>
          <w:szCs w:val="24"/>
        </w:rPr>
        <w:lastRenderedPageBreak/>
        <w:t xml:space="preserve">конкурса, организуемого Фондом «АТР АЭС» </w:t>
      </w:r>
      <w:r>
        <w:rPr>
          <w:rFonts w:ascii="Times New Roman" w:hAnsi="Times New Roman"/>
          <w:sz w:val="24"/>
          <w:szCs w:val="24"/>
        </w:rPr>
        <w:t>образовательными организациями были реализованы следующие проекты:</w:t>
      </w:r>
    </w:p>
    <w:p w:rsidR="00EF6A11" w:rsidRDefault="004D1F0D" w:rsidP="004D1F0D">
      <w:pPr>
        <w:pStyle w:val="a4"/>
        <w:numPr>
          <w:ilvl w:val="0"/>
          <w:numId w:val="1"/>
        </w:numPr>
        <w:rPr>
          <w:rFonts w:ascii="Times New Roman" w:hAnsi="Times New Roman"/>
          <w:sz w:val="24"/>
          <w:szCs w:val="24"/>
        </w:rPr>
      </w:pPr>
      <w:r w:rsidRPr="004D1F0D">
        <w:rPr>
          <w:rFonts w:ascii="Times New Roman" w:hAnsi="Times New Roman"/>
          <w:sz w:val="24"/>
          <w:szCs w:val="24"/>
        </w:rPr>
        <w:t>МБОУ «СШ № 4» - социально-значимый проект «Реконструкция школьной ора</w:t>
      </w:r>
      <w:r w:rsidRPr="004D1F0D">
        <w:rPr>
          <w:rFonts w:ascii="Times New Roman" w:hAnsi="Times New Roman"/>
          <w:sz w:val="24"/>
          <w:szCs w:val="24"/>
        </w:rPr>
        <w:t>н</w:t>
      </w:r>
      <w:r w:rsidRPr="004D1F0D">
        <w:rPr>
          <w:rFonts w:ascii="Times New Roman" w:hAnsi="Times New Roman"/>
          <w:sz w:val="24"/>
          <w:szCs w:val="24"/>
        </w:rPr>
        <w:t>жереи». – 400, 00 тыс. руб.</w:t>
      </w:r>
      <w:r>
        <w:rPr>
          <w:rFonts w:ascii="Times New Roman" w:hAnsi="Times New Roman"/>
          <w:sz w:val="24"/>
          <w:szCs w:val="24"/>
        </w:rPr>
        <w:t>;</w:t>
      </w:r>
    </w:p>
    <w:p w:rsidR="004D1F0D" w:rsidRDefault="004D1F0D" w:rsidP="004D1F0D">
      <w:pPr>
        <w:pStyle w:val="a4"/>
        <w:numPr>
          <w:ilvl w:val="0"/>
          <w:numId w:val="1"/>
        </w:numPr>
        <w:rPr>
          <w:rFonts w:ascii="Times New Roman" w:hAnsi="Times New Roman"/>
          <w:sz w:val="24"/>
          <w:szCs w:val="24"/>
        </w:rPr>
      </w:pPr>
      <w:r w:rsidRPr="0061091E">
        <w:rPr>
          <w:rFonts w:ascii="Times New Roman" w:hAnsi="Times New Roman"/>
          <w:sz w:val="24"/>
          <w:szCs w:val="24"/>
        </w:rPr>
        <w:t>МБОУ</w:t>
      </w:r>
      <w:r w:rsidR="0061091E" w:rsidRPr="0061091E">
        <w:rPr>
          <w:rFonts w:ascii="Times New Roman" w:hAnsi="Times New Roman"/>
          <w:sz w:val="24"/>
          <w:szCs w:val="24"/>
        </w:rPr>
        <w:t xml:space="preserve"> ДО «ДДТ» «путешествие в страну здоровья» (комплекс мероприятий фи</w:t>
      </w:r>
      <w:r w:rsidR="0061091E" w:rsidRPr="0061091E">
        <w:rPr>
          <w:rFonts w:ascii="Times New Roman" w:hAnsi="Times New Roman"/>
          <w:sz w:val="24"/>
          <w:szCs w:val="24"/>
        </w:rPr>
        <w:t>з</w:t>
      </w:r>
      <w:r w:rsidR="0061091E" w:rsidRPr="0061091E">
        <w:rPr>
          <w:rFonts w:ascii="Times New Roman" w:hAnsi="Times New Roman"/>
          <w:sz w:val="24"/>
          <w:szCs w:val="24"/>
        </w:rPr>
        <w:t>культурно-оздоровительной направленности  для воспитанников дошкольного во</w:t>
      </w:r>
      <w:r w:rsidR="0061091E" w:rsidRPr="0061091E">
        <w:rPr>
          <w:rFonts w:ascii="Times New Roman" w:hAnsi="Times New Roman"/>
          <w:sz w:val="24"/>
          <w:szCs w:val="24"/>
        </w:rPr>
        <w:t>з</w:t>
      </w:r>
      <w:r w:rsidR="0061091E" w:rsidRPr="0061091E">
        <w:rPr>
          <w:rFonts w:ascii="Times New Roman" w:hAnsi="Times New Roman"/>
          <w:sz w:val="24"/>
          <w:szCs w:val="24"/>
        </w:rPr>
        <w:t>раста  и родителей) – 500,0 тыс. руб.</w:t>
      </w:r>
    </w:p>
    <w:p w:rsidR="002456AF" w:rsidRPr="002456AF" w:rsidRDefault="002456AF" w:rsidP="002456AF">
      <w:pPr>
        <w:pStyle w:val="a4"/>
        <w:numPr>
          <w:ilvl w:val="0"/>
          <w:numId w:val="25"/>
        </w:numPr>
        <w:spacing w:after="0" w:line="240" w:lineRule="auto"/>
        <w:jc w:val="center"/>
        <w:rPr>
          <w:rFonts w:ascii="Times New Roman" w:hAnsi="Times New Roman"/>
          <w:b/>
          <w:sz w:val="24"/>
          <w:szCs w:val="24"/>
        </w:rPr>
      </w:pPr>
      <w:r w:rsidRPr="002456AF">
        <w:rPr>
          <w:rFonts w:ascii="Times New Roman" w:hAnsi="Times New Roman"/>
          <w:b/>
          <w:sz w:val="24"/>
          <w:szCs w:val="24"/>
        </w:rPr>
        <w:t>Дошкольное образование</w:t>
      </w:r>
    </w:p>
    <w:p w:rsidR="002456AF" w:rsidRDefault="002456AF" w:rsidP="002456A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Деятельность муниципальных бюджетных дошкольных образовательных орган</w:t>
      </w:r>
      <w:r>
        <w:rPr>
          <w:rFonts w:ascii="Times New Roman" w:hAnsi="Times New Roman"/>
          <w:color w:val="000000"/>
          <w:sz w:val="24"/>
          <w:szCs w:val="24"/>
        </w:rPr>
        <w:t>и</w:t>
      </w:r>
      <w:r>
        <w:rPr>
          <w:rFonts w:ascii="Times New Roman" w:hAnsi="Times New Roman"/>
          <w:color w:val="000000"/>
          <w:sz w:val="24"/>
          <w:szCs w:val="24"/>
        </w:rPr>
        <w:t>заций в 2015году была направлена на решение следующих задач:</w:t>
      </w:r>
    </w:p>
    <w:p w:rsidR="002456AF" w:rsidRPr="004425C8" w:rsidRDefault="002456AF" w:rsidP="002456AF">
      <w:pPr>
        <w:pStyle w:val="a4"/>
        <w:widowControl w:val="0"/>
        <w:numPr>
          <w:ilvl w:val="3"/>
          <w:numId w:val="1"/>
        </w:numPr>
        <w:tabs>
          <w:tab w:val="left" w:pos="851"/>
        </w:tabs>
        <w:autoSpaceDE w:val="0"/>
        <w:autoSpaceDN w:val="0"/>
        <w:adjustRightInd w:val="0"/>
        <w:spacing w:after="0" w:line="240" w:lineRule="auto"/>
        <w:ind w:left="851" w:hanging="851"/>
        <w:jc w:val="both"/>
        <w:rPr>
          <w:rFonts w:ascii="Times New Roman" w:hAnsi="Times New Roman"/>
          <w:sz w:val="24"/>
          <w:szCs w:val="28"/>
        </w:rPr>
      </w:pPr>
      <w:r w:rsidRPr="004425C8">
        <w:rPr>
          <w:rFonts w:ascii="Times New Roman" w:hAnsi="Times New Roman"/>
          <w:sz w:val="24"/>
          <w:szCs w:val="28"/>
        </w:rPr>
        <w:t>Обеспечение доступности дошкольного образования в соответствии с федерал</w:t>
      </w:r>
      <w:r w:rsidRPr="004425C8">
        <w:rPr>
          <w:rFonts w:ascii="Times New Roman" w:hAnsi="Times New Roman"/>
          <w:sz w:val="24"/>
          <w:szCs w:val="28"/>
        </w:rPr>
        <w:t>ь</w:t>
      </w:r>
      <w:r w:rsidRPr="004425C8">
        <w:rPr>
          <w:rFonts w:ascii="Times New Roman" w:hAnsi="Times New Roman"/>
          <w:sz w:val="24"/>
          <w:szCs w:val="28"/>
        </w:rPr>
        <w:t>ным государственным образовательным стандартом дошкольного образования для всех категорий граждан;</w:t>
      </w:r>
    </w:p>
    <w:p w:rsidR="002456AF" w:rsidRPr="004425C8" w:rsidRDefault="002456AF" w:rsidP="002456AF">
      <w:pPr>
        <w:pStyle w:val="a4"/>
        <w:widowControl w:val="0"/>
        <w:numPr>
          <w:ilvl w:val="3"/>
          <w:numId w:val="1"/>
        </w:numPr>
        <w:tabs>
          <w:tab w:val="left" w:pos="851"/>
        </w:tabs>
        <w:autoSpaceDE w:val="0"/>
        <w:autoSpaceDN w:val="0"/>
        <w:adjustRightInd w:val="0"/>
        <w:spacing w:after="0" w:line="240" w:lineRule="auto"/>
        <w:ind w:left="851" w:hanging="851"/>
        <w:jc w:val="both"/>
        <w:rPr>
          <w:rFonts w:ascii="Times New Roman" w:hAnsi="Times New Roman"/>
          <w:sz w:val="24"/>
          <w:szCs w:val="28"/>
        </w:rPr>
      </w:pPr>
      <w:r>
        <w:rPr>
          <w:rFonts w:ascii="Times New Roman" w:hAnsi="Times New Roman"/>
          <w:sz w:val="24"/>
          <w:szCs w:val="28"/>
        </w:rPr>
        <w:t>Подготовка к внедрению и внедрение федерального государственного образов</w:t>
      </w:r>
      <w:r>
        <w:rPr>
          <w:rFonts w:ascii="Times New Roman" w:hAnsi="Times New Roman"/>
          <w:sz w:val="24"/>
          <w:szCs w:val="28"/>
        </w:rPr>
        <w:t>а</w:t>
      </w:r>
      <w:r>
        <w:rPr>
          <w:rFonts w:ascii="Times New Roman" w:hAnsi="Times New Roman"/>
          <w:sz w:val="24"/>
          <w:szCs w:val="28"/>
        </w:rPr>
        <w:t>тельного стандарта дошкольного образования.</w:t>
      </w:r>
    </w:p>
    <w:p w:rsidR="002456AF" w:rsidRPr="002456AF" w:rsidRDefault="002456AF" w:rsidP="002456AF">
      <w:pPr>
        <w:pStyle w:val="a4"/>
        <w:widowControl w:val="0"/>
        <w:numPr>
          <w:ilvl w:val="3"/>
          <w:numId w:val="1"/>
        </w:numPr>
        <w:autoSpaceDE w:val="0"/>
        <w:autoSpaceDN w:val="0"/>
        <w:adjustRightInd w:val="0"/>
        <w:spacing w:after="0" w:line="240" w:lineRule="auto"/>
        <w:ind w:left="851" w:hanging="851"/>
        <w:jc w:val="both"/>
        <w:rPr>
          <w:rFonts w:ascii="Times New Roman" w:hAnsi="Times New Roman"/>
          <w:sz w:val="24"/>
          <w:szCs w:val="28"/>
        </w:rPr>
      </w:pPr>
      <w:r w:rsidRPr="002456AF">
        <w:rPr>
          <w:rFonts w:ascii="Times New Roman" w:hAnsi="Times New Roman"/>
          <w:sz w:val="24"/>
          <w:szCs w:val="28"/>
        </w:rPr>
        <w:t>Повышение качества предоставляемых образовательных услуг по дошкольному образованию за счёт эффективного использования кадровых, материально-технических и финансовых ресурсов.</w:t>
      </w:r>
    </w:p>
    <w:p w:rsidR="002456AF" w:rsidRDefault="002456AF" w:rsidP="002456AF">
      <w:pPr>
        <w:pStyle w:val="a3"/>
        <w:ind w:firstLine="708"/>
        <w:jc w:val="both"/>
        <w:rPr>
          <w:rFonts w:ascii="Times New Roman" w:hAnsi="Times New Roman"/>
          <w:sz w:val="24"/>
          <w:szCs w:val="24"/>
        </w:rPr>
      </w:pPr>
    </w:p>
    <w:p w:rsidR="002456AF" w:rsidRPr="00811FF4" w:rsidRDefault="002456AF" w:rsidP="002456AF">
      <w:pPr>
        <w:pStyle w:val="a3"/>
        <w:ind w:firstLine="708"/>
        <w:jc w:val="both"/>
        <w:rPr>
          <w:rFonts w:ascii="Times New Roman" w:hAnsi="Times New Roman"/>
          <w:bCs/>
          <w:sz w:val="24"/>
          <w:szCs w:val="24"/>
        </w:rPr>
      </w:pPr>
      <w:r w:rsidRPr="007E21D9">
        <w:rPr>
          <w:rFonts w:ascii="Times New Roman" w:hAnsi="Times New Roman"/>
          <w:sz w:val="24"/>
          <w:szCs w:val="24"/>
        </w:rPr>
        <w:t>Система дошкольного образования города в 201</w:t>
      </w:r>
      <w:r>
        <w:rPr>
          <w:rFonts w:ascii="Times New Roman" w:hAnsi="Times New Roman"/>
          <w:sz w:val="24"/>
          <w:szCs w:val="24"/>
        </w:rPr>
        <w:t>5 году</w:t>
      </w:r>
      <w:r w:rsidRPr="007E21D9">
        <w:rPr>
          <w:rFonts w:ascii="Times New Roman" w:hAnsi="Times New Roman"/>
          <w:sz w:val="24"/>
          <w:szCs w:val="24"/>
        </w:rPr>
        <w:t xml:space="preserve"> была представлена </w:t>
      </w:r>
      <w:r>
        <w:rPr>
          <w:rFonts w:ascii="Times New Roman" w:hAnsi="Times New Roman"/>
          <w:sz w:val="24"/>
          <w:szCs w:val="24"/>
        </w:rPr>
        <w:t xml:space="preserve">8 </w:t>
      </w:r>
      <w:r w:rsidRPr="007E21D9">
        <w:rPr>
          <w:rFonts w:ascii="Times New Roman" w:hAnsi="Times New Roman"/>
          <w:sz w:val="24"/>
          <w:szCs w:val="24"/>
        </w:rPr>
        <w:t>мун</w:t>
      </w:r>
      <w:r w:rsidRPr="007E21D9">
        <w:rPr>
          <w:rFonts w:ascii="Times New Roman" w:hAnsi="Times New Roman"/>
          <w:sz w:val="24"/>
          <w:szCs w:val="24"/>
        </w:rPr>
        <w:t>и</w:t>
      </w:r>
      <w:r w:rsidRPr="007E21D9">
        <w:rPr>
          <w:rFonts w:ascii="Times New Roman" w:hAnsi="Times New Roman"/>
          <w:sz w:val="24"/>
          <w:szCs w:val="24"/>
        </w:rPr>
        <w:t>ципальными бюджетными  дошк</w:t>
      </w:r>
      <w:r>
        <w:rPr>
          <w:rFonts w:ascii="Times New Roman" w:hAnsi="Times New Roman"/>
          <w:sz w:val="24"/>
          <w:szCs w:val="24"/>
        </w:rPr>
        <w:t>ольными образовательными организациями</w:t>
      </w:r>
      <w:r w:rsidRPr="007E21D9">
        <w:rPr>
          <w:rFonts w:ascii="Times New Roman" w:hAnsi="Times New Roman"/>
          <w:sz w:val="24"/>
          <w:szCs w:val="24"/>
        </w:rPr>
        <w:t xml:space="preserve">, в которых  успешно функционировали </w:t>
      </w:r>
      <w:r>
        <w:rPr>
          <w:rFonts w:ascii="Times New Roman" w:hAnsi="Times New Roman"/>
          <w:sz w:val="24"/>
          <w:szCs w:val="24"/>
        </w:rPr>
        <w:t xml:space="preserve">93 группы </w:t>
      </w:r>
      <w:r w:rsidRPr="007E21D9">
        <w:rPr>
          <w:rFonts w:ascii="Times New Roman" w:hAnsi="Times New Roman"/>
          <w:sz w:val="24"/>
          <w:szCs w:val="24"/>
        </w:rPr>
        <w:t>общеразвивающей</w:t>
      </w:r>
      <w:r>
        <w:rPr>
          <w:rFonts w:ascii="Times New Roman" w:hAnsi="Times New Roman"/>
          <w:sz w:val="24"/>
          <w:szCs w:val="24"/>
        </w:rPr>
        <w:t xml:space="preserve"> </w:t>
      </w:r>
      <w:r w:rsidRPr="007E21D9">
        <w:rPr>
          <w:rFonts w:ascii="Times New Roman" w:hAnsi="Times New Roman"/>
          <w:sz w:val="24"/>
          <w:szCs w:val="24"/>
        </w:rPr>
        <w:t xml:space="preserve">направленности, </w:t>
      </w:r>
      <w:r>
        <w:rPr>
          <w:rFonts w:ascii="Times New Roman" w:hAnsi="Times New Roman"/>
          <w:sz w:val="24"/>
          <w:szCs w:val="24"/>
        </w:rPr>
        <w:t>1 группа</w:t>
      </w:r>
      <w:r w:rsidRPr="007E21D9">
        <w:rPr>
          <w:rFonts w:ascii="Times New Roman" w:hAnsi="Times New Roman"/>
          <w:sz w:val="24"/>
          <w:szCs w:val="24"/>
        </w:rPr>
        <w:t xml:space="preserve">  кру</w:t>
      </w:r>
      <w:r w:rsidRPr="007E21D9">
        <w:rPr>
          <w:rFonts w:ascii="Times New Roman" w:hAnsi="Times New Roman"/>
          <w:sz w:val="24"/>
          <w:szCs w:val="24"/>
        </w:rPr>
        <w:t>г</w:t>
      </w:r>
      <w:r w:rsidRPr="007E21D9">
        <w:rPr>
          <w:rFonts w:ascii="Times New Roman" w:hAnsi="Times New Roman"/>
          <w:sz w:val="24"/>
          <w:szCs w:val="24"/>
        </w:rPr>
        <w:t>лосуточного пребывания.</w:t>
      </w:r>
      <w:r>
        <w:rPr>
          <w:rFonts w:ascii="Times New Roman" w:hAnsi="Times New Roman"/>
          <w:sz w:val="24"/>
          <w:szCs w:val="24"/>
        </w:rPr>
        <w:t xml:space="preserve"> С целью обеспечения доступности дошкольного образования для детей с ограниченными возможностями здоровья в МБДОУ «Детский сад «Чебура</w:t>
      </w:r>
      <w:r>
        <w:rPr>
          <w:rFonts w:ascii="Times New Roman" w:hAnsi="Times New Roman"/>
          <w:sz w:val="24"/>
          <w:szCs w:val="24"/>
        </w:rPr>
        <w:t>ш</w:t>
      </w:r>
      <w:r>
        <w:rPr>
          <w:rFonts w:ascii="Times New Roman" w:hAnsi="Times New Roman"/>
          <w:sz w:val="24"/>
          <w:szCs w:val="24"/>
        </w:rPr>
        <w:t xml:space="preserve">ка» функционировала 1 группа </w:t>
      </w:r>
      <w:r w:rsidRPr="007E21D9">
        <w:rPr>
          <w:rFonts w:ascii="Times New Roman" w:hAnsi="Times New Roman"/>
          <w:sz w:val="24"/>
          <w:szCs w:val="24"/>
        </w:rPr>
        <w:t>компенсирующей</w:t>
      </w:r>
      <w:r>
        <w:rPr>
          <w:rFonts w:ascii="Times New Roman" w:hAnsi="Times New Roman"/>
          <w:sz w:val="24"/>
          <w:szCs w:val="24"/>
        </w:rPr>
        <w:t xml:space="preserve"> направленности, которую посещало 9 детей. В</w:t>
      </w:r>
      <w:r w:rsidRPr="00811FF4">
        <w:rPr>
          <w:rFonts w:ascii="Times New Roman" w:hAnsi="Times New Roman"/>
          <w:bCs/>
          <w:sz w:val="24"/>
          <w:szCs w:val="24"/>
        </w:rPr>
        <w:t xml:space="preserve"> МБДОУ </w:t>
      </w:r>
      <w:r>
        <w:rPr>
          <w:rFonts w:ascii="Times New Roman" w:hAnsi="Times New Roman"/>
          <w:bCs/>
          <w:sz w:val="24"/>
          <w:szCs w:val="24"/>
        </w:rPr>
        <w:t>«Детский сад</w:t>
      </w:r>
      <w:r w:rsidRPr="00811FF4">
        <w:rPr>
          <w:rFonts w:ascii="Times New Roman" w:hAnsi="Times New Roman"/>
          <w:bCs/>
          <w:sz w:val="24"/>
          <w:szCs w:val="24"/>
        </w:rPr>
        <w:t xml:space="preserve"> «Мишутка» г. Десногорска </w:t>
      </w:r>
      <w:r>
        <w:rPr>
          <w:rFonts w:ascii="Times New Roman" w:hAnsi="Times New Roman"/>
          <w:bCs/>
          <w:sz w:val="24"/>
          <w:szCs w:val="24"/>
        </w:rPr>
        <w:t xml:space="preserve">функционирует </w:t>
      </w:r>
      <w:r w:rsidRPr="00811FF4">
        <w:rPr>
          <w:rFonts w:ascii="Times New Roman" w:hAnsi="Times New Roman"/>
          <w:bCs/>
          <w:sz w:val="24"/>
          <w:szCs w:val="24"/>
        </w:rPr>
        <w:t>консультати</w:t>
      </w:r>
      <w:r w:rsidRPr="00811FF4">
        <w:rPr>
          <w:rFonts w:ascii="Times New Roman" w:hAnsi="Times New Roman"/>
          <w:bCs/>
          <w:sz w:val="24"/>
          <w:szCs w:val="24"/>
        </w:rPr>
        <w:t>в</w:t>
      </w:r>
      <w:r w:rsidRPr="00811FF4">
        <w:rPr>
          <w:rFonts w:ascii="Times New Roman" w:hAnsi="Times New Roman"/>
          <w:bCs/>
          <w:sz w:val="24"/>
          <w:szCs w:val="24"/>
        </w:rPr>
        <w:t>ный пункт по оказанию методической, психолого-педагогической, диагностической и консультативной помощи семьям, воспитывающим детей раннего и дошкольного возра</w:t>
      </w:r>
      <w:r w:rsidRPr="00811FF4">
        <w:rPr>
          <w:rFonts w:ascii="Times New Roman" w:hAnsi="Times New Roman"/>
          <w:bCs/>
          <w:sz w:val="24"/>
          <w:szCs w:val="24"/>
        </w:rPr>
        <w:t>с</w:t>
      </w:r>
      <w:r w:rsidRPr="00811FF4">
        <w:rPr>
          <w:rFonts w:ascii="Times New Roman" w:hAnsi="Times New Roman"/>
          <w:bCs/>
          <w:sz w:val="24"/>
          <w:szCs w:val="24"/>
        </w:rPr>
        <w:t>та.</w:t>
      </w:r>
    </w:p>
    <w:p w:rsidR="002456AF" w:rsidRDefault="002456AF" w:rsidP="002456AF">
      <w:pPr>
        <w:pStyle w:val="a3"/>
        <w:ind w:firstLine="708"/>
        <w:jc w:val="both"/>
        <w:rPr>
          <w:rFonts w:ascii="Times New Roman" w:hAnsi="Times New Roman"/>
          <w:sz w:val="24"/>
          <w:szCs w:val="24"/>
        </w:rPr>
      </w:pPr>
      <w:r>
        <w:rPr>
          <w:rFonts w:ascii="Times New Roman" w:hAnsi="Times New Roman"/>
          <w:sz w:val="24"/>
          <w:szCs w:val="24"/>
        </w:rPr>
        <w:t>Детский сады посещали 1818 детей (по данным на 31.12.2015 г.) в возрасте от 1 г</w:t>
      </w:r>
      <w:r>
        <w:rPr>
          <w:rFonts w:ascii="Times New Roman" w:hAnsi="Times New Roman"/>
          <w:sz w:val="24"/>
          <w:szCs w:val="24"/>
        </w:rPr>
        <w:t>о</w:t>
      </w:r>
      <w:r>
        <w:rPr>
          <w:rFonts w:ascii="Times New Roman" w:hAnsi="Times New Roman"/>
          <w:sz w:val="24"/>
          <w:szCs w:val="24"/>
        </w:rPr>
        <w:t xml:space="preserve">да 6 месяцев до 7 лет. По результатам комплектования  к 01.09.2015 г. открыто 11 групп детей 2013 года рождения, 6 групп детей 2014 года рождения. </w:t>
      </w:r>
    </w:p>
    <w:p w:rsidR="002456AF" w:rsidRDefault="002456AF" w:rsidP="002456AF">
      <w:pPr>
        <w:pStyle w:val="a3"/>
        <w:ind w:firstLine="708"/>
        <w:jc w:val="both"/>
        <w:rPr>
          <w:rFonts w:ascii="Times New Roman" w:hAnsi="Times New Roman"/>
          <w:sz w:val="24"/>
          <w:szCs w:val="24"/>
        </w:rPr>
      </w:pPr>
      <w:r>
        <w:rPr>
          <w:rFonts w:ascii="Times New Roman" w:hAnsi="Times New Roman"/>
          <w:sz w:val="24"/>
          <w:szCs w:val="24"/>
        </w:rPr>
        <w:t>Для решения задачи ликвидации очередности в детские сады, в целях исполнения Указа Президента Российской Федерации «О мерах по реализации государственной пол</w:t>
      </w:r>
      <w:r>
        <w:rPr>
          <w:rFonts w:ascii="Times New Roman" w:hAnsi="Times New Roman"/>
          <w:sz w:val="24"/>
          <w:szCs w:val="24"/>
        </w:rPr>
        <w:t>и</w:t>
      </w:r>
      <w:r>
        <w:rPr>
          <w:rFonts w:ascii="Times New Roman" w:hAnsi="Times New Roman"/>
          <w:sz w:val="24"/>
          <w:szCs w:val="24"/>
        </w:rPr>
        <w:t xml:space="preserve">тики в области образования и науки» от 07.05.2012 г. №599 разработан и реализуется план мероприятий («дорожная карта») </w:t>
      </w:r>
      <w:r w:rsidRPr="00B629AF">
        <w:rPr>
          <w:rFonts w:ascii="Times New Roman" w:hAnsi="Times New Roman"/>
          <w:sz w:val="24"/>
          <w:szCs w:val="24"/>
        </w:rPr>
        <w:t>«Изменения в системе образования, направленные на повышение эффективности и качества услуг в сфере образования на территории муниц</w:t>
      </w:r>
      <w:r w:rsidRPr="00B629AF">
        <w:rPr>
          <w:rFonts w:ascii="Times New Roman" w:hAnsi="Times New Roman"/>
          <w:sz w:val="24"/>
          <w:szCs w:val="24"/>
        </w:rPr>
        <w:t>и</w:t>
      </w:r>
      <w:r w:rsidRPr="00B629AF">
        <w:rPr>
          <w:rFonts w:ascii="Times New Roman" w:hAnsi="Times New Roman"/>
          <w:sz w:val="24"/>
          <w:szCs w:val="24"/>
        </w:rPr>
        <w:t>пального образования «город Десногорск» Смоленской области, утв. постановлением А</w:t>
      </w:r>
      <w:r w:rsidRPr="00B629AF">
        <w:rPr>
          <w:rFonts w:ascii="Times New Roman" w:hAnsi="Times New Roman"/>
          <w:sz w:val="24"/>
          <w:szCs w:val="24"/>
        </w:rPr>
        <w:t>д</w:t>
      </w:r>
      <w:r w:rsidRPr="00B629AF">
        <w:rPr>
          <w:rFonts w:ascii="Times New Roman" w:hAnsi="Times New Roman"/>
          <w:sz w:val="24"/>
          <w:szCs w:val="24"/>
        </w:rPr>
        <w:t>министрации  муниципального образования «город Десногорск» Смоленской области от 05.05.2015 №459</w:t>
      </w:r>
      <w:r>
        <w:rPr>
          <w:rFonts w:ascii="Times New Roman" w:hAnsi="Times New Roman"/>
          <w:sz w:val="24"/>
          <w:szCs w:val="24"/>
        </w:rPr>
        <w:t>. На 01.09.2015г., на 31.12.2015 г. услуги по</w:t>
      </w:r>
      <w:r w:rsidRPr="00CC4387">
        <w:rPr>
          <w:rFonts w:ascii="Times New Roman" w:hAnsi="Times New Roman"/>
          <w:sz w:val="24"/>
          <w:szCs w:val="24"/>
        </w:rPr>
        <w:t xml:space="preserve"> дошкольн</w:t>
      </w:r>
      <w:r>
        <w:rPr>
          <w:rFonts w:ascii="Times New Roman" w:hAnsi="Times New Roman"/>
          <w:sz w:val="24"/>
          <w:szCs w:val="24"/>
        </w:rPr>
        <w:t>ому</w:t>
      </w:r>
      <w:r w:rsidRPr="00CC4387">
        <w:rPr>
          <w:rFonts w:ascii="Times New Roman" w:hAnsi="Times New Roman"/>
          <w:sz w:val="24"/>
          <w:szCs w:val="24"/>
        </w:rPr>
        <w:t xml:space="preserve"> образовани</w:t>
      </w:r>
      <w:r>
        <w:rPr>
          <w:rFonts w:ascii="Times New Roman" w:hAnsi="Times New Roman"/>
          <w:sz w:val="24"/>
          <w:szCs w:val="24"/>
        </w:rPr>
        <w:t>ю</w:t>
      </w:r>
      <w:r w:rsidRPr="00CC4387">
        <w:rPr>
          <w:rFonts w:ascii="Times New Roman" w:hAnsi="Times New Roman"/>
          <w:sz w:val="24"/>
          <w:szCs w:val="24"/>
        </w:rPr>
        <w:t xml:space="preserve"> в г. Десногорске </w:t>
      </w:r>
      <w:r>
        <w:rPr>
          <w:rFonts w:ascii="Times New Roman" w:hAnsi="Times New Roman"/>
          <w:sz w:val="24"/>
          <w:szCs w:val="24"/>
        </w:rPr>
        <w:t>предоставлены 100%</w:t>
      </w:r>
      <w:r w:rsidRPr="00CC4387">
        <w:rPr>
          <w:rFonts w:ascii="Times New Roman" w:hAnsi="Times New Roman"/>
          <w:sz w:val="24"/>
          <w:szCs w:val="24"/>
        </w:rPr>
        <w:t xml:space="preserve"> детей в возрасте от 1</w:t>
      </w:r>
      <w:r>
        <w:rPr>
          <w:rFonts w:ascii="Times New Roman" w:hAnsi="Times New Roman"/>
          <w:sz w:val="24"/>
          <w:szCs w:val="24"/>
        </w:rPr>
        <w:t xml:space="preserve"> г. 6 мес. </w:t>
      </w:r>
      <w:r w:rsidRPr="00CC4387">
        <w:rPr>
          <w:rFonts w:ascii="Times New Roman" w:hAnsi="Times New Roman"/>
          <w:sz w:val="24"/>
          <w:szCs w:val="24"/>
        </w:rPr>
        <w:t xml:space="preserve"> до 7 лет</w:t>
      </w:r>
      <w:r>
        <w:rPr>
          <w:rFonts w:ascii="Times New Roman" w:hAnsi="Times New Roman"/>
          <w:sz w:val="24"/>
          <w:szCs w:val="24"/>
        </w:rPr>
        <w:t xml:space="preserve"> с актуальным спросом.   Муниципальная «дорожная карта» по ликвидации очередности детей от 1 года 6 мес. до 7 лет в дошкольные образовательные организации выполнена на 100%,по всем возрастным категориям имеются свободные места. </w:t>
      </w:r>
    </w:p>
    <w:p w:rsidR="002456AF" w:rsidRPr="00B11121" w:rsidRDefault="002456AF" w:rsidP="002456AF">
      <w:pPr>
        <w:pStyle w:val="a3"/>
        <w:ind w:firstLine="708"/>
        <w:jc w:val="both"/>
        <w:rPr>
          <w:rFonts w:ascii="Times New Roman" w:eastAsiaTheme="minorHAnsi" w:hAnsi="Times New Roman"/>
          <w:sz w:val="24"/>
          <w:szCs w:val="28"/>
          <w:lang w:eastAsia="en-US"/>
        </w:rPr>
      </w:pPr>
      <w:r>
        <w:rPr>
          <w:rFonts w:ascii="Times New Roman" w:hAnsi="Times New Roman"/>
          <w:sz w:val="24"/>
          <w:szCs w:val="24"/>
        </w:rPr>
        <w:t>В городе Десногорске осуществлялись электронные услуги по приёму заявлений для постановки на учёт и зачисления в дошкольные образовательные организации. Эле</w:t>
      </w:r>
      <w:r>
        <w:rPr>
          <w:rFonts w:ascii="Times New Roman" w:hAnsi="Times New Roman"/>
          <w:sz w:val="24"/>
          <w:szCs w:val="24"/>
        </w:rPr>
        <w:t>к</w:t>
      </w:r>
      <w:r>
        <w:rPr>
          <w:rFonts w:ascii="Times New Roman" w:hAnsi="Times New Roman"/>
          <w:sz w:val="24"/>
          <w:szCs w:val="24"/>
        </w:rPr>
        <w:t>тронная очередь позволяет родителям (законным представителям)  подать заявление и о</w:t>
      </w:r>
      <w:r>
        <w:rPr>
          <w:rFonts w:ascii="Times New Roman" w:hAnsi="Times New Roman"/>
          <w:sz w:val="24"/>
          <w:szCs w:val="24"/>
        </w:rPr>
        <w:t>т</w:t>
      </w:r>
      <w:r>
        <w:rPr>
          <w:rFonts w:ascii="Times New Roman" w:hAnsi="Times New Roman"/>
          <w:sz w:val="24"/>
          <w:szCs w:val="24"/>
        </w:rPr>
        <w:t>слеживать статус заявления через сеть Интернет</w:t>
      </w:r>
      <w:r w:rsidRPr="00B11121">
        <w:rPr>
          <w:rFonts w:ascii="Times New Roman" w:hAnsi="Times New Roman"/>
          <w:sz w:val="24"/>
          <w:szCs w:val="24"/>
        </w:rPr>
        <w:t>. Всего за 2015 год  было принято 469заявлений о постановке детей на учёт для зачисления в дошкольные образовательные организации</w:t>
      </w:r>
      <w:r>
        <w:rPr>
          <w:rFonts w:ascii="Times New Roman" w:hAnsi="Times New Roman"/>
          <w:sz w:val="24"/>
          <w:szCs w:val="24"/>
        </w:rPr>
        <w:t xml:space="preserve">.  Из них  11 заявлений было подано через Единый портал государственных и </w:t>
      </w:r>
      <w:r>
        <w:rPr>
          <w:rFonts w:ascii="Times New Roman" w:hAnsi="Times New Roman"/>
          <w:sz w:val="24"/>
          <w:szCs w:val="24"/>
        </w:rPr>
        <w:lastRenderedPageBreak/>
        <w:t xml:space="preserve">муниципальных услуг. </w:t>
      </w:r>
      <w:r w:rsidRPr="00B11121">
        <w:rPr>
          <w:rFonts w:ascii="Times New Roman" w:hAnsi="Times New Roman"/>
          <w:sz w:val="24"/>
          <w:szCs w:val="24"/>
        </w:rPr>
        <w:t xml:space="preserve">608 детей </w:t>
      </w:r>
      <w:r>
        <w:rPr>
          <w:rFonts w:ascii="Times New Roman" w:hAnsi="Times New Roman"/>
          <w:sz w:val="24"/>
          <w:szCs w:val="24"/>
        </w:rPr>
        <w:t xml:space="preserve">в возрасте от 1г. 6 мес. до 7 лет </w:t>
      </w:r>
      <w:r w:rsidRPr="00B11121">
        <w:rPr>
          <w:rFonts w:ascii="Times New Roman" w:hAnsi="Times New Roman"/>
          <w:sz w:val="24"/>
          <w:szCs w:val="24"/>
        </w:rPr>
        <w:t xml:space="preserve">получили направления </w:t>
      </w:r>
      <w:r>
        <w:rPr>
          <w:rFonts w:ascii="Times New Roman" w:hAnsi="Times New Roman"/>
          <w:sz w:val="24"/>
          <w:szCs w:val="24"/>
        </w:rPr>
        <w:t xml:space="preserve">в течение года </w:t>
      </w:r>
      <w:r w:rsidRPr="00B11121">
        <w:rPr>
          <w:rFonts w:ascii="Times New Roman" w:hAnsi="Times New Roman"/>
          <w:sz w:val="24"/>
          <w:szCs w:val="24"/>
        </w:rPr>
        <w:t>в дошкольные образовательные организации</w:t>
      </w:r>
      <w:r w:rsidRPr="00B11121">
        <w:rPr>
          <w:rFonts w:ascii="Times New Roman" w:eastAsiaTheme="minorHAnsi" w:hAnsi="Times New Roman"/>
          <w:sz w:val="24"/>
          <w:szCs w:val="28"/>
          <w:lang w:eastAsia="en-US"/>
        </w:rPr>
        <w:t>.</w:t>
      </w:r>
    </w:p>
    <w:p w:rsidR="002456AF" w:rsidRDefault="002456AF" w:rsidP="002456AF">
      <w:pPr>
        <w:pStyle w:val="a3"/>
        <w:ind w:firstLine="708"/>
        <w:jc w:val="both"/>
        <w:rPr>
          <w:rFonts w:ascii="Times New Roman" w:hAnsi="Times New Roman"/>
          <w:sz w:val="24"/>
          <w:szCs w:val="24"/>
        </w:rPr>
      </w:pPr>
      <w:r>
        <w:rPr>
          <w:rFonts w:ascii="Times New Roman" w:hAnsi="Times New Roman"/>
          <w:sz w:val="24"/>
          <w:szCs w:val="24"/>
        </w:rPr>
        <w:t>На учёте для предоставления мест в детские сады  остаются дети с отложенным спросом:</w:t>
      </w:r>
    </w:p>
    <w:p w:rsidR="002456AF" w:rsidRPr="001754CB" w:rsidRDefault="002456AF" w:rsidP="002456AF">
      <w:pPr>
        <w:pStyle w:val="a3"/>
        <w:ind w:firstLine="708"/>
        <w:jc w:val="both"/>
        <w:rPr>
          <w:rFonts w:ascii="Times New Roman" w:eastAsiaTheme="minorHAnsi" w:hAnsi="Times New Roman"/>
          <w:sz w:val="24"/>
          <w:szCs w:val="28"/>
          <w:lang w:eastAsia="en-US"/>
        </w:rPr>
      </w:pPr>
      <w:r w:rsidRPr="001754CB">
        <w:rPr>
          <w:rFonts w:ascii="Times New Roman" w:eastAsiaTheme="minorHAnsi" w:hAnsi="Times New Roman"/>
          <w:sz w:val="24"/>
          <w:szCs w:val="28"/>
          <w:lang w:eastAsia="en-US"/>
        </w:rPr>
        <w:t>на 31 декабря 2015 года:</w:t>
      </w:r>
    </w:p>
    <w:p w:rsidR="002456AF" w:rsidRPr="001754CB" w:rsidRDefault="002456AF" w:rsidP="002456AF">
      <w:pPr>
        <w:pStyle w:val="a3"/>
        <w:ind w:firstLine="708"/>
        <w:jc w:val="both"/>
        <w:rPr>
          <w:rFonts w:ascii="Times New Roman" w:eastAsiaTheme="minorHAnsi" w:hAnsi="Times New Roman"/>
          <w:sz w:val="24"/>
          <w:szCs w:val="28"/>
          <w:lang w:eastAsia="en-US"/>
        </w:rPr>
      </w:pPr>
      <w:r w:rsidRPr="001754CB">
        <w:rPr>
          <w:rFonts w:ascii="Times New Roman" w:eastAsiaTheme="minorHAnsi" w:hAnsi="Times New Roman"/>
          <w:sz w:val="24"/>
          <w:szCs w:val="28"/>
          <w:lang w:eastAsia="en-US"/>
        </w:rPr>
        <w:t>1-3лет – 258 детей;</w:t>
      </w:r>
    </w:p>
    <w:p w:rsidR="002456AF" w:rsidRPr="001754CB" w:rsidRDefault="002456AF" w:rsidP="002456AF">
      <w:pPr>
        <w:pStyle w:val="a3"/>
        <w:ind w:firstLine="708"/>
        <w:jc w:val="both"/>
        <w:rPr>
          <w:rFonts w:ascii="Times New Roman" w:hAnsi="Times New Roman"/>
          <w:sz w:val="24"/>
          <w:szCs w:val="24"/>
        </w:rPr>
      </w:pPr>
      <w:r w:rsidRPr="001754CB">
        <w:rPr>
          <w:rFonts w:ascii="Times New Roman" w:hAnsi="Times New Roman"/>
          <w:sz w:val="24"/>
          <w:szCs w:val="24"/>
        </w:rPr>
        <w:t>3-5 лет – 54 детей;</w:t>
      </w:r>
    </w:p>
    <w:p w:rsidR="002456AF" w:rsidRDefault="002456AF" w:rsidP="002456AF">
      <w:pPr>
        <w:pStyle w:val="a3"/>
        <w:ind w:firstLine="708"/>
        <w:jc w:val="both"/>
        <w:rPr>
          <w:rFonts w:ascii="Times New Roman" w:hAnsi="Times New Roman"/>
          <w:sz w:val="24"/>
          <w:szCs w:val="24"/>
        </w:rPr>
      </w:pPr>
      <w:r w:rsidRPr="001754CB">
        <w:rPr>
          <w:rFonts w:ascii="Times New Roman" w:hAnsi="Times New Roman"/>
          <w:sz w:val="24"/>
          <w:szCs w:val="24"/>
        </w:rPr>
        <w:t>5-7 лет – 0 детей.</w:t>
      </w:r>
    </w:p>
    <w:p w:rsidR="002456AF" w:rsidRPr="001754CB" w:rsidRDefault="002456AF" w:rsidP="002456AF">
      <w:pPr>
        <w:pStyle w:val="a3"/>
        <w:ind w:firstLine="567"/>
        <w:jc w:val="both"/>
        <w:rPr>
          <w:rFonts w:ascii="Times New Roman" w:hAnsi="Times New Roman"/>
          <w:sz w:val="24"/>
          <w:szCs w:val="24"/>
        </w:rPr>
      </w:pPr>
      <w:r>
        <w:rPr>
          <w:rFonts w:ascii="Times New Roman" w:hAnsi="Times New Roman"/>
          <w:sz w:val="24"/>
          <w:szCs w:val="24"/>
        </w:rPr>
        <w:t>Всего на учёте для предоставления места в муниципальные дошкольные образов</w:t>
      </w:r>
      <w:r>
        <w:rPr>
          <w:rFonts w:ascii="Times New Roman" w:hAnsi="Times New Roman"/>
          <w:sz w:val="24"/>
          <w:szCs w:val="24"/>
        </w:rPr>
        <w:t>а</w:t>
      </w:r>
      <w:r>
        <w:rPr>
          <w:rFonts w:ascii="Times New Roman" w:hAnsi="Times New Roman"/>
          <w:sz w:val="24"/>
          <w:szCs w:val="24"/>
        </w:rPr>
        <w:t>тельные организации стоит 551 ребенок.</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Соблюдаются права категорий граждан, принятие детей которых в дошкольные о</w:t>
      </w:r>
      <w:r>
        <w:rPr>
          <w:rFonts w:ascii="Times New Roman" w:hAnsi="Times New Roman"/>
          <w:sz w:val="24"/>
          <w:szCs w:val="24"/>
        </w:rPr>
        <w:t>б</w:t>
      </w:r>
      <w:r>
        <w:rPr>
          <w:rFonts w:ascii="Times New Roman" w:hAnsi="Times New Roman"/>
          <w:sz w:val="24"/>
          <w:szCs w:val="24"/>
        </w:rPr>
        <w:t>разовательные организации осуществляется в первую очередь, что гарантировано фед</w:t>
      </w:r>
      <w:r>
        <w:rPr>
          <w:rFonts w:ascii="Times New Roman" w:hAnsi="Times New Roman"/>
          <w:sz w:val="24"/>
          <w:szCs w:val="24"/>
        </w:rPr>
        <w:t>е</w:t>
      </w:r>
      <w:r>
        <w:rPr>
          <w:rFonts w:ascii="Times New Roman" w:hAnsi="Times New Roman"/>
          <w:sz w:val="24"/>
          <w:szCs w:val="24"/>
        </w:rPr>
        <w:t>ральным законодательством. Число детей, находящихся на учёте для зачисления в д</w:t>
      </w:r>
      <w:r>
        <w:rPr>
          <w:rFonts w:ascii="Times New Roman" w:hAnsi="Times New Roman"/>
          <w:sz w:val="24"/>
          <w:szCs w:val="24"/>
        </w:rPr>
        <w:t>о</w:t>
      </w:r>
      <w:r>
        <w:rPr>
          <w:rFonts w:ascii="Times New Roman" w:hAnsi="Times New Roman"/>
          <w:sz w:val="24"/>
          <w:szCs w:val="24"/>
        </w:rPr>
        <w:t xml:space="preserve">школьные образовательные организации и имеющих первоочередное и преимущественное право при предоставлении места </w:t>
      </w:r>
      <w:r w:rsidRPr="00E66E49">
        <w:rPr>
          <w:rFonts w:ascii="Times New Roman" w:hAnsi="Times New Roman"/>
          <w:sz w:val="24"/>
          <w:szCs w:val="24"/>
        </w:rPr>
        <w:t>– 93 ребенка</w:t>
      </w:r>
      <w:r>
        <w:rPr>
          <w:rFonts w:ascii="Times New Roman" w:hAnsi="Times New Roman"/>
          <w:sz w:val="24"/>
          <w:szCs w:val="24"/>
        </w:rPr>
        <w:t xml:space="preserve">. </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Из них:</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дети военнослужащих – 17 чел.,</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дети граждан, подвергшихся воздействию радиации вследствие катастрофы на Че</w:t>
      </w:r>
      <w:r>
        <w:rPr>
          <w:rFonts w:ascii="Times New Roman" w:hAnsi="Times New Roman"/>
          <w:sz w:val="24"/>
          <w:szCs w:val="24"/>
        </w:rPr>
        <w:t>р</w:t>
      </w:r>
      <w:r>
        <w:rPr>
          <w:rFonts w:ascii="Times New Roman" w:hAnsi="Times New Roman"/>
          <w:sz w:val="24"/>
          <w:szCs w:val="24"/>
        </w:rPr>
        <w:t>нобыльской АЭС – 4 чел.,</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дети из многодетных семей – 40 чел.,</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дети инвалидов – 3 чел.,</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дети-инвалиды – 1 чел.,</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дети судей, работников прокуратуры, полиции – 5 чел.,</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под опекой – 1 чел.,</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дети работающих одиноких родителей – 22 чел.</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8"/>
        </w:rPr>
      </w:pPr>
      <w:r>
        <w:rPr>
          <w:rFonts w:ascii="Times New Roman" w:hAnsi="Times New Roman"/>
          <w:sz w:val="24"/>
          <w:szCs w:val="24"/>
        </w:rPr>
        <w:t>Детские сады посещали</w:t>
      </w:r>
      <w:r w:rsidRPr="006B163B">
        <w:rPr>
          <w:rFonts w:ascii="Times New Roman" w:hAnsi="Times New Roman"/>
          <w:sz w:val="24"/>
          <w:szCs w:val="24"/>
        </w:rPr>
        <w:t>37</w:t>
      </w:r>
      <w:r>
        <w:rPr>
          <w:rFonts w:ascii="Times New Roman" w:hAnsi="Times New Roman"/>
          <w:sz w:val="24"/>
          <w:szCs w:val="24"/>
        </w:rPr>
        <w:t xml:space="preserve">воспитанников (на 31.12.2015 г.; среднегодовое значение за 2015 год - 38), родители которых освобождены от родительской платы. </w:t>
      </w:r>
      <w:r>
        <w:rPr>
          <w:rFonts w:ascii="Times New Roman" w:hAnsi="Times New Roman"/>
          <w:sz w:val="24"/>
          <w:szCs w:val="28"/>
        </w:rPr>
        <w:t>Областное еж</w:t>
      </w:r>
      <w:r>
        <w:rPr>
          <w:rFonts w:ascii="Times New Roman" w:hAnsi="Times New Roman"/>
          <w:sz w:val="24"/>
          <w:szCs w:val="28"/>
        </w:rPr>
        <w:t>е</w:t>
      </w:r>
      <w:r>
        <w:rPr>
          <w:rFonts w:ascii="Times New Roman" w:hAnsi="Times New Roman"/>
          <w:sz w:val="24"/>
          <w:szCs w:val="28"/>
        </w:rPr>
        <w:t>месячное пособие выплачивается  3 детям-инвалидам, имеющим медицинские показания для непосещения дошкольной образовательной организации.</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8"/>
        </w:rPr>
      </w:pPr>
    </w:p>
    <w:p w:rsidR="002456AF" w:rsidRPr="00150161" w:rsidRDefault="002456AF" w:rsidP="002456AF">
      <w:pPr>
        <w:widowControl w:val="0"/>
        <w:autoSpaceDE w:val="0"/>
        <w:autoSpaceDN w:val="0"/>
        <w:adjustRightInd w:val="0"/>
        <w:spacing w:after="0" w:line="240" w:lineRule="auto"/>
        <w:ind w:firstLine="540"/>
        <w:jc w:val="both"/>
        <w:rPr>
          <w:rFonts w:ascii="Times New Roman" w:hAnsi="Times New Roman"/>
          <w:sz w:val="24"/>
          <w:szCs w:val="28"/>
        </w:rPr>
      </w:pPr>
      <w:r>
        <w:rPr>
          <w:rFonts w:ascii="Times New Roman" w:hAnsi="Times New Roman"/>
          <w:sz w:val="24"/>
          <w:szCs w:val="28"/>
        </w:rPr>
        <w:t>О</w:t>
      </w:r>
      <w:r w:rsidRPr="00150161">
        <w:rPr>
          <w:rFonts w:ascii="Times New Roman" w:hAnsi="Times New Roman"/>
          <w:sz w:val="24"/>
          <w:szCs w:val="28"/>
        </w:rPr>
        <w:t>беспечени</w:t>
      </w:r>
      <w:r>
        <w:rPr>
          <w:rFonts w:ascii="Times New Roman" w:hAnsi="Times New Roman"/>
          <w:sz w:val="24"/>
          <w:szCs w:val="28"/>
        </w:rPr>
        <w:t>е</w:t>
      </w:r>
      <w:r w:rsidRPr="00150161">
        <w:rPr>
          <w:rFonts w:ascii="Times New Roman" w:hAnsi="Times New Roman"/>
          <w:sz w:val="24"/>
          <w:szCs w:val="28"/>
        </w:rPr>
        <w:t xml:space="preserve"> качества дошкольного образования </w:t>
      </w:r>
      <w:r>
        <w:rPr>
          <w:rFonts w:ascii="Times New Roman" w:hAnsi="Times New Roman"/>
          <w:sz w:val="24"/>
          <w:szCs w:val="28"/>
        </w:rPr>
        <w:t>достигается путём реализации сл</w:t>
      </w:r>
      <w:r>
        <w:rPr>
          <w:rFonts w:ascii="Times New Roman" w:hAnsi="Times New Roman"/>
          <w:sz w:val="24"/>
          <w:szCs w:val="28"/>
        </w:rPr>
        <w:t>е</w:t>
      </w:r>
      <w:r>
        <w:rPr>
          <w:rFonts w:ascii="Times New Roman" w:hAnsi="Times New Roman"/>
          <w:sz w:val="24"/>
          <w:szCs w:val="28"/>
        </w:rPr>
        <w:t>дующих мероприятий</w:t>
      </w:r>
      <w:r w:rsidRPr="00150161">
        <w:rPr>
          <w:rFonts w:ascii="Times New Roman" w:hAnsi="Times New Roman"/>
          <w:sz w:val="24"/>
          <w:szCs w:val="28"/>
        </w:rPr>
        <w:t>:</w:t>
      </w:r>
    </w:p>
    <w:p w:rsidR="002456AF" w:rsidRPr="00150161" w:rsidRDefault="002456AF" w:rsidP="002456AF">
      <w:pPr>
        <w:widowControl w:val="0"/>
        <w:autoSpaceDE w:val="0"/>
        <w:autoSpaceDN w:val="0"/>
        <w:adjustRightInd w:val="0"/>
        <w:spacing w:after="0" w:line="240" w:lineRule="auto"/>
        <w:ind w:firstLine="540"/>
        <w:jc w:val="both"/>
        <w:rPr>
          <w:rFonts w:ascii="Times New Roman" w:hAnsi="Times New Roman"/>
          <w:sz w:val="24"/>
          <w:szCs w:val="28"/>
        </w:rPr>
      </w:pPr>
      <w:r w:rsidRPr="00150161">
        <w:rPr>
          <w:rFonts w:ascii="Times New Roman" w:hAnsi="Times New Roman"/>
          <w:sz w:val="24"/>
          <w:szCs w:val="28"/>
        </w:rPr>
        <w:t>- обновление требований к условиям предоставления услуг дошкольного образов</w:t>
      </w:r>
      <w:r w:rsidRPr="00150161">
        <w:rPr>
          <w:rFonts w:ascii="Times New Roman" w:hAnsi="Times New Roman"/>
          <w:sz w:val="24"/>
          <w:szCs w:val="28"/>
        </w:rPr>
        <w:t>а</w:t>
      </w:r>
      <w:r w:rsidRPr="00150161">
        <w:rPr>
          <w:rFonts w:ascii="Times New Roman" w:hAnsi="Times New Roman"/>
          <w:sz w:val="24"/>
          <w:szCs w:val="28"/>
        </w:rPr>
        <w:t>ния и мониторинг их выполнения;</w:t>
      </w:r>
    </w:p>
    <w:p w:rsidR="002456AF" w:rsidRPr="00150161" w:rsidRDefault="002456AF" w:rsidP="002456AF">
      <w:pPr>
        <w:widowControl w:val="0"/>
        <w:autoSpaceDE w:val="0"/>
        <w:autoSpaceDN w:val="0"/>
        <w:adjustRightInd w:val="0"/>
        <w:spacing w:after="0" w:line="240" w:lineRule="auto"/>
        <w:ind w:firstLine="540"/>
        <w:jc w:val="both"/>
        <w:rPr>
          <w:rFonts w:ascii="Times New Roman" w:hAnsi="Times New Roman"/>
          <w:sz w:val="24"/>
          <w:szCs w:val="28"/>
        </w:rPr>
      </w:pPr>
      <w:r w:rsidRPr="00150161">
        <w:rPr>
          <w:rFonts w:ascii="Times New Roman" w:hAnsi="Times New Roman"/>
          <w:sz w:val="24"/>
          <w:szCs w:val="28"/>
        </w:rPr>
        <w:t>- создание нормативной правовой базы для введения нормативно-подушевого ф</w:t>
      </w:r>
      <w:r w:rsidRPr="00150161">
        <w:rPr>
          <w:rFonts w:ascii="Times New Roman" w:hAnsi="Times New Roman"/>
          <w:sz w:val="24"/>
          <w:szCs w:val="28"/>
        </w:rPr>
        <w:t>и</w:t>
      </w:r>
      <w:r w:rsidRPr="00150161">
        <w:rPr>
          <w:rFonts w:ascii="Times New Roman" w:hAnsi="Times New Roman"/>
          <w:sz w:val="24"/>
          <w:szCs w:val="28"/>
        </w:rPr>
        <w:t>нансирования дошкольного образования;</w:t>
      </w:r>
    </w:p>
    <w:p w:rsidR="002456AF" w:rsidRPr="00150161" w:rsidRDefault="002456AF" w:rsidP="002456AF">
      <w:pPr>
        <w:widowControl w:val="0"/>
        <w:autoSpaceDE w:val="0"/>
        <w:autoSpaceDN w:val="0"/>
        <w:adjustRightInd w:val="0"/>
        <w:spacing w:after="0" w:line="240" w:lineRule="auto"/>
        <w:ind w:firstLine="540"/>
        <w:jc w:val="both"/>
        <w:rPr>
          <w:rFonts w:ascii="Times New Roman" w:hAnsi="Times New Roman"/>
          <w:sz w:val="24"/>
          <w:szCs w:val="28"/>
        </w:rPr>
      </w:pPr>
      <w:r w:rsidRPr="00150161">
        <w:rPr>
          <w:rFonts w:ascii="Times New Roman" w:hAnsi="Times New Roman"/>
          <w:sz w:val="24"/>
          <w:szCs w:val="28"/>
        </w:rPr>
        <w:t xml:space="preserve">- подготовку к внедрению и внедрение </w:t>
      </w:r>
      <w:r>
        <w:rPr>
          <w:rFonts w:ascii="Times New Roman" w:hAnsi="Times New Roman"/>
          <w:sz w:val="24"/>
          <w:szCs w:val="28"/>
        </w:rPr>
        <w:t xml:space="preserve">федерального </w:t>
      </w:r>
      <w:r w:rsidRPr="00150161">
        <w:rPr>
          <w:rFonts w:ascii="Times New Roman" w:hAnsi="Times New Roman"/>
          <w:sz w:val="24"/>
          <w:szCs w:val="28"/>
        </w:rPr>
        <w:t>государственного образов</w:t>
      </w:r>
      <w:r w:rsidRPr="00150161">
        <w:rPr>
          <w:rFonts w:ascii="Times New Roman" w:hAnsi="Times New Roman"/>
          <w:sz w:val="24"/>
          <w:szCs w:val="28"/>
        </w:rPr>
        <w:t>а</w:t>
      </w:r>
      <w:r w:rsidRPr="00150161">
        <w:rPr>
          <w:rFonts w:ascii="Times New Roman" w:hAnsi="Times New Roman"/>
          <w:sz w:val="24"/>
          <w:szCs w:val="28"/>
        </w:rPr>
        <w:t>тельного стандарта дошкольного образования</w:t>
      </w:r>
      <w:r>
        <w:rPr>
          <w:rFonts w:ascii="Times New Roman" w:hAnsi="Times New Roman"/>
          <w:sz w:val="24"/>
          <w:szCs w:val="28"/>
        </w:rPr>
        <w:t>.</w:t>
      </w:r>
    </w:p>
    <w:p w:rsidR="002456AF" w:rsidRPr="0030123E" w:rsidRDefault="002456AF" w:rsidP="002456AF">
      <w:pPr>
        <w:spacing w:after="0" w:line="240" w:lineRule="auto"/>
        <w:ind w:firstLine="567"/>
        <w:jc w:val="both"/>
        <w:rPr>
          <w:rFonts w:ascii="Times New Roman" w:hAnsi="Times New Roman"/>
          <w:sz w:val="24"/>
          <w:szCs w:val="28"/>
          <w:lang w:eastAsia="ar-SA"/>
        </w:rPr>
      </w:pPr>
      <w:r w:rsidRPr="00055A5D">
        <w:rPr>
          <w:rFonts w:ascii="Times New Roman" w:hAnsi="Times New Roman"/>
          <w:sz w:val="24"/>
          <w:szCs w:val="28"/>
          <w:lang w:eastAsia="ar-SA"/>
        </w:rPr>
        <w:t xml:space="preserve">В соответствии </w:t>
      </w:r>
      <w:r>
        <w:rPr>
          <w:rFonts w:ascii="Times New Roman" w:hAnsi="Times New Roman"/>
          <w:sz w:val="24"/>
          <w:szCs w:val="28"/>
          <w:lang w:eastAsia="ar-SA"/>
        </w:rPr>
        <w:t xml:space="preserve">с Федеральным </w:t>
      </w:r>
      <w:r w:rsidRPr="00055A5D">
        <w:rPr>
          <w:rFonts w:ascii="Times New Roman" w:hAnsi="Times New Roman"/>
          <w:sz w:val="24"/>
          <w:szCs w:val="28"/>
          <w:lang w:eastAsia="ar-SA"/>
        </w:rPr>
        <w:t>Закон</w:t>
      </w:r>
      <w:r>
        <w:rPr>
          <w:rFonts w:ascii="Times New Roman" w:hAnsi="Times New Roman"/>
          <w:sz w:val="24"/>
          <w:szCs w:val="28"/>
          <w:lang w:eastAsia="ar-SA"/>
        </w:rPr>
        <w:t>ом</w:t>
      </w:r>
      <w:r w:rsidRPr="00055A5D">
        <w:rPr>
          <w:rFonts w:ascii="Times New Roman" w:hAnsi="Times New Roman"/>
          <w:sz w:val="24"/>
          <w:szCs w:val="28"/>
          <w:lang w:eastAsia="ar-SA"/>
        </w:rPr>
        <w:t xml:space="preserve"> «Об образовании</w:t>
      </w:r>
      <w:r>
        <w:rPr>
          <w:rFonts w:ascii="Times New Roman" w:hAnsi="Times New Roman"/>
          <w:sz w:val="24"/>
          <w:szCs w:val="28"/>
          <w:lang w:eastAsia="ar-SA"/>
        </w:rPr>
        <w:t xml:space="preserve"> в </w:t>
      </w:r>
      <w:r w:rsidRPr="00055A5D">
        <w:rPr>
          <w:rFonts w:ascii="Times New Roman" w:hAnsi="Times New Roman"/>
          <w:sz w:val="24"/>
          <w:szCs w:val="28"/>
          <w:lang w:eastAsia="ar-SA"/>
        </w:rPr>
        <w:t xml:space="preserve">Российской Федерации» </w:t>
      </w:r>
      <w:r>
        <w:rPr>
          <w:rFonts w:ascii="Times New Roman" w:hAnsi="Times New Roman"/>
          <w:sz w:val="24"/>
          <w:szCs w:val="28"/>
          <w:lang w:eastAsia="ar-SA"/>
        </w:rPr>
        <w:t xml:space="preserve">от 29.12.2012 № 273-ФЗ </w:t>
      </w:r>
      <w:r w:rsidRPr="00055A5D">
        <w:rPr>
          <w:rFonts w:ascii="Times New Roman" w:hAnsi="Times New Roman"/>
          <w:sz w:val="24"/>
          <w:szCs w:val="28"/>
          <w:lang w:eastAsia="ar-SA"/>
        </w:rPr>
        <w:t xml:space="preserve">все образовательные </w:t>
      </w:r>
      <w:r>
        <w:rPr>
          <w:rFonts w:ascii="Times New Roman" w:hAnsi="Times New Roman"/>
          <w:sz w:val="24"/>
          <w:szCs w:val="28"/>
          <w:lang w:eastAsia="ar-SA"/>
        </w:rPr>
        <w:t>организации</w:t>
      </w:r>
      <w:r w:rsidRPr="00055A5D">
        <w:rPr>
          <w:rFonts w:ascii="Times New Roman" w:hAnsi="Times New Roman"/>
          <w:sz w:val="24"/>
          <w:szCs w:val="28"/>
          <w:lang w:eastAsia="ar-SA"/>
        </w:rPr>
        <w:t xml:space="preserve"> работали по основным общео</w:t>
      </w:r>
      <w:r w:rsidRPr="00055A5D">
        <w:rPr>
          <w:rFonts w:ascii="Times New Roman" w:hAnsi="Times New Roman"/>
          <w:sz w:val="24"/>
          <w:szCs w:val="28"/>
          <w:lang w:eastAsia="ar-SA"/>
        </w:rPr>
        <w:t>б</w:t>
      </w:r>
      <w:r w:rsidRPr="00055A5D">
        <w:rPr>
          <w:rFonts w:ascii="Times New Roman" w:hAnsi="Times New Roman"/>
          <w:sz w:val="24"/>
          <w:szCs w:val="28"/>
          <w:lang w:eastAsia="ar-SA"/>
        </w:rPr>
        <w:t>разовательным программам дошкольного образования, разработанным на основе фед</w:t>
      </w:r>
      <w:r w:rsidRPr="00055A5D">
        <w:rPr>
          <w:rFonts w:ascii="Times New Roman" w:hAnsi="Times New Roman"/>
          <w:sz w:val="24"/>
          <w:szCs w:val="28"/>
          <w:lang w:eastAsia="ar-SA"/>
        </w:rPr>
        <w:t>е</w:t>
      </w:r>
      <w:r w:rsidRPr="00055A5D">
        <w:rPr>
          <w:rFonts w:ascii="Times New Roman" w:hAnsi="Times New Roman"/>
          <w:sz w:val="24"/>
          <w:szCs w:val="28"/>
          <w:lang w:eastAsia="ar-SA"/>
        </w:rPr>
        <w:t>ральных государственных требований и примерных основных образовательных программ дошкольного образования, и в целом соответствующим  принципам развивающего обр</w:t>
      </w:r>
      <w:r w:rsidRPr="00055A5D">
        <w:rPr>
          <w:rFonts w:ascii="Times New Roman" w:hAnsi="Times New Roman"/>
          <w:sz w:val="24"/>
          <w:szCs w:val="28"/>
          <w:lang w:eastAsia="ar-SA"/>
        </w:rPr>
        <w:t>а</w:t>
      </w:r>
      <w:r w:rsidRPr="00055A5D">
        <w:rPr>
          <w:rFonts w:ascii="Times New Roman" w:hAnsi="Times New Roman"/>
          <w:sz w:val="24"/>
          <w:szCs w:val="28"/>
          <w:lang w:eastAsia="ar-SA"/>
        </w:rPr>
        <w:t>зования, практической применимости, интеграции образовательных областей</w:t>
      </w:r>
      <w:r w:rsidRPr="00055A5D">
        <w:rPr>
          <w:rFonts w:ascii="Times New Roman" w:hAnsi="Times New Roman"/>
          <w:b/>
          <w:sz w:val="24"/>
          <w:szCs w:val="28"/>
          <w:lang w:eastAsia="ar-SA"/>
        </w:rPr>
        <w:t>.</w:t>
      </w:r>
      <w:r>
        <w:rPr>
          <w:rFonts w:ascii="Times New Roman" w:hAnsi="Times New Roman"/>
          <w:b/>
          <w:sz w:val="24"/>
          <w:szCs w:val="28"/>
          <w:lang w:eastAsia="ar-SA"/>
        </w:rPr>
        <w:t xml:space="preserve"> </w:t>
      </w:r>
      <w:r>
        <w:rPr>
          <w:rFonts w:ascii="Times New Roman" w:hAnsi="Times New Roman"/>
          <w:sz w:val="24"/>
          <w:szCs w:val="28"/>
          <w:lang w:eastAsia="ar-SA"/>
        </w:rPr>
        <w:t>С 01.09. 2015 г.</w:t>
      </w:r>
      <w:r w:rsidRPr="00EB665C">
        <w:rPr>
          <w:rFonts w:ascii="Times New Roman" w:hAnsi="Times New Roman"/>
          <w:sz w:val="24"/>
          <w:szCs w:val="28"/>
          <w:lang w:eastAsia="ar-SA"/>
        </w:rPr>
        <w:t>образовательные программы дошкольного образования прив</w:t>
      </w:r>
      <w:r>
        <w:rPr>
          <w:rFonts w:ascii="Times New Roman" w:hAnsi="Times New Roman"/>
          <w:sz w:val="24"/>
          <w:szCs w:val="28"/>
          <w:lang w:eastAsia="ar-SA"/>
        </w:rPr>
        <w:t>едены</w:t>
      </w:r>
      <w:r w:rsidRPr="00EB665C">
        <w:rPr>
          <w:rFonts w:ascii="Times New Roman" w:hAnsi="Times New Roman"/>
          <w:sz w:val="24"/>
          <w:szCs w:val="28"/>
          <w:lang w:eastAsia="ar-SA"/>
        </w:rPr>
        <w:t xml:space="preserve"> в соответствие с требованиями федерального государственного образовательного стандарта</w:t>
      </w:r>
      <w:r>
        <w:rPr>
          <w:rFonts w:ascii="Times New Roman" w:hAnsi="Times New Roman"/>
          <w:sz w:val="24"/>
          <w:szCs w:val="28"/>
          <w:lang w:eastAsia="ar-SA"/>
        </w:rPr>
        <w:t xml:space="preserve"> дошкольного образования, трансформируется развивающая среда. Два раза в год (февраль, октябрь) дошкольные образовательные организации  принимают участие во Всероссийском мон</w:t>
      </w:r>
      <w:r>
        <w:rPr>
          <w:rFonts w:ascii="Times New Roman" w:hAnsi="Times New Roman"/>
          <w:sz w:val="24"/>
          <w:szCs w:val="28"/>
          <w:lang w:eastAsia="ar-SA"/>
        </w:rPr>
        <w:t>и</w:t>
      </w:r>
      <w:r>
        <w:rPr>
          <w:rFonts w:ascii="Times New Roman" w:hAnsi="Times New Roman"/>
          <w:sz w:val="24"/>
          <w:szCs w:val="28"/>
          <w:lang w:eastAsia="ar-SA"/>
        </w:rPr>
        <w:t>торинге введения ФГОС ДО.</w:t>
      </w:r>
      <w:r w:rsidRPr="00513356">
        <w:rPr>
          <w:rFonts w:ascii="Times New Roman" w:hAnsi="Times New Roman"/>
          <w:sz w:val="24"/>
          <w:szCs w:val="28"/>
          <w:lang w:eastAsia="ar-SA"/>
        </w:rPr>
        <w:tab/>
      </w:r>
      <w:r>
        <w:rPr>
          <w:rFonts w:ascii="Times New Roman" w:hAnsi="Times New Roman"/>
          <w:sz w:val="24"/>
          <w:szCs w:val="28"/>
          <w:lang w:eastAsia="ar-SA"/>
        </w:rPr>
        <w:t>И</w:t>
      </w:r>
      <w:r w:rsidRPr="00513356">
        <w:rPr>
          <w:rFonts w:ascii="Times New Roman" w:hAnsi="Times New Roman"/>
          <w:sz w:val="24"/>
          <w:szCs w:val="28"/>
          <w:lang w:eastAsia="ar-SA"/>
        </w:rPr>
        <w:t>з областного бюджета на выполнение муниципального задания по дошкольному образованию в части расходов на приобретение учебных пос</w:t>
      </w:r>
      <w:r w:rsidRPr="00513356">
        <w:rPr>
          <w:rFonts w:ascii="Times New Roman" w:hAnsi="Times New Roman"/>
          <w:sz w:val="24"/>
          <w:szCs w:val="28"/>
          <w:lang w:eastAsia="ar-SA"/>
        </w:rPr>
        <w:t>о</w:t>
      </w:r>
      <w:r w:rsidRPr="00513356">
        <w:rPr>
          <w:rFonts w:ascii="Times New Roman" w:hAnsi="Times New Roman"/>
          <w:sz w:val="24"/>
          <w:szCs w:val="28"/>
          <w:lang w:eastAsia="ar-SA"/>
        </w:rPr>
        <w:t>бий, средств обучения, игр, игрушек</w:t>
      </w:r>
      <w:r>
        <w:rPr>
          <w:rFonts w:ascii="Times New Roman" w:hAnsi="Times New Roman"/>
          <w:sz w:val="24"/>
          <w:szCs w:val="28"/>
          <w:lang w:eastAsia="ar-SA"/>
        </w:rPr>
        <w:t xml:space="preserve"> поступила с</w:t>
      </w:r>
      <w:r w:rsidRPr="00513356">
        <w:rPr>
          <w:rFonts w:ascii="Times New Roman" w:hAnsi="Times New Roman"/>
          <w:sz w:val="24"/>
          <w:szCs w:val="28"/>
          <w:lang w:eastAsia="ar-SA"/>
        </w:rPr>
        <w:t>убсидия</w:t>
      </w:r>
      <w:r>
        <w:rPr>
          <w:rFonts w:ascii="Times New Roman" w:hAnsi="Times New Roman"/>
          <w:sz w:val="24"/>
          <w:szCs w:val="28"/>
          <w:lang w:eastAsia="ar-SA"/>
        </w:rPr>
        <w:t xml:space="preserve"> в размере</w:t>
      </w:r>
      <w:r w:rsidRPr="00513356">
        <w:rPr>
          <w:rFonts w:ascii="Times New Roman" w:hAnsi="Times New Roman"/>
          <w:sz w:val="24"/>
          <w:szCs w:val="28"/>
          <w:lang w:eastAsia="ar-SA"/>
        </w:rPr>
        <w:t xml:space="preserve"> 813</w:t>
      </w:r>
      <w:r>
        <w:rPr>
          <w:rFonts w:ascii="Times New Roman" w:hAnsi="Times New Roman"/>
          <w:sz w:val="24"/>
          <w:szCs w:val="28"/>
          <w:lang w:eastAsia="ar-SA"/>
        </w:rPr>
        <w:t> </w:t>
      </w:r>
      <w:r w:rsidRPr="00513356">
        <w:rPr>
          <w:rFonts w:ascii="Times New Roman" w:hAnsi="Times New Roman"/>
          <w:sz w:val="24"/>
          <w:szCs w:val="28"/>
          <w:lang w:eastAsia="ar-SA"/>
        </w:rPr>
        <w:t>800</w:t>
      </w:r>
      <w:r>
        <w:rPr>
          <w:rFonts w:ascii="Times New Roman" w:hAnsi="Times New Roman"/>
          <w:sz w:val="24"/>
          <w:szCs w:val="28"/>
          <w:lang w:eastAsia="ar-SA"/>
        </w:rPr>
        <w:t>,</w:t>
      </w:r>
      <w:r w:rsidRPr="00513356">
        <w:rPr>
          <w:rFonts w:ascii="Times New Roman" w:hAnsi="Times New Roman"/>
          <w:sz w:val="24"/>
          <w:szCs w:val="28"/>
          <w:lang w:eastAsia="ar-SA"/>
        </w:rPr>
        <w:t>00 руб.</w:t>
      </w:r>
      <w:r>
        <w:rPr>
          <w:rFonts w:ascii="Times New Roman" w:hAnsi="Times New Roman"/>
          <w:sz w:val="24"/>
          <w:szCs w:val="28"/>
          <w:lang w:eastAsia="ar-SA"/>
        </w:rPr>
        <w:t xml:space="preserve"> (в 2014</w:t>
      </w:r>
      <w:r w:rsidRPr="00513356">
        <w:rPr>
          <w:rFonts w:ascii="Times New Roman" w:hAnsi="Times New Roman"/>
          <w:sz w:val="24"/>
          <w:szCs w:val="28"/>
          <w:lang w:eastAsia="ar-SA"/>
        </w:rPr>
        <w:t>году -</w:t>
      </w:r>
      <w:r>
        <w:rPr>
          <w:rFonts w:ascii="Times New Roman" w:hAnsi="Times New Roman"/>
          <w:sz w:val="24"/>
          <w:szCs w:val="28"/>
          <w:lang w:eastAsia="ar-SA"/>
        </w:rPr>
        <w:t>611 244,</w:t>
      </w:r>
      <w:r w:rsidRPr="00513356">
        <w:rPr>
          <w:rFonts w:ascii="Times New Roman" w:hAnsi="Times New Roman"/>
          <w:sz w:val="24"/>
          <w:szCs w:val="28"/>
          <w:lang w:eastAsia="ar-SA"/>
        </w:rPr>
        <w:t>00 руб</w:t>
      </w:r>
      <w:r>
        <w:rPr>
          <w:rFonts w:ascii="Times New Roman" w:hAnsi="Times New Roman"/>
          <w:sz w:val="24"/>
          <w:szCs w:val="28"/>
          <w:lang w:eastAsia="ar-SA"/>
        </w:rPr>
        <w:t>.</w:t>
      </w:r>
      <w:r w:rsidRPr="00513356">
        <w:rPr>
          <w:rFonts w:ascii="Times New Roman" w:hAnsi="Times New Roman"/>
          <w:sz w:val="24"/>
          <w:szCs w:val="28"/>
          <w:lang w:eastAsia="ar-SA"/>
        </w:rPr>
        <w:t>).</w:t>
      </w:r>
    </w:p>
    <w:p w:rsidR="002456AF" w:rsidRDefault="002456AF" w:rsidP="002456AF">
      <w:pPr>
        <w:shd w:val="clear" w:color="auto" w:fill="FFFFFF"/>
        <w:spacing w:after="0" w:line="240" w:lineRule="auto"/>
        <w:ind w:right="-1" w:firstLine="567"/>
        <w:jc w:val="both"/>
        <w:rPr>
          <w:rFonts w:ascii="Times New Roman" w:hAnsi="Times New Roman"/>
          <w:sz w:val="24"/>
          <w:szCs w:val="28"/>
          <w:lang w:eastAsia="ar-SA"/>
        </w:rPr>
      </w:pPr>
      <w:r>
        <w:rPr>
          <w:rFonts w:ascii="Times New Roman" w:eastAsia="Arial" w:hAnsi="Times New Roman"/>
          <w:sz w:val="24"/>
          <w:szCs w:val="28"/>
          <w:lang w:eastAsia="ar-SA"/>
        </w:rPr>
        <w:lastRenderedPageBreak/>
        <w:t>Всеми дошкольными о</w:t>
      </w:r>
      <w:r w:rsidRPr="00055A5D">
        <w:rPr>
          <w:rFonts w:ascii="Times New Roman" w:eastAsia="Arial" w:hAnsi="Times New Roman"/>
          <w:sz w:val="24"/>
          <w:szCs w:val="28"/>
          <w:lang w:eastAsia="ar-SA"/>
        </w:rPr>
        <w:t>бразовательными</w:t>
      </w:r>
      <w:r>
        <w:rPr>
          <w:rFonts w:ascii="Times New Roman" w:eastAsia="Arial" w:hAnsi="Times New Roman"/>
          <w:sz w:val="24"/>
          <w:szCs w:val="28"/>
          <w:lang w:eastAsia="ar-SA"/>
        </w:rPr>
        <w:t xml:space="preserve"> организациями </w:t>
      </w:r>
      <w:r w:rsidRPr="00055A5D">
        <w:rPr>
          <w:rFonts w:ascii="Times New Roman" w:eastAsia="Arial" w:hAnsi="Times New Roman"/>
          <w:sz w:val="24"/>
          <w:szCs w:val="28"/>
          <w:lang w:eastAsia="ar-SA"/>
        </w:rPr>
        <w:t xml:space="preserve">предоставлены </w:t>
      </w:r>
      <w:r>
        <w:rPr>
          <w:rFonts w:ascii="Times New Roman" w:eastAsia="Arial" w:hAnsi="Times New Roman"/>
          <w:sz w:val="24"/>
          <w:szCs w:val="28"/>
          <w:lang w:eastAsia="ar-SA"/>
        </w:rPr>
        <w:t xml:space="preserve">ФГБУЗ МСЧ №135 </w:t>
      </w:r>
      <w:r w:rsidRPr="00055A5D">
        <w:rPr>
          <w:rFonts w:ascii="Times New Roman" w:eastAsia="Arial" w:hAnsi="Times New Roman"/>
          <w:sz w:val="24"/>
          <w:szCs w:val="28"/>
          <w:lang w:eastAsia="ar-SA"/>
        </w:rPr>
        <w:t>медицински</w:t>
      </w:r>
      <w:r>
        <w:rPr>
          <w:rFonts w:ascii="Times New Roman" w:eastAsia="Arial" w:hAnsi="Times New Roman"/>
          <w:sz w:val="24"/>
          <w:szCs w:val="28"/>
          <w:lang w:eastAsia="ar-SA"/>
        </w:rPr>
        <w:t>е</w:t>
      </w:r>
      <w:r w:rsidRPr="00055A5D">
        <w:rPr>
          <w:rFonts w:ascii="Times New Roman" w:eastAsia="Arial" w:hAnsi="Times New Roman"/>
          <w:sz w:val="24"/>
          <w:szCs w:val="28"/>
          <w:lang w:eastAsia="ar-SA"/>
        </w:rPr>
        <w:t xml:space="preserve"> кабинет</w:t>
      </w:r>
      <w:r>
        <w:rPr>
          <w:rFonts w:ascii="Times New Roman" w:eastAsia="Arial" w:hAnsi="Times New Roman"/>
          <w:sz w:val="24"/>
          <w:szCs w:val="28"/>
          <w:lang w:eastAsia="ar-SA"/>
        </w:rPr>
        <w:t>ы, изолятор,</w:t>
      </w:r>
      <w:r w:rsidRPr="00055A5D">
        <w:rPr>
          <w:rFonts w:ascii="Times New Roman" w:eastAsia="Arial" w:hAnsi="Times New Roman"/>
          <w:sz w:val="24"/>
          <w:szCs w:val="28"/>
          <w:lang w:eastAsia="ar-SA"/>
        </w:rPr>
        <w:t xml:space="preserve"> с </w:t>
      </w:r>
      <w:r>
        <w:rPr>
          <w:rFonts w:ascii="Times New Roman" w:eastAsia="Arial" w:hAnsi="Times New Roman"/>
          <w:sz w:val="24"/>
          <w:szCs w:val="28"/>
          <w:lang w:eastAsia="ar-SA"/>
        </w:rPr>
        <w:t xml:space="preserve">созданными </w:t>
      </w:r>
      <w:r w:rsidRPr="00055A5D">
        <w:rPr>
          <w:rFonts w:ascii="Times New Roman" w:eastAsia="Arial" w:hAnsi="Times New Roman"/>
          <w:sz w:val="24"/>
          <w:szCs w:val="28"/>
          <w:lang w:eastAsia="ar-SA"/>
        </w:rPr>
        <w:t>соответствующими условиями для работы врача-педиатра, старшей медицинской сестры.</w:t>
      </w:r>
      <w:r w:rsidRPr="00055A5D">
        <w:rPr>
          <w:rFonts w:ascii="Times New Roman" w:hAnsi="Times New Roman"/>
          <w:sz w:val="24"/>
          <w:szCs w:val="28"/>
          <w:lang w:eastAsia="ar-SA"/>
        </w:rPr>
        <w:t xml:space="preserve"> Помещения оснащены необход</w:t>
      </w:r>
      <w:r w:rsidRPr="00055A5D">
        <w:rPr>
          <w:rFonts w:ascii="Times New Roman" w:hAnsi="Times New Roman"/>
          <w:sz w:val="24"/>
          <w:szCs w:val="28"/>
          <w:lang w:eastAsia="ar-SA"/>
        </w:rPr>
        <w:t>и</w:t>
      </w:r>
      <w:r w:rsidRPr="00055A5D">
        <w:rPr>
          <w:rFonts w:ascii="Times New Roman" w:hAnsi="Times New Roman"/>
          <w:sz w:val="24"/>
          <w:szCs w:val="28"/>
          <w:lang w:eastAsia="ar-SA"/>
        </w:rPr>
        <w:t xml:space="preserve">мым оборудованием для проведения профилактических осмотров, иммунизации, оказания первой медицинской помощи. </w:t>
      </w:r>
    </w:p>
    <w:p w:rsidR="002456AF" w:rsidRDefault="002456AF" w:rsidP="002456AF">
      <w:pPr>
        <w:shd w:val="clear" w:color="auto" w:fill="FFFFFF"/>
        <w:spacing w:after="0" w:line="240" w:lineRule="auto"/>
        <w:ind w:right="-1" w:firstLine="567"/>
        <w:jc w:val="both"/>
        <w:rPr>
          <w:rFonts w:ascii="Times New Roman" w:eastAsia="Arial" w:hAnsi="Times New Roman"/>
          <w:sz w:val="24"/>
          <w:szCs w:val="24"/>
        </w:rPr>
      </w:pPr>
      <w:r w:rsidRPr="00055A5D">
        <w:rPr>
          <w:rFonts w:ascii="Times New Roman" w:hAnsi="Times New Roman"/>
          <w:iCs/>
          <w:sz w:val="24"/>
          <w:szCs w:val="28"/>
          <w:lang w:eastAsia="ar-SA"/>
        </w:rPr>
        <w:t xml:space="preserve">Организация питания воспитанников осуществлялась в соответствии с требованиями </w:t>
      </w:r>
      <w:r w:rsidRPr="00055A5D">
        <w:rPr>
          <w:rFonts w:ascii="Times New Roman" w:hAnsi="Times New Roman"/>
          <w:sz w:val="24"/>
          <w:szCs w:val="28"/>
          <w:lang w:eastAsia="ar-SA"/>
        </w:rPr>
        <w:t xml:space="preserve">СанПиН </w:t>
      </w:r>
      <w:r>
        <w:rPr>
          <w:rFonts w:ascii="Times New Roman" w:hAnsi="Times New Roman"/>
          <w:color w:val="000000"/>
          <w:sz w:val="24"/>
          <w:szCs w:val="24"/>
        </w:rPr>
        <w:t>2.4.1.3049-13</w:t>
      </w:r>
      <w:r w:rsidRPr="00055A5D">
        <w:rPr>
          <w:rFonts w:ascii="Times New Roman" w:hAnsi="Times New Roman"/>
          <w:sz w:val="24"/>
          <w:szCs w:val="28"/>
          <w:lang w:eastAsia="ar-SA"/>
        </w:rPr>
        <w:t>.</w:t>
      </w:r>
      <w:r w:rsidRPr="00055A5D">
        <w:rPr>
          <w:rFonts w:ascii="Times New Roman" w:hAnsi="Times New Roman"/>
          <w:iCs/>
          <w:sz w:val="24"/>
          <w:szCs w:val="28"/>
          <w:lang w:eastAsia="ar-SA"/>
        </w:rPr>
        <w:t xml:space="preserve">Дети обеспечивались </w:t>
      </w:r>
      <w:r>
        <w:rPr>
          <w:rFonts w:ascii="Times New Roman" w:hAnsi="Times New Roman"/>
          <w:iCs/>
          <w:sz w:val="24"/>
          <w:szCs w:val="28"/>
          <w:lang w:eastAsia="ar-SA"/>
        </w:rPr>
        <w:t>4</w:t>
      </w:r>
      <w:r w:rsidRPr="00055A5D">
        <w:rPr>
          <w:rFonts w:ascii="Times New Roman" w:hAnsi="Times New Roman"/>
          <w:iCs/>
          <w:sz w:val="24"/>
          <w:szCs w:val="28"/>
          <w:lang w:eastAsia="ar-SA"/>
        </w:rPr>
        <w:t>-</w:t>
      </w:r>
      <w:r>
        <w:rPr>
          <w:rFonts w:ascii="Times New Roman" w:hAnsi="Times New Roman"/>
          <w:iCs/>
          <w:sz w:val="24"/>
          <w:szCs w:val="28"/>
          <w:lang w:eastAsia="ar-SA"/>
        </w:rPr>
        <w:t xml:space="preserve">хи 5-ти </w:t>
      </w:r>
      <w:r w:rsidRPr="00055A5D">
        <w:rPr>
          <w:rFonts w:ascii="Times New Roman" w:hAnsi="Times New Roman"/>
          <w:iCs/>
          <w:sz w:val="24"/>
          <w:szCs w:val="28"/>
          <w:lang w:eastAsia="ar-SA"/>
        </w:rPr>
        <w:t>разовым сбалансированным питан</w:t>
      </w:r>
      <w:r w:rsidRPr="00055A5D">
        <w:rPr>
          <w:rFonts w:ascii="Times New Roman" w:hAnsi="Times New Roman"/>
          <w:iCs/>
          <w:sz w:val="24"/>
          <w:szCs w:val="28"/>
          <w:lang w:eastAsia="ar-SA"/>
        </w:rPr>
        <w:t>и</w:t>
      </w:r>
      <w:r w:rsidRPr="00055A5D">
        <w:rPr>
          <w:rFonts w:ascii="Times New Roman" w:hAnsi="Times New Roman"/>
          <w:iCs/>
          <w:sz w:val="24"/>
          <w:szCs w:val="28"/>
          <w:lang w:eastAsia="ar-SA"/>
        </w:rPr>
        <w:t>ем в соответствии с примерным 2</w:t>
      </w:r>
      <w:r w:rsidRPr="00055A5D">
        <w:rPr>
          <w:rFonts w:ascii="Times New Roman" w:eastAsiaTheme="minorHAnsi" w:hAnsi="Times New Roman"/>
          <w:sz w:val="24"/>
          <w:szCs w:val="28"/>
          <w:lang w:eastAsia="en-US"/>
        </w:rPr>
        <w:t>–</w:t>
      </w:r>
      <w:r w:rsidRPr="00055A5D">
        <w:rPr>
          <w:rFonts w:ascii="Times New Roman" w:hAnsi="Times New Roman"/>
          <w:iCs/>
          <w:sz w:val="24"/>
          <w:szCs w:val="28"/>
          <w:lang w:eastAsia="ar-SA"/>
        </w:rPr>
        <w:t>х недельным меню</w:t>
      </w:r>
      <w:r>
        <w:rPr>
          <w:rFonts w:ascii="Times New Roman" w:hAnsi="Times New Roman"/>
          <w:iCs/>
          <w:sz w:val="28"/>
          <w:szCs w:val="28"/>
          <w:lang w:eastAsia="ar-SA"/>
        </w:rPr>
        <w:t>.</w:t>
      </w:r>
    </w:p>
    <w:p w:rsidR="002456AF" w:rsidRDefault="002456AF" w:rsidP="002456AF">
      <w:pPr>
        <w:shd w:val="clear" w:color="auto" w:fill="FFFFFF"/>
        <w:spacing w:after="0" w:line="240" w:lineRule="auto"/>
        <w:ind w:right="-1" w:firstLine="902"/>
        <w:jc w:val="both"/>
        <w:rPr>
          <w:rFonts w:ascii="Times New Roman" w:eastAsia="Arial" w:hAnsi="Times New Roman"/>
          <w:sz w:val="24"/>
          <w:szCs w:val="24"/>
        </w:rPr>
      </w:pPr>
      <w:r>
        <w:rPr>
          <w:rFonts w:ascii="Times New Roman" w:eastAsia="Arial" w:hAnsi="Times New Roman"/>
          <w:sz w:val="24"/>
          <w:szCs w:val="24"/>
        </w:rPr>
        <w:t>Стоимость питания на 1 ребенка в день: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9"/>
        <w:gridCol w:w="4782"/>
      </w:tblGrid>
      <w:tr w:rsidR="002456AF" w:rsidTr="00F264AF">
        <w:tc>
          <w:tcPr>
            <w:tcW w:w="2502" w:type="pct"/>
            <w:tcBorders>
              <w:top w:val="single" w:sz="4" w:space="0" w:color="000000"/>
              <w:left w:val="single" w:sz="4" w:space="0" w:color="auto"/>
              <w:bottom w:val="single" w:sz="4" w:space="0" w:color="000000"/>
              <w:right w:val="single" w:sz="4" w:space="0" w:color="auto"/>
            </w:tcBorders>
          </w:tcPr>
          <w:p w:rsidR="002456AF" w:rsidRDefault="002456AF" w:rsidP="00F264AF">
            <w:pPr>
              <w:spacing w:after="0" w:line="240" w:lineRule="auto"/>
              <w:ind w:right="-1"/>
              <w:jc w:val="both"/>
              <w:rPr>
                <w:rFonts w:ascii="Times New Roman" w:eastAsia="Arial" w:hAnsi="Times New Roman"/>
                <w:sz w:val="24"/>
                <w:szCs w:val="24"/>
                <w:lang w:eastAsia="en-US"/>
              </w:rPr>
            </w:pPr>
            <w:r>
              <w:rPr>
                <w:rFonts w:ascii="Times New Roman" w:eastAsia="Arial" w:hAnsi="Times New Roman"/>
                <w:sz w:val="24"/>
                <w:szCs w:val="24"/>
                <w:lang w:eastAsia="en-US"/>
              </w:rPr>
              <w:t>2014 год</w:t>
            </w:r>
          </w:p>
        </w:tc>
        <w:tc>
          <w:tcPr>
            <w:tcW w:w="2498" w:type="pct"/>
            <w:tcBorders>
              <w:top w:val="single" w:sz="4" w:space="0" w:color="000000"/>
              <w:left w:val="single" w:sz="4" w:space="0" w:color="auto"/>
              <w:bottom w:val="single" w:sz="4" w:space="0" w:color="000000"/>
              <w:right w:val="single" w:sz="4" w:space="0" w:color="000000"/>
            </w:tcBorders>
          </w:tcPr>
          <w:p w:rsidR="002456AF" w:rsidRPr="00535A48" w:rsidRDefault="002456AF" w:rsidP="00F264AF">
            <w:pPr>
              <w:spacing w:after="0" w:line="240" w:lineRule="auto"/>
              <w:ind w:right="-1"/>
              <w:jc w:val="both"/>
              <w:rPr>
                <w:rFonts w:ascii="Times New Roman" w:eastAsia="Arial" w:hAnsi="Times New Roman"/>
                <w:sz w:val="24"/>
                <w:szCs w:val="24"/>
                <w:lang w:eastAsia="en-US"/>
              </w:rPr>
            </w:pPr>
            <w:r w:rsidRPr="00535A48">
              <w:rPr>
                <w:rFonts w:ascii="Times New Roman" w:eastAsia="Arial" w:hAnsi="Times New Roman"/>
                <w:sz w:val="24"/>
                <w:szCs w:val="24"/>
                <w:lang w:eastAsia="en-US"/>
              </w:rPr>
              <w:t>2015 год</w:t>
            </w:r>
          </w:p>
        </w:tc>
      </w:tr>
      <w:tr w:rsidR="002456AF" w:rsidTr="00F264AF">
        <w:tc>
          <w:tcPr>
            <w:tcW w:w="2502" w:type="pct"/>
            <w:tcBorders>
              <w:top w:val="single" w:sz="4" w:space="0" w:color="000000"/>
              <w:left w:val="single" w:sz="4" w:space="0" w:color="auto"/>
              <w:bottom w:val="single" w:sz="4" w:space="0" w:color="000000"/>
              <w:right w:val="single" w:sz="4" w:space="0" w:color="auto"/>
            </w:tcBorders>
          </w:tcPr>
          <w:p w:rsidR="002456AF" w:rsidRDefault="002456AF" w:rsidP="00F264AF">
            <w:pPr>
              <w:spacing w:after="0" w:line="240" w:lineRule="auto"/>
              <w:ind w:right="-1"/>
              <w:rPr>
                <w:rFonts w:ascii="Times New Roman" w:eastAsia="Arial" w:hAnsi="Times New Roman"/>
                <w:sz w:val="24"/>
                <w:szCs w:val="24"/>
                <w:lang w:eastAsia="en-US"/>
              </w:rPr>
            </w:pPr>
            <w:r>
              <w:rPr>
                <w:rFonts w:ascii="Times New Roman" w:eastAsia="Arial" w:hAnsi="Times New Roman"/>
                <w:sz w:val="24"/>
                <w:szCs w:val="24"/>
                <w:lang w:eastAsia="en-US"/>
              </w:rPr>
              <w:t>91,72 руб. в группах  дошкольного возраста;</w:t>
            </w:r>
          </w:p>
          <w:p w:rsidR="002456AF" w:rsidRDefault="002456AF" w:rsidP="00F264AF">
            <w:pPr>
              <w:spacing w:after="0" w:line="240" w:lineRule="auto"/>
              <w:ind w:right="-1"/>
              <w:rPr>
                <w:rFonts w:ascii="Times New Roman" w:eastAsia="Arial" w:hAnsi="Times New Roman"/>
                <w:sz w:val="24"/>
                <w:szCs w:val="24"/>
                <w:lang w:eastAsia="en-US"/>
              </w:rPr>
            </w:pPr>
          </w:p>
          <w:p w:rsidR="002456AF" w:rsidRDefault="002456AF" w:rsidP="00F264AF">
            <w:pPr>
              <w:spacing w:after="0" w:line="240" w:lineRule="auto"/>
              <w:ind w:right="-1"/>
              <w:rPr>
                <w:rFonts w:ascii="Times New Roman" w:eastAsia="Arial" w:hAnsi="Times New Roman"/>
                <w:sz w:val="24"/>
                <w:szCs w:val="24"/>
                <w:lang w:eastAsia="en-US"/>
              </w:rPr>
            </w:pPr>
            <w:r>
              <w:rPr>
                <w:rFonts w:ascii="Times New Roman" w:eastAsia="Arial" w:hAnsi="Times New Roman"/>
                <w:sz w:val="24"/>
                <w:szCs w:val="24"/>
                <w:lang w:eastAsia="en-US"/>
              </w:rPr>
              <w:t>75,73 руб. в группах детей раннего возраста</w:t>
            </w:r>
          </w:p>
        </w:tc>
        <w:tc>
          <w:tcPr>
            <w:tcW w:w="2498" w:type="pct"/>
            <w:tcBorders>
              <w:top w:val="single" w:sz="4" w:space="0" w:color="000000"/>
              <w:left w:val="single" w:sz="4" w:space="0" w:color="auto"/>
              <w:bottom w:val="single" w:sz="4" w:space="0" w:color="000000"/>
              <w:right w:val="single" w:sz="4" w:space="0" w:color="000000"/>
            </w:tcBorders>
          </w:tcPr>
          <w:p w:rsidR="002456AF" w:rsidRDefault="002456AF" w:rsidP="00F264AF">
            <w:pPr>
              <w:spacing w:after="0" w:line="240" w:lineRule="auto"/>
              <w:ind w:right="-1"/>
              <w:rPr>
                <w:rFonts w:ascii="Times New Roman" w:eastAsia="Arial" w:hAnsi="Times New Roman"/>
                <w:sz w:val="24"/>
                <w:szCs w:val="24"/>
                <w:lang w:eastAsia="en-US"/>
              </w:rPr>
            </w:pPr>
            <w:r>
              <w:rPr>
                <w:rFonts w:ascii="Times New Roman" w:eastAsia="Arial" w:hAnsi="Times New Roman"/>
                <w:sz w:val="24"/>
                <w:szCs w:val="24"/>
                <w:lang w:eastAsia="en-US"/>
              </w:rPr>
              <w:t>102,91руб. в группах  дошкольного возра</w:t>
            </w:r>
            <w:r>
              <w:rPr>
                <w:rFonts w:ascii="Times New Roman" w:eastAsia="Arial" w:hAnsi="Times New Roman"/>
                <w:sz w:val="24"/>
                <w:szCs w:val="24"/>
                <w:lang w:eastAsia="en-US"/>
              </w:rPr>
              <w:t>с</w:t>
            </w:r>
            <w:r>
              <w:rPr>
                <w:rFonts w:ascii="Times New Roman" w:eastAsia="Arial" w:hAnsi="Times New Roman"/>
                <w:sz w:val="24"/>
                <w:szCs w:val="24"/>
                <w:lang w:eastAsia="en-US"/>
              </w:rPr>
              <w:t>та;</w:t>
            </w:r>
          </w:p>
          <w:p w:rsidR="002456AF" w:rsidRDefault="002456AF" w:rsidP="00F264AF">
            <w:pPr>
              <w:spacing w:after="0" w:line="240" w:lineRule="auto"/>
              <w:ind w:right="-1"/>
              <w:rPr>
                <w:rFonts w:ascii="Times New Roman" w:eastAsia="Arial" w:hAnsi="Times New Roman"/>
                <w:sz w:val="24"/>
                <w:szCs w:val="24"/>
                <w:lang w:eastAsia="en-US"/>
              </w:rPr>
            </w:pPr>
            <w:r>
              <w:rPr>
                <w:rFonts w:ascii="Times New Roman" w:eastAsia="Arial" w:hAnsi="Times New Roman"/>
                <w:sz w:val="24"/>
                <w:szCs w:val="24"/>
                <w:lang w:eastAsia="en-US"/>
              </w:rPr>
              <w:t>84,87 руб. в группах детей раннего возраста</w:t>
            </w:r>
          </w:p>
        </w:tc>
      </w:tr>
    </w:tbl>
    <w:p w:rsidR="002456AF" w:rsidRDefault="002456AF" w:rsidP="002456AF">
      <w:pPr>
        <w:shd w:val="clear" w:color="auto" w:fill="FFFFFF"/>
        <w:spacing w:after="0" w:line="240" w:lineRule="auto"/>
        <w:ind w:right="-1" w:firstLine="567"/>
        <w:jc w:val="both"/>
        <w:rPr>
          <w:rFonts w:ascii="Times New Roman" w:eastAsia="Arial" w:hAnsi="Times New Roman"/>
          <w:sz w:val="24"/>
          <w:szCs w:val="24"/>
        </w:rPr>
      </w:pPr>
      <w:r>
        <w:rPr>
          <w:rFonts w:ascii="Times New Roman" w:eastAsia="Arial" w:hAnsi="Times New Roman"/>
          <w:sz w:val="24"/>
          <w:szCs w:val="24"/>
        </w:rPr>
        <w:t>В 2015</w:t>
      </w:r>
      <w:r w:rsidRPr="0030123E">
        <w:rPr>
          <w:rFonts w:ascii="Times New Roman" w:eastAsia="Arial" w:hAnsi="Times New Roman"/>
          <w:sz w:val="24"/>
          <w:szCs w:val="24"/>
        </w:rPr>
        <w:t xml:space="preserve">году </w:t>
      </w:r>
      <w:r w:rsidRPr="0092697C">
        <w:rPr>
          <w:rFonts w:ascii="Times New Roman" w:eastAsia="Arial" w:hAnsi="Times New Roman"/>
          <w:sz w:val="24"/>
          <w:szCs w:val="24"/>
        </w:rPr>
        <w:t>средств</w:t>
      </w:r>
      <w:r>
        <w:rPr>
          <w:rFonts w:ascii="Times New Roman" w:eastAsia="Arial" w:hAnsi="Times New Roman"/>
          <w:sz w:val="24"/>
          <w:szCs w:val="24"/>
        </w:rPr>
        <w:t>а</w:t>
      </w:r>
      <w:r w:rsidRPr="0092697C">
        <w:rPr>
          <w:rFonts w:ascii="Times New Roman" w:eastAsia="Arial" w:hAnsi="Times New Roman"/>
          <w:sz w:val="24"/>
          <w:szCs w:val="24"/>
        </w:rPr>
        <w:t xml:space="preserve"> родительской платы</w:t>
      </w:r>
      <w:r>
        <w:rPr>
          <w:rFonts w:ascii="Times New Roman" w:eastAsia="Arial" w:hAnsi="Times New Roman"/>
          <w:sz w:val="24"/>
          <w:szCs w:val="24"/>
        </w:rPr>
        <w:t xml:space="preserve"> были израсходованы:</w:t>
      </w:r>
    </w:p>
    <w:p w:rsidR="002456AF" w:rsidRDefault="002456AF" w:rsidP="002456AF">
      <w:pPr>
        <w:shd w:val="clear" w:color="auto" w:fill="FFFFFF"/>
        <w:spacing w:after="0" w:line="240" w:lineRule="auto"/>
        <w:ind w:right="-1" w:firstLine="902"/>
        <w:jc w:val="both"/>
        <w:rPr>
          <w:rFonts w:ascii="Times New Roman" w:eastAsia="Arial" w:hAnsi="Times New Roman"/>
          <w:sz w:val="24"/>
          <w:szCs w:val="24"/>
        </w:rPr>
      </w:pPr>
      <w:r>
        <w:rPr>
          <w:rFonts w:ascii="Times New Roman" w:eastAsia="Arial" w:hAnsi="Times New Roman"/>
          <w:sz w:val="24"/>
          <w:szCs w:val="24"/>
        </w:rPr>
        <w:t>-  на питание -</w:t>
      </w:r>
      <w:r w:rsidRPr="0092697C">
        <w:rPr>
          <w:rFonts w:ascii="Times New Roman" w:eastAsia="Arial" w:hAnsi="Times New Roman"/>
          <w:sz w:val="24"/>
          <w:szCs w:val="24"/>
        </w:rPr>
        <w:t>17 980 839,94 руб.</w:t>
      </w:r>
      <w:r>
        <w:rPr>
          <w:rFonts w:ascii="Times New Roman" w:eastAsia="Arial" w:hAnsi="Times New Roman"/>
          <w:sz w:val="24"/>
          <w:szCs w:val="24"/>
        </w:rPr>
        <w:t>;</w:t>
      </w:r>
    </w:p>
    <w:p w:rsidR="002456AF" w:rsidRDefault="002456AF" w:rsidP="002456AF">
      <w:pPr>
        <w:shd w:val="clear" w:color="auto" w:fill="FFFFFF"/>
        <w:spacing w:after="0" w:line="240" w:lineRule="auto"/>
        <w:ind w:right="-1" w:firstLine="902"/>
        <w:jc w:val="both"/>
        <w:rPr>
          <w:rFonts w:ascii="Times New Roman" w:eastAsia="Arial" w:hAnsi="Times New Roman"/>
          <w:sz w:val="24"/>
          <w:szCs w:val="24"/>
        </w:rPr>
      </w:pPr>
      <w:r>
        <w:rPr>
          <w:rFonts w:ascii="Times New Roman" w:eastAsia="Arial" w:hAnsi="Times New Roman"/>
          <w:sz w:val="24"/>
          <w:szCs w:val="24"/>
        </w:rPr>
        <w:t>- на чистящие и моющие средства – 247 731,35 руб.;</w:t>
      </w:r>
    </w:p>
    <w:p w:rsidR="002456AF" w:rsidRDefault="002456AF" w:rsidP="002456AF">
      <w:pPr>
        <w:shd w:val="clear" w:color="auto" w:fill="FFFFFF"/>
        <w:spacing w:after="0" w:line="240" w:lineRule="auto"/>
        <w:ind w:right="-1" w:firstLine="902"/>
        <w:jc w:val="both"/>
        <w:rPr>
          <w:rFonts w:ascii="Times New Roman" w:eastAsia="Arial" w:hAnsi="Times New Roman"/>
          <w:sz w:val="24"/>
          <w:szCs w:val="24"/>
        </w:rPr>
      </w:pPr>
      <w:r>
        <w:rPr>
          <w:rFonts w:ascii="Times New Roman" w:eastAsia="Arial" w:hAnsi="Times New Roman"/>
          <w:sz w:val="24"/>
          <w:szCs w:val="24"/>
        </w:rPr>
        <w:t>- на посуду – 80 473,85 руб.;</w:t>
      </w:r>
    </w:p>
    <w:p w:rsidR="002456AF" w:rsidRDefault="002456AF" w:rsidP="002456AF">
      <w:pPr>
        <w:shd w:val="clear" w:color="auto" w:fill="FFFFFF"/>
        <w:spacing w:after="0" w:line="240" w:lineRule="auto"/>
        <w:ind w:right="-1" w:firstLine="902"/>
        <w:jc w:val="both"/>
        <w:rPr>
          <w:rFonts w:ascii="Times New Roman" w:eastAsia="Arial" w:hAnsi="Times New Roman"/>
          <w:sz w:val="24"/>
          <w:szCs w:val="24"/>
        </w:rPr>
      </w:pPr>
      <w:r>
        <w:rPr>
          <w:rFonts w:ascii="Times New Roman" w:eastAsia="Arial" w:hAnsi="Times New Roman"/>
          <w:sz w:val="24"/>
          <w:szCs w:val="24"/>
        </w:rPr>
        <w:t>- на постельные принадлежности – 26 740,00 руб.</w:t>
      </w:r>
    </w:p>
    <w:p w:rsidR="002456AF" w:rsidRDefault="002456AF" w:rsidP="002456AF">
      <w:pPr>
        <w:shd w:val="clear" w:color="auto" w:fill="FFFFFF"/>
        <w:spacing w:after="0" w:line="240" w:lineRule="auto"/>
        <w:ind w:right="-1" w:firstLine="567"/>
        <w:jc w:val="both"/>
        <w:rPr>
          <w:rFonts w:ascii="Times New Roman" w:eastAsia="Arial" w:hAnsi="Times New Roman"/>
          <w:sz w:val="24"/>
          <w:szCs w:val="24"/>
        </w:rPr>
      </w:pPr>
      <w:r>
        <w:rPr>
          <w:rFonts w:ascii="Times New Roman" w:eastAsia="Arial" w:hAnsi="Times New Roman"/>
          <w:sz w:val="24"/>
          <w:szCs w:val="24"/>
        </w:rPr>
        <w:t xml:space="preserve">За счёт средств местного бюджета </w:t>
      </w:r>
      <w:r w:rsidRPr="0092697C">
        <w:rPr>
          <w:rFonts w:ascii="Times New Roman" w:eastAsia="Arial" w:hAnsi="Times New Roman"/>
          <w:sz w:val="24"/>
          <w:szCs w:val="24"/>
        </w:rPr>
        <w:t>израсходовано</w:t>
      </w:r>
      <w:r>
        <w:rPr>
          <w:rFonts w:ascii="Times New Roman" w:eastAsia="Arial" w:hAnsi="Times New Roman"/>
          <w:sz w:val="24"/>
          <w:szCs w:val="24"/>
        </w:rPr>
        <w:t>:</w:t>
      </w:r>
    </w:p>
    <w:p w:rsidR="002456AF" w:rsidRDefault="002456AF" w:rsidP="002456AF">
      <w:pPr>
        <w:shd w:val="clear" w:color="auto" w:fill="FFFFFF"/>
        <w:spacing w:after="0" w:line="240" w:lineRule="auto"/>
        <w:ind w:right="-1" w:firstLine="902"/>
        <w:jc w:val="both"/>
        <w:rPr>
          <w:rFonts w:ascii="Times New Roman" w:eastAsia="Arial" w:hAnsi="Times New Roman"/>
          <w:sz w:val="24"/>
          <w:szCs w:val="24"/>
        </w:rPr>
      </w:pPr>
      <w:r>
        <w:rPr>
          <w:rFonts w:ascii="Times New Roman" w:eastAsia="Arial" w:hAnsi="Times New Roman"/>
          <w:sz w:val="24"/>
          <w:szCs w:val="24"/>
        </w:rPr>
        <w:t xml:space="preserve">- </w:t>
      </w:r>
      <w:r w:rsidRPr="0030123E">
        <w:rPr>
          <w:rFonts w:ascii="Times New Roman" w:eastAsia="Arial" w:hAnsi="Times New Roman"/>
          <w:sz w:val="24"/>
          <w:szCs w:val="24"/>
        </w:rPr>
        <w:t xml:space="preserve">на питание и содержание льготных категорий детей </w:t>
      </w:r>
      <w:r>
        <w:rPr>
          <w:rFonts w:ascii="Times New Roman" w:eastAsia="Arial" w:hAnsi="Times New Roman"/>
          <w:sz w:val="24"/>
          <w:szCs w:val="24"/>
        </w:rPr>
        <w:t xml:space="preserve">- </w:t>
      </w:r>
      <w:r w:rsidRPr="0092697C">
        <w:rPr>
          <w:rFonts w:ascii="Times New Roman" w:eastAsia="Arial" w:hAnsi="Times New Roman"/>
          <w:sz w:val="24"/>
          <w:szCs w:val="24"/>
        </w:rPr>
        <w:t>7 958 048  руб.</w:t>
      </w:r>
      <w:r>
        <w:rPr>
          <w:rFonts w:ascii="Times New Roman" w:eastAsia="Arial" w:hAnsi="Times New Roman"/>
          <w:sz w:val="24"/>
          <w:szCs w:val="24"/>
        </w:rPr>
        <w:t>;</w:t>
      </w:r>
    </w:p>
    <w:p w:rsidR="002456AF" w:rsidRDefault="002456AF" w:rsidP="002456AF">
      <w:pPr>
        <w:shd w:val="clear" w:color="auto" w:fill="FFFFFF"/>
        <w:spacing w:after="0" w:line="240" w:lineRule="auto"/>
        <w:ind w:right="-1" w:firstLine="902"/>
        <w:jc w:val="both"/>
        <w:rPr>
          <w:rFonts w:ascii="Times New Roman" w:eastAsia="Arial" w:hAnsi="Times New Roman"/>
          <w:sz w:val="24"/>
          <w:szCs w:val="24"/>
        </w:rPr>
      </w:pPr>
      <w:r>
        <w:rPr>
          <w:rFonts w:ascii="Times New Roman" w:eastAsia="Arial" w:hAnsi="Times New Roman"/>
          <w:sz w:val="24"/>
          <w:szCs w:val="24"/>
        </w:rPr>
        <w:t>- на медикаменты – 36 205,70 руб.;</w:t>
      </w:r>
    </w:p>
    <w:p w:rsidR="002456AF" w:rsidRDefault="002456AF" w:rsidP="002456AF">
      <w:pPr>
        <w:shd w:val="clear" w:color="auto" w:fill="FFFFFF"/>
        <w:spacing w:after="0" w:line="240" w:lineRule="auto"/>
        <w:ind w:right="-1" w:firstLine="902"/>
        <w:jc w:val="both"/>
        <w:rPr>
          <w:rFonts w:ascii="Times New Roman" w:eastAsia="Arial" w:hAnsi="Times New Roman"/>
          <w:sz w:val="24"/>
          <w:szCs w:val="24"/>
        </w:rPr>
      </w:pPr>
      <w:r>
        <w:rPr>
          <w:rFonts w:ascii="Times New Roman" w:eastAsia="Arial" w:hAnsi="Times New Roman"/>
          <w:sz w:val="24"/>
          <w:szCs w:val="24"/>
        </w:rPr>
        <w:t>- на чистящие и моющие средства – 55 000,00 руб.;</w:t>
      </w:r>
    </w:p>
    <w:p w:rsidR="002456AF" w:rsidRDefault="002456AF" w:rsidP="002456AF">
      <w:pPr>
        <w:shd w:val="clear" w:color="auto" w:fill="FFFFFF"/>
        <w:spacing w:after="0" w:line="240" w:lineRule="auto"/>
        <w:ind w:right="-1" w:firstLine="902"/>
        <w:jc w:val="both"/>
        <w:rPr>
          <w:rFonts w:ascii="Times New Roman" w:eastAsia="Arial" w:hAnsi="Times New Roman"/>
          <w:sz w:val="24"/>
          <w:szCs w:val="24"/>
        </w:rPr>
      </w:pPr>
      <w:r>
        <w:rPr>
          <w:rFonts w:ascii="Times New Roman" w:eastAsia="Arial" w:hAnsi="Times New Roman"/>
          <w:sz w:val="24"/>
          <w:szCs w:val="24"/>
        </w:rPr>
        <w:t>- на посуду – 6 000, 00 руб.;</w:t>
      </w:r>
    </w:p>
    <w:p w:rsidR="002456AF" w:rsidRPr="0092697C" w:rsidRDefault="002456AF" w:rsidP="002456AF">
      <w:pPr>
        <w:shd w:val="clear" w:color="auto" w:fill="FFFFFF"/>
        <w:spacing w:after="0" w:line="240" w:lineRule="auto"/>
        <w:ind w:right="-1" w:firstLine="902"/>
        <w:jc w:val="both"/>
        <w:rPr>
          <w:rFonts w:ascii="Times New Roman" w:eastAsia="Arial" w:hAnsi="Times New Roman"/>
          <w:sz w:val="24"/>
          <w:szCs w:val="24"/>
        </w:rPr>
      </w:pPr>
      <w:r>
        <w:rPr>
          <w:rFonts w:ascii="Times New Roman" w:eastAsia="Arial" w:hAnsi="Times New Roman"/>
          <w:sz w:val="24"/>
          <w:szCs w:val="24"/>
        </w:rPr>
        <w:t>- на прочие хозяйственные расходы – 54 050,00 руб.</w:t>
      </w:r>
    </w:p>
    <w:p w:rsidR="002456AF" w:rsidRPr="00055A5D" w:rsidRDefault="002456AF" w:rsidP="002456AF">
      <w:pPr>
        <w:shd w:val="clear" w:color="auto" w:fill="FFFFFF"/>
        <w:spacing w:after="0" w:line="240" w:lineRule="auto"/>
        <w:ind w:firstLine="900"/>
        <w:jc w:val="both"/>
        <w:rPr>
          <w:rFonts w:ascii="Times New Roman" w:hAnsi="Times New Roman"/>
          <w:iCs/>
          <w:szCs w:val="24"/>
          <w:lang w:eastAsia="ar-SA"/>
        </w:rPr>
      </w:pPr>
      <w:r w:rsidRPr="00055A5D">
        <w:rPr>
          <w:rFonts w:ascii="Times New Roman" w:hAnsi="Times New Roman"/>
          <w:sz w:val="24"/>
          <w:szCs w:val="28"/>
          <w:lang w:eastAsia="ar-SA"/>
        </w:rPr>
        <w:t>Физическое развитие воспитанников организовывалось в процессе непосре</w:t>
      </w:r>
      <w:r w:rsidRPr="00055A5D">
        <w:rPr>
          <w:rFonts w:ascii="Times New Roman" w:hAnsi="Times New Roman"/>
          <w:sz w:val="24"/>
          <w:szCs w:val="28"/>
          <w:lang w:eastAsia="ar-SA"/>
        </w:rPr>
        <w:t>д</w:t>
      </w:r>
      <w:r w:rsidRPr="00055A5D">
        <w:rPr>
          <w:rFonts w:ascii="Times New Roman" w:hAnsi="Times New Roman"/>
          <w:sz w:val="24"/>
          <w:szCs w:val="28"/>
          <w:lang w:eastAsia="ar-SA"/>
        </w:rPr>
        <w:t>ственно образовательной деятельности и через предоставление дополнительных образов</w:t>
      </w:r>
      <w:r w:rsidRPr="00055A5D">
        <w:rPr>
          <w:rFonts w:ascii="Times New Roman" w:hAnsi="Times New Roman"/>
          <w:sz w:val="24"/>
          <w:szCs w:val="28"/>
          <w:lang w:eastAsia="ar-SA"/>
        </w:rPr>
        <w:t>а</w:t>
      </w:r>
      <w:r w:rsidRPr="00055A5D">
        <w:rPr>
          <w:rFonts w:ascii="Times New Roman" w:hAnsi="Times New Roman"/>
          <w:sz w:val="24"/>
          <w:szCs w:val="28"/>
          <w:lang w:eastAsia="ar-SA"/>
        </w:rPr>
        <w:t>тельных услуг. Отдельные спортивные залы</w:t>
      </w:r>
      <w:r w:rsidRPr="00A72995">
        <w:rPr>
          <w:rFonts w:ascii="Times New Roman" w:hAnsi="Times New Roman"/>
          <w:sz w:val="24"/>
          <w:szCs w:val="28"/>
          <w:lang w:eastAsia="ar-SA"/>
        </w:rPr>
        <w:t>, оборудованные спортивные площадки</w:t>
      </w:r>
      <w:r w:rsidRPr="00055A5D">
        <w:rPr>
          <w:rFonts w:ascii="Times New Roman" w:hAnsi="Times New Roman"/>
          <w:sz w:val="24"/>
          <w:szCs w:val="28"/>
          <w:lang w:eastAsia="ar-SA"/>
        </w:rPr>
        <w:t xml:space="preserve"> им</w:t>
      </w:r>
      <w:r w:rsidRPr="00055A5D">
        <w:rPr>
          <w:rFonts w:ascii="Times New Roman" w:hAnsi="Times New Roman"/>
          <w:sz w:val="24"/>
          <w:szCs w:val="28"/>
          <w:lang w:eastAsia="ar-SA"/>
        </w:rPr>
        <w:t>е</w:t>
      </w:r>
      <w:r w:rsidRPr="00055A5D">
        <w:rPr>
          <w:rFonts w:ascii="Times New Roman" w:hAnsi="Times New Roman"/>
          <w:sz w:val="24"/>
          <w:szCs w:val="28"/>
          <w:lang w:eastAsia="ar-SA"/>
        </w:rPr>
        <w:t xml:space="preserve">ются </w:t>
      </w:r>
      <w:r w:rsidRPr="00A72995">
        <w:rPr>
          <w:rFonts w:ascii="Times New Roman" w:hAnsi="Times New Roman"/>
          <w:sz w:val="24"/>
          <w:szCs w:val="28"/>
          <w:lang w:eastAsia="ar-SA"/>
        </w:rPr>
        <w:t>во всех</w:t>
      </w:r>
      <w:r>
        <w:rPr>
          <w:rFonts w:ascii="Times New Roman" w:hAnsi="Times New Roman"/>
          <w:sz w:val="24"/>
          <w:szCs w:val="28"/>
          <w:lang w:eastAsia="ar-SA"/>
        </w:rPr>
        <w:t xml:space="preserve"> дошкольных организациях</w:t>
      </w:r>
      <w:r w:rsidRPr="00055A5D">
        <w:rPr>
          <w:rFonts w:ascii="Times New Roman" w:hAnsi="Times New Roman"/>
          <w:sz w:val="24"/>
          <w:szCs w:val="28"/>
          <w:lang w:eastAsia="ar-SA"/>
        </w:rPr>
        <w:t>, бассейны – в 4</w:t>
      </w:r>
      <w:r>
        <w:rPr>
          <w:rFonts w:ascii="Times New Roman" w:hAnsi="Times New Roman"/>
          <w:sz w:val="24"/>
          <w:szCs w:val="28"/>
          <w:lang w:eastAsia="ar-SA"/>
        </w:rPr>
        <w:t>-х  д/садах</w:t>
      </w:r>
      <w:r w:rsidRPr="00055A5D">
        <w:rPr>
          <w:rFonts w:ascii="Times New Roman" w:hAnsi="Times New Roman"/>
          <w:sz w:val="24"/>
          <w:szCs w:val="28"/>
          <w:lang w:eastAsia="ar-SA"/>
        </w:rPr>
        <w:t xml:space="preserve">. </w:t>
      </w:r>
    </w:p>
    <w:p w:rsidR="002456AF" w:rsidRPr="009B3FD9" w:rsidRDefault="002456AF" w:rsidP="002456AF">
      <w:pPr>
        <w:shd w:val="clear" w:color="auto" w:fill="FFFFFF"/>
        <w:spacing w:after="0" w:line="240" w:lineRule="auto"/>
        <w:ind w:right="-1" w:firstLine="426"/>
        <w:jc w:val="both"/>
        <w:rPr>
          <w:rFonts w:ascii="Times New Roman" w:eastAsia="Arial" w:hAnsi="Times New Roman"/>
          <w:color w:val="C00000"/>
          <w:sz w:val="24"/>
          <w:szCs w:val="24"/>
          <w:lang w:eastAsia="en-US"/>
        </w:rPr>
      </w:pPr>
      <w:r>
        <w:rPr>
          <w:rFonts w:ascii="Times New Roman" w:eastAsia="Arial" w:hAnsi="Times New Roman"/>
          <w:sz w:val="24"/>
          <w:szCs w:val="24"/>
          <w:lang w:eastAsia="en-US"/>
        </w:rPr>
        <w:t xml:space="preserve">Среднемесячный размер родительской платы в 2015 году составил </w:t>
      </w:r>
      <w:r w:rsidRPr="00FB33A2">
        <w:rPr>
          <w:rFonts w:ascii="Times New Roman" w:eastAsia="Arial" w:hAnsi="Times New Roman"/>
          <w:sz w:val="24"/>
          <w:szCs w:val="24"/>
          <w:lang w:eastAsia="en-US"/>
        </w:rPr>
        <w:t>1416,85 руб</w:t>
      </w:r>
      <w:r>
        <w:rPr>
          <w:rFonts w:ascii="Times New Roman" w:eastAsia="Arial" w:hAnsi="Times New Roman"/>
          <w:sz w:val="24"/>
          <w:szCs w:val="24"/>
          <w:lang w:eastAsia="en-US"/>
        </w:rPr>
        <w:t xml:space="preserve">., что составляет </w:t>
      </w:r>
      <w:r w:rsidRPr="00FB33A2">
        <w:rPr>
          <w:rFonts w:ascii="Times New Roman" w:eastAsia="Arial" w:hAnsi="Times New Roman"/>
          <w:sz w:val="24"/>
          <w:szCs w:val="24"/>
          <w:lang w:eastAsia="en-US"/>
        </w:rPr>
        <w:t>14%</w:t>
      </w:r>
      <w:r>
        <w:rPr>
          <w:rFonts w:ascii="Times New Roman" w:eastAsia="Arial" w:hAnsi="Times New Roman"/>
          <w:sz w:val="24"/>
          <w:szCs w:val="24"/>
          <w:lang w:eastAsia="en-US"/>
        </w:rPr>
        <w:t>в расходах на содержание ребенка в детском саду.</w:t>
      </w:r>
    </w:p>
    <w:p w:rsidR="002456AF" w:rsidRPr="006B429D"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Комитете по образованию, МКУ ЦБО, в дошкольных образовательных организ</w:t>
      </w:r>
      <w:r>
        <w:rPr>
          <w:rFonts w:ascii="Times New Roman" w:hAnsi="Times New Roman"/>
          <w:sz w:val="24"/>
          <w:szCs w:val="24"/>
        </w:rPr>
        <w:t>а</w:t>
      </w:r>
      <w:r>
        <w:rPr>
          <w:rFonts w:ascii="Times New Roman" w:hAnsi="Times New Roman"/>
          <w:sz w:val="24"/>
          <w:szCs w:val="24"/>
        </w:rPr>
        <w:t>циях в 2015 году проводилась работа  по выплате компенсации родительской платы за дни фактического посещения ребёнком дошкольной организации. Правом получения компе</w:t>
      </w:r>
      <w:r>
        <w:rPr>
          <w:rFonts w:ascii="Times New Roman" w:hAnsi="Times New Roman"/>
          <w:sz w:val="24"/>
          <w:szCs w:val="24"/>
        </w:rPr>
        <w:t>н</w:t>
      </w:r>
      <w:r>
        <w:rPr>
          <w:rFonts w:ascii="Times New Roman" w:hAnsi="Times New Roman"/>
          <w:sz w:val="24"/>
          <w:szCs w:val="24"/>
        </w:rPr>
        <w:t>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р</w:t>
      </w:r>
      <w:r>
        <w:rPr>
          <w:rFonts w:ascii="Times New Roman" w:hAnsi="Times New Roman"/>
          <w:sz w:val="24"/>
          <w:szCs w:val="24"/>
        </w:rPr>
        <w:t>о</w:t>
      </w:r>
      <w:r>
        <w:rPr>
          <w:rFonts w:ascii="Times New Roman" w:hAnsi="Times New Roman"/>
          <w:sz w:val="24"/>
          <w:szCs w:val="24"/>
        </w:rPr>
        <w:t xml:space="preserve">дителям в соответствии </w:t>
      </w:r>
      <w:r w:rsidRPr="00B70986">
        <w:rPr>
          <w:rFonts w:ascii="Times New Roman" w:hAnsi="Times New Roman"/>
          <w:sz w:val="24"/>
          <w:szCs w:val="24"/>
        </w:rPr>
        <w:t>со ст</w:t>
      </w:r>
      <w:r>
        <w:rPr>
          <w:rFonts w:ascii="Times New Roman" w:hAnsi="Times New Roman"/>
          <w:sz w:val="24"/>
          <w:szCs w:val="24"/>
        </w:rPr>
        <w:t>атьёй 65 Федерального</w:t>
      </w:r>
      <w:r w:rsidRPr="00B70986">
        <w:rPr>
          <w:rFonts w:ascii="Times New Roman" w:hAnsi="Times New Roman"/>
          <w:sz w:val="24"/>
          <w:szCs w:val="24"/>
        </w:rPr>
        <w:t xml:space="preserve"> Закона «Об образовании</w:t>
      </w:r>
      <w:r>
        <w:rPr>
          <w:rFonts w:ascii="Times New Roman" w:hAnsi="Times New Roman"/>
          <w:sz w:val="24"/>
          <w:szCs w:val="24"/>
        </w:rPr>
        <w:t xml:space="preserve"> в </w:t>
      </w:r>
      <w:r w:rsidRPr="00B70986">
        <w:rPr>
          <w:rFonts w:ascii="Times New Roman" w:hAnsi="Times New Roman"/>
          <w:sz w:val="24"/>
          <w:szCs w:val="24"/>
        </w:rPr>
        <w:t>Росси</w:t>
      </w:r>
      <w:r w:rsidRPr="00B70986">
        <w:rPr>
          <w:rFonts w:ascii="Times New Roman" w:hAnsi="Times New Roman"/>
          <w:sz w:val="24"/>
          <w:szCs w:val="24"/>
        </w:rPr>
        <w:t>й</w:t>
      </w:r>
      <w:r w:rsidRPr="00B70986">
        <w:rPr>
          <w:rFonts w:ascii="Times New Roman" w:hAnsi="Times New Roman"/>
          <w:sz w:val="24"/>
          <w:szCs w:val="24"/>
        </w:rPr>
        <w:t xml:space="preserve">ской Федерации» воспользовалось </w:t>
      </w:r>
      <w:r>
        <w:rPr>
          <w:rFonts w:ascii="Times New Roman" w:hAnsi="Times New Roman"/>
          <w:sz w:val="24"/>
          <w:szCs w:val="24"/>
        </w:rPr>
        <w:t xml:space="preserve">с января по декабрь с нарастающим итогом 10700 чел. (2014 </w:t>
      </w:r>
      <w:r w:rsidRPr="006B429D">
        <w:rPr>
          <w:rFonts w:ascii="Times New Roman" w:hAnsi="Times New Roman"/>
          <w:sz w:val="24"/>
          <w:szCs w:val="24"/>
        </w:rPr>
        <w:t>год - 9965 чел.).</w:t>
      </w:r>
      <w:r>
        <w:rPr>
          <w:rFonts w:ascii="Times New Roman" w:hAnsi="Times New Roman"/>
          <w:sz w:val="24"/>
          <w:szCs w:val="24"/>
        </w:rPr>
        <w:t xml:space="preserve">88,5 % - доля граждан, воспользовавшихся правом на получение компенсации от общей численности граждан, имеющих указанное право. </w:t>
      </w:r>
      <w:r w:rsidRPr="006B429D">
        <w:rPr>
          <w:rFonts w:ascii="Times New Roman" w:hAnsi="Times New Roman"/>
          <w:sz w:val="24"/>
          <w:szCs w:val="24"/>
        </w:rPr>
        <w:t>Среднемеся</w:t>
      </w:r>
      <w:r w:rsidRPr="006B429D">
        <w:rPr>
          <w:rFonts w:ascii="Times New Roman" w:hAnsi="Times New Roman"/>
          <w:sz w:val="24"/>
          <w:szCs w:val="24"/>
        </w:rPr>
        <w:t>ч</w:t>
      </w:r>
      <w:r w:rsidRPr="006B429D">
        <w:rPr>
          <w:rFonts w:ascii="Times New Roman" w:hAnsi="Times New Roman"/>
          <w:sz w:val="24"/>
          <w:szCs w:val="24"/>
        </w:rPr>
        <w:t xml:space="preserve">ный </w:t>
      </w:r>
      <w:r>
        <w:rPr>
          <w:rFonts w:ascii="Times New Roman" w:hAnsi="Times New Roman"/>
          <w:sz w:val="24"/>
          <w:szCs w:val="24"/>
        </w:rPr>
        <w:t xml:space="preserve">размер компенсации </w:t>
      </w:r>
      <w:r w:rsidRPr="00FB33A2">
        <w:rPr>
          <w:rFonts w:ascii="Times New Roman" w:hAnsi="Times New Roman"/>
          <w:sz w:val="24"/>
          <w:szCs w:val="24"/>
        </w:rPr>
        <w:t>составил 360,63 руб</w:t>
      </w:r>
      <w:r>
        <w:rPr>
          <w:rFonts w:ascii="Times New Roman" w:hAnsi="Times New Roman"/>
          <w:sz w:val="24"/>
          <w:szCs w:val="24"/>
        </w:rPr>
        <w:t xml:space="preserve">. На выплату компенсации были выделены средства областного бюджета в размере 6 668 тыс. (в 2014 году </w:t>
      </w:r>
      <w:r w:rsidRPr="006B429D">
        <w:rPr>
          <w:rFonts w:ascii="Times New Roman" w:hAnsi="Times New Roman"/>
          <w:sz w:val="24"/>
          <w:szCs w:val="24"/>
        </w:rPr>
        <w:t>- 4 747 550,00 руб.</w:t>
      </w:r>
      <w:r>
        <w:rPr>
          <w:rFonts w:ascii="Times New Roman" w:hAnsi="Times New Roman"/>
          <w:sz w:val="24"/>
          <w:szCs w:val="24"/>
        </w:rPr>
        <w:t>).</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условиях модернизации дошкольного образования и в связи с введением ФГОС ДО одной из главных управленческих задач является развитие кадрового потенциала. </w:t>
      </w:r>
    </w:p>
    <w:p w:rsidR="002456AF" w:rsidRDefault="002456AF" w:rsidP="002456AF">
      <w:pPr>
        <w:widowControl w:val="0"/>
        <w:autoSpaceDE w:val="0"/>
        <w:autoSpaceDN w:val="0"/>
        <w:adjustRightInd w:val="0"/>
        <w:spacing w:after="0" w:line="240" w:lineRule="auto"/>
        <w:ind w:firstLine="540"/>
        <w:jc w:val="both"/>
        <w:rPr>
          <w:rFonts w:ascii="Times New Roman" w:hAnsi="Times New Roman"/>
          <w:color w:val="FF0000"/>
          <w:sz w:val="24"/>
          <w:szCs w:val="24"/>
        </w:rPr>
      </w:pPr>
      <w:r>
        <w:rPr>
          <w:rFonts w:ascii="Times New Roman" w:hAnsi="Times New Roman"/>
          <w:sz w:val="24"/>
          <w:szCs w:val="24"/>
        </w:rPr>
        <w:t>В муниципальных дошкольных организациях города работало 239 педагогов. С ц</w:t>
      </w:r>
      <w:r>
        <w:rPr>
          <w:rFonts w:ascii="Times New Roman" w:hAnsi="Times New Roman"/>
          <w:sz w:val="24"/>
          <w:szCs w:val="24"/>
        </w:rPr>
        <w:t>е</w:t>
      </w:r>
      <w:r>
        <w:rPr>
          <w:rFonts w:ascii="Times New Roman" w:hAnsi="Times New Roman"/>
          <w:sz w:val="24"/>
          <w:szCs w:val="24"/>
        </w:rPr>
        <w:t>лью оказания комплексной помощи в детских садах работали 7 педагогов-психологов, 8 учителей-логопедов и 1 дефектолог, 8 социальных педагогов, обеспечивающих провед</w:t>
      </w:r>
      <w:r>
        <w:rPr>
          <w:rFonts w:ascii="Times New Roman" w:hAnsi="Times New Roman"/>
          <w:sz w:val="24"/>
          <w:szCs w:val="24"/>
        </w:rPr>
        <w:t>е</w:t>
      </w:r>
      <w:r>
        <w:rPr>
          <w:rFonts w:ascii="Times New Roman" w:hAnsi="Times New Roman"/>
          <w:sz w:val="24"/>
          <w:szCs w:val="24"/>
        </w:rPr>
        <w:t>ние коррекционной работы с воспитанниками.</w:t>
      </w:r>
    </w:p>
    <w:p w:rsidR="002456AF" w:rsidRPr="000F58DD" w:rsidRDefault="002456AF" w:rsidP="002456AF">
      <w:pPr>
        <w:spacing w:after="0" w:line="240" w:lineRule="auto"/>
        <w:rPr>
          <w:rFonts w:ascii="Times New Roman" w:hAnsi="Times New Roman"/>
          <w:sz w:val="24"/>
          <w:szCs w:val="28"/>
        </w:rPr>
      </w:pPr>
      <w:r w:rsidRPr="000F58DD">
        <w:rPr>
          <w:rFonts w:ascii="Times New Roman" w:hAnsi="Times New Roman"/>
          <w:sz w:val="24"/>
          <w:szCs w:val="28"/>
        </w:rPr>
        <w:t>Распределение педагогических работников по стажу работы:</w:t>
      </w:r>
    </w:p>
    <w:tbl>
      <w:tblPr>
        <w:tblpPr w:leftFromText="180" w:rightFromText="180" w:vertAnchor="text" w:horzAnchor="margin" w:tblpXSpec="center" w:tblpY="17"/>
        <w:tblW w:w="7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393"/>
        <w:gridCol w:w="2569"/>
      </w:tblGrid>
      <w:tr w:rsidR="002456AF" w:rsidRPr="00153D47" w:rsidTr="00F264AF">
        <w:tc>
          <w:tcPr>
            <w:tcW w:w="2393" w:type="dxa"/>
          </w:tcPr>
          <w:p w:rsidR="002456AF" w:rsidRPr="000F58DD" w:rsidRDefault="002456AF" w:rsidP="00F264AF">
            <w:pPr>
              <w:spacing w:after="0" w:line="240" w:lineRule="auto"/>
              <w:jc w:val="center"/>
              <w:rPr>
                <w:rFonts w:ascii="Times New Roman" w:hAnsi="Times New Roman"/>
                <w:sz w:val="24"/>
                <w:szCs w:val="24"/>
              </w:rPr>
            </w:pPr>
            <w:r w:rsidRPr="000F58DD">
              <w:rPr>
                <w:rFonts w:ascii="Times New Roman" w:hAnsi="Times New Roman"/>
                <w:sz w:val="24"/>
                <w:szCs w:val="24"/>
              </w:rPr>
              <w:t>Стаж 1-5 лет</w:t>
            </w:r>
          </w:p>
        </w:tc>
        <w:tc>
          <w:tcPr>
            <w:tcW w:w="2393" w:type="dxa"/>
          </w:tcPr>
          <w:p w:rsidR="002456AF" w:rsidRPr="000F58DD" w:rsidRDefault="002456AF" w:rsidP="00F264AF">
            <w:pPr>
              <w:spacing w:after="0" w:line="240" w:lineRule="auto"/>
              <w:jc w:val="center"/>
              <w:rPr>
                <w:rFonts w:ascii="Times New Roman" w:hAnsi="Times New Roman"/>
                <w:sz w:val="24"/>
                <w:szCs w:val="24"/>
              </w:rPr>
            </w:pPr>
            <w:r w:rsidRPr="000F58DD">
              <w:rPr>
                <w:rFonts w:ascii="Times New Roman" w:hAnsi="Times New Roman"/>
                <w:sz w:val="24"/>
                <w:szCs w:val="24"/>
              </w:rPr>
              <w:t>5-20 лет</w:t>
            </w:r>
          </w:p>
        </w:tc>
        <w:tc>
          <w:tcPr>
            <w:tcW w:w="2569" w:type="dxa"/>
          </w:tcPr>
          <w:p w:rsidR="002456AF" w:rsidRPr="000F58DD" w:rsidRDefault="002456AF" w:rsidP="00F264AF">
            <w:pPr>
              <w:spacing w:after="0" w:line="240" w:lineRule="auto"/>
              <w:jc w:val="center"/>
              <w:rPr>
                <w:rFonts w:ascii="Times New Roman" w:hAnsi="Times New Roman"/>
                <w:sz w:val="24"/>
                <w:szCs w:val="24"/>
              </w:rPr>
            </w:pPr>
            <w:r w:rsidRPr="000F58DD">
              <w:rPr>
                <w:rFonts w:ascii="Times New Roman" w:hAnsi="Times New Roman"/>
                <w:sz w:val="24"/>
                <w:szCs w:val="24"/>
              </w:rPr>
              <w:t>Более 20 лет</w:t>
            </w:r>
          </w:p>
        </w:tc>
      </w:tr>
      <w:tr w:rsidR="002456AF" w:rsidRPr="00153D47" w:rsidTr="00F264AF">
        <w:trPr>
          <w:trHeight w:val="423"/>
        </w:trPr>
        <w:tc>
          <w:tcPr>
            <w:tcW w:w="2393" w:type="dxa"/>
          </w:tcPr>
          <w:p w:rsidR="002456AF" w:rsidRPr="000F58DD" w:rsidRDefault="002456AF" w:rsidP="00F264AF">
            <w:pPr>
              <w:spacing w:after="0" w:line="240" w:lineRule="auto"/>
              <w:ind w:left="-124"/>
              <w:jc w:val="center"/>
              <w:rPr>
                <w:rFonts w:ascii="Times New Roman" w:hAnsi="Times New Roman"/>
                <w:sz w:val="26"/>
                <w:szCs w:val="26"/>
              </w:rPr>
            </w:pPr>
            <w:r w:rsidRPr="000F58DD">
              <w:rPr>
                <w:rFonts w:ascii="Times New Roman" w:hAnsi="Times New Roman"/>
                <w:sz w:val="26"/>
                <w:szCs w:val="26"/>
              </w:rPr>
              <w:t>22,3%</w:t>
            </w:r>
          </w:p>
        </w:tc>
        <w:tc>
          <w:tcPr>
            <w:tcW w:w="2393" w:type="dxa"/>
          </w:tcPr>
          <w:p w:rsidR="002456AF" w:rsidRPr="000F58DD" w:rsidRDefault="002456AF" w:rsidP="00F264AF">
            <w:pPr>
              <w:spacing w:after="0" w:line="240" w:lineRule="auto"/>
              <w:ind w:left="-107"/>
              <w:jc w:val="center"/>
              <w:rPr>
                <w:rFonts w:ascii="Times New Roman" w:hAnsi="Times New Roman"/>
                <w:sz w:val="26"/>
                <w:szCs w:val="26"/>
              </w:rPr>
            </w:pPr>
            <w:r w:rsidRPr="000F58DD">
              <w:rPr>
                <w:rFonts w:ascii="Times New Roman" w:hAnsi="Times New Roman"/>
                <w:sz w:val="26"/>
                <w:szCs w:val="26"/>
              </w:rPr>
              <w:t>33,9%</w:t>
            </w:r>
          </w:p>
        </w:tc>
        <w:tc>
          <w:tcPr>
            <w:tcW w:w="2569" w:type="dxa"/>
          </w:tcPr>
          <w:p w:rsidR="002456AF" w:rsidRPr="000F58DD" w:rsidRDefault="002456AF" w:rsidP="00F264AF">
            <w:pPr>
              <w:spacing w:after="0" w:line="240" w:lineRule="auto"/>
              <w:ind w:left="-90"/>
              <w:jc w:val="center"/>
              <w:rPr>
                <w:rFonts w:ascii="Times New Roman" w:hAnsi="Times New Roman"/>
                <w:sz w:val="26"/>
                <w:szCs w:val="26"/>
              </w:rPr>
            </w:pPr>
            <w:r w:rsidRPr="000F58DD">
              <w:rPr>
                <w:rFonts w:ascii="Times New Roman" w:hAnsi="Times New Roman"/>
                <w:sz w:val="26"/>
                <w:szCs w:val="26"/>
              </w:rPr>
              <w:t>43,8%</w:t>
            </w:r>
          </w:p>
        </w:tc>
      </w:tr>
    </w:tbl>
    <w:p w:rsidR="002456AF" w:rsidRDefault="002456AF" w:rsidP="002456AF">
      <w:pPr>
        <w:spacing w:after="0" w:line="240" w:lineRule="auto"/>
        <w:ind w:left="-540"/>
        <w:jc w:val="center"/>
        <w:rPr>
          <w:rFonts w:ascii="Times New Roman" w:hAnsi="Times New Roman"/>
          <w:sz w:val="24"/>
          <w:szCs w:val="24"/>
        </w:rPr>
      </w:pPr>
    </w:p>
    <w:p w:rsidR="00B4129B" w:rsidRPr="000F58DD" w:rsidRDefault="00B4129B" w:rsidP="002456AF">
      <w:pPr>
        <w:spacing w:after="0" w:line="240" w:lineRule="auto"/>
        <w:ind w:left="-540"/>
        <w:jc w:val="center"/>
        <w:rPr>
          <w:rFonts w:ascii="Times New Roman" w:hAnsi="Times New Roman"/>
          <w:sz w:val="24"/>
          <w:szCs w:val="24"/>
        </w:rPr>
      </w:pPr>
    </w:p>
    <w:p w:rsidR="002456AF" w:rsidRPr="000F58DD" w:rsidRDefault="002456AF" w:rsidP="002456AF">
      <w:pPr>
        <w:spacing w:after="0" w:line="240" w:lineRule="auto"/>
        <w:ind w:left="-540"/>
        <w:jc w:val="both"/>
        <w:rPr>
          <w:rFonts w:ascii="Times New Roman" w:hAnsi="Times New Roman"/>
          <w:sz w:val="24"/>
          <w:szCs w:val="24"/>
        </w:rPr>
      </w:pPr>
    </w:p>
    <w:p w:rsidR="002456AF" w:rsidRPr="000F58DD" w:rsidRDefault="002456AF" w:rsidP="002456AF">
      <w:pPr>
        <w:spacing w:after="0" w:line="240" w:lineRule="auto"/>
        <w:jc w:val="both"/>
        <w:rPr>
          <w:rFonts w:ascii="Times New Roman" w:hAnsi="Times New Roman"/>
          <w:sz w:val="24"/>
          <w:szCs w:val="28"/>
        </w:rPr>
      </w:pPr>
      <w:r w:rsidRPr="000F58DD">
        <w:rPr>
          <w:rFonts w:ascii="Times New Roman" w:hAnsi="Times New Roman"/>
          <w:sz w:val="24"/>
          <w:szCs w:val="28"/>
        </w:rPr>
        <w:lastRenderedPageBreak/>
        <w:t>Педагоги МБДОУ имеют следующие награды:</w:t>
      </w:r>
    </w:p>
    <w:p w:rsidR="002456AF" w:rsidRPr="000F58DD" w:rsidRDefault="002456AF" w:rsidP="002456AF">
      <w:pPr>
        <w:spacing w:after="0" w:line="240" w:lineRule="auto"/>
        <w:jc w:val="both"/>
        <w:rPr>
          <w:rFonts w:ascii="Times New Roman" w:hAnsi="Times New Roman"/>
          <w:sz w:val="24"/>
          <w:szCs w:val="28"/>
        </w:rPr>
      </w:pPr>
    </w:p>
    <w:p w:rsidR="002456AF" w:rsidRPr="000F58DD" w:rsidRDefault="002456AF" w:rsidP="002456AF">
      <w:pPr>
        <w:spacing w:after="0" w:line="240" w:lineRule="auto"/>
        <w:jc w:val="both"/>
        <w:rPr>
          <w:rFonts w:ascii="Times New Roman" w:hAnsi="Times New Roman"/>
          <w:sz w:val="24"/>
          <w:szCs w:val="28"/>
        </w:rPr>
      </w:pPr>
      <w:r w:rsidRPr="000F58DD">
        <w:rPr>
          <w:rFonts w:ascii="Times New Roman" w:hAnsi="Times New Roman"/>
          <w:sz w:val="24"/>
          <w:szCs w:val="28"/>
        </w:rPr>
        <w:t>Почётный работник общего образования -  1 педагог</w:t>
      </w:r>
    </w:p>
    <w:p w:rsidR="002456AF" w:rsidRPr="000F58DD" w:rsidRDefault="002456AF" w:rsidP="002456AF">
      <w:pPr>
        <w:spacing w:after="0" w:line="240" w:lineRule="auto"/>
        <w:jc w:val="both"/>
        <w:rPr>
          <w:rFonts w:ascii="Times New Roman" w:hAnsi="Times New Roman"/>
          <w:sz w:val="24"/>
          <w:szCs w:val="28"/>
        </w:rPr>
      </w:pPr>
      <w:r w:rsidRPr="000F58DD">
        <w:rPr>
          <w:rFonts w:ascii="Times New Roman" w:hAnsi="Times New Roman"/>
          <w:sz w:val="24"/>
          <w:szCs w:val="28"/>
        </w:rPr>
        <w:t>Отличник народного просвещения  -  2 педагога</w:t>
      </w:r>
    </w:p>
    <w:p w:rsidR="002456AF" w:rsidRPr="000F58DD" w:rsidRDefault="002456AF" w:rsidP="002456AF">
      <w:pPr>
        <w:spacing w:after="0" w:line="240" w:lineRule="auto"/>
        <w:rPr>
          <w:rFonts w:ascii="Times New Roman" w:hAnsi="Times New Roman"/>
          <w:sz w:val="24"/>
          <w:szCs w:val="28"/>
        </w:rPr>
      </w:pPr>
      <w:r w:rsidRPr="000F58DD">
        <w:rPr>
          <w:rFonts w:ascii="Times New Roman" w:hAnsi="Times New Roman"/>
          <w:sz w:val="24"/>
          <w:szCs w:val="28"/>
        </w:rPr>
        <w:t>Почётной грамотой МО РФ награждены 20 педагогов</w:t>
      </w:r>
    </w:p>
    <w:p w:rsidR="002456AF" w:rsidRPr="000F58DD" w:rsidRDefault="002456AF" w:rsidP="002456AF">
      <w:pPr>
        <w:spacing w:after="0" w:line="240" w:lineRule="auto"/>
        <w:jc w:val="both"/>
        <w:rPr>
          <w:rFonts w:ascii="Times New Roman" w:hAnsi="Times New Roman"/>
          <w:sz w:val="24"/>
          <w:szCs w:val="28"/>
        </w:rPr>
      </w:pPr>
      <w:r w:rsidRPr="000F58DD">
        <w:rPr>
          <w:rFonts w:ascii="Times New Roman" w:hAnsi="Times New Roman"/>
          <w:sz w:val="24"/>
          <w:szCs w:val="28"/>
        </w:rPr>
        <w:t xml:space="preserve">Почётной  грамотой Департамента Смоленской области награждены 22 педагога </w:t>
      </w:r>
    </w:p>
    <w:p w:rsidR="002456AF" w:rsidRPr="000F58DD" w:rsidRDefault="002456AF" w:rsidP="002456AF">
      <w:pPr>
        <w:spacing w:after="0" w:line="240" w:lineRule="auto"/>
        <w:jc w:val="both"/>
        <w:rPr>
          <w:rFonts w:ascii="Times New Roman" w:hAnsi="Times New Roman"/>
          <w:sz w:val="24"/>
          <w:szCs w:val="28"/>
        </w:rPr>
      </w:pPr>
      <w:r w:rsidRPr="000F58DD">
        <w:rPr>
          <w:rFonts w:ascii="Times New Roman" w:hAnsi="Times New Roman"/>
          <w:sz w:val="24"/>
          <w:szCs w:val="28"/>
        </w:rPr>
        <w:t>Почётной грамотой Губернатора Смоленской области награждены 3 педагога Почётной грамотой Администрации муниципального образования "город Десногорск" Смоленской области награжден 7 педагогов</w:t>
      </w:r>
    </w:p>
    <w:p w:rsidR="002456AF" w:rsidRPr="000F58DD" w:rsidRDefault="002456AF" w:rsidP="002456AF">
      <w:pPr>
        <w:spacing w:after="0" w:line="240" w:lineRule="auto"/>
        <w:rPr>
          <w:rFonts w:ascii="Times New Roman" w:hAnsi="Times New Roman"/>
          <w:sz w:val="24"/>
          <w:szCs w:val="28"/>
        </w:rPr>
      </w:pPr>
      <w:r w:rsidRPr="000F58DD">
        <w:rPr>
          <w:rFonts w:ascii="Times New Roman" w:hAnsi="Times New Roman"/>
          <w:sz w:val="24"/>
          <w:szCs w:val="28"/>
        </w:rPr>
        <w:t>Почётной  грамотой  Главы Администрации муниципального образования "город Десн</w:t>
      </w:r>
      <w:r w:rsidRPr="000F58DD">
        <w:rPr>
          <w:rFonts w:ascii="Times New Roman" w:hAnsi="Times New Roman"/>
          <w:sz w:val="24"/>
          <w:szCs w:val="28"/>
        </w:rPr>
        <w:t>о</w:t>
      </w:r>
      <w:r w:rsidRPr="000F58DD">
        <w:rPr>
          <w:rFonts w:ascii="Times New Roman" w:hAnsi="Times New Roman"/>
          <w:sz w:val="24"/>
          <w:szCs w:val="28"/>
        </w:rPr>
        <w:t xml:space="preserve">горск" Смоленской области  награждены 8 педагогов </w:t>
      </w:r>
    </w:p>
    <w:p w:rsidR="002456AF" w:rsidRPr="000F58DD" w:rsidRDefault="002456AF" w:rsidP="002456AF">
      <w:pPr>
        <w:spacing w:after="0" w:line="240" w:lineRule="auto"/>
        <w:rPr>
          <w:rFonts w:ascii="Times New Roman" w:hAnsi="Times New Roman"/>
          <w:sz w:val="24"/>
          <w:szCs w:val="28"/>
        </w:rPr>
      </w:pPr>
      <w:r w:rsidRPr="000F58DD">
        <w:rPr>
          <w:rFonts w:ascii="Times New Roman" w:hAnsi="Times New Roman"/>
          <w:sz w:val="24"/>
          <w:szCs w:val="28"/>
        </w:rPr>
        <w:t>Почетной  грамотой  Комитета по образованию Администрации муниципального образ</w:t>
      </w:r>
      <w:r w:rsidRPr="000F58DD">
        <w:rPr>
          <w:rFonts w:ascii="Times New Roman" w:hAnsi="Times New Roman"/>
          <w:sz w:val="24"/>
          <w:szCs w:val="28"/>
        </w:rPr>
        <w:t>о</w:t>
      </w:r>
      <w:r w:rsidRPr="000F58DD">
        <w:rPr>
          <w:rFonts w:ascii="Times New Roman" w:hAnsi="Times New Roman"/>
          <w:sz w:val="24"/>
          <w:szCs w:val="28"/>
        </w:rPr>
        <w:t xml:space="preserve">вания "город Десногорск" Смоленской области награжден 100 педагогов </w:t>
      </w:r>
    </w:p>
    <w:p w:rsidR="002456AF" w:rsidRPr="000F58DD" w:rsidRDefault="002456AF" w:rsidP="002456AF">
      <w:pPr>
        <w:spacing w:after="0" w:line="240" w:lineRule="auto"/>
        <w:jc w:val="both"/>
        <w:rPr>
          <w:rFonts w:ascii="Times New Roman" w:hAnsi="Times New Roman"/>
          <w:sz w:val="24"/>
          <w:szCs w:val="28"/>
        </w:rPr>
      </w:pPr>
      <w:r w:rsidRPr="000F58DD">
        <w:rPr>
          <w:rFonts w:ascii="Times New Roman" w:hAnsi="Times New Roman"/>
          <w:sz w:val="24"/>
          <w:szCs w:val="28"/>
        </w:rPr>
        <w:t>Всего - 160 сотрудников дошкольных образовательных организаций имеют награды.</w:t>
      </w:r>
    </w:p>
    <w:p w:rsidR="002456AF" w:rsidRPr="000F58DD" w:rsidRDefault="002456AF" w:rsidP="002456AF">
      <w:pPr>
        <w:spacing w:after="0" w:line="240" w:lineRule="auto"/>
        <w:ind w:left="-540"/>
        <w:jc w:val="both"/>
        <w:rPr>
          <w:rFonts w:ascii="Times New Roman" w:hAnsi="Times New Roman"/>
          <w:sz w:val="24"/>
          <w:szCs w:val="24"/>
        </w:rPr>
      </w:pPr>
    </w:p>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Аттестация педагогических работников</w:t>
      </w:r>
    </w:p>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 (дошкольные образовательные организации):</w:t>
      </w:r>
    </w:p>
    <w:p w:rsidR="00417D0D" w:rsidRPr="00417D0D" w:rsidRDefault="00417D0D" w:rsidP="00417D0D">
      <w:pPr>
        <w:spacing w:after="0" w:line="240" w:lineRule="auto"/>
        <w:ind w:left="-540"/>
        <w:jc w:val="both"/>
        <w:rPr>
          <w:rFonts w:ascii="Times New Roman" w:eastAsia="Times New Roman" w:hAnsi="Times New Roman" w:cs="Times New Roman"/>
          <w:b/>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198"/>
        <w:gridCol w:w="1210"/>
        <w:gridCol w:w="1113"/>
        <w:gridCol w:w="1087"/>
        <w:gridCol w:w="1346"/>
        <w:gridCol w:w="1673"/>
      </w:tblGrid>
      <w:tr w:rsidR="00417D0D" w:rsidRPr="00417D0D" w:rsidTr="00A9786A">
        <w:tc>
          <w:tcPr>
            <w:tcW w:w="2580" w:type="dxa"/>
          </w:tcPr>
          <w:p w:rsidR="00417D0D" w:rsidRPr="00417D0D" w:rsidRDefault="00417D0D" w:rsidP="00417D0D">
            <w:p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Квалификационная</w:t>
            </w:r>
          </w:p>
          <w:p w:rsidR="00417D0D" w:rsidRPr="00417D0D" w:rsidRDefault="00417D0D" w:rsidP="00417D0D">
            <w:p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категории</w:t>
            </w:r>
          </w:p>
        </w:tc>
        <w:tc>
          <w:tcPr>
            <w:tcW w:w="1198" w:type="dxa"/>
          </w:tcPr>
          <w:p w:rsidR="00417D0D" w:rsidRPr="00417D0D" w:rsidRDefault="00417D0D" w:rsidP="00417D0D">
            <w:p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Высшая</w:t>
            </w:r>
          </w:p>
        </w:tc>
        <w:tc>
          <w:tcPr>
            <w:tcW w:w="1210"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Первая</w:t>
            </w:r>
          </w:p>
        </w:tc>
        <w:tc>
          <w:tcPr>
            <w:tcW w:w="1113"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Вторая</w:t>
            </w:r>
          </w:p>
        </w:tc>
        <w:tc>
          <w:tcPr>
            <w:tcW w:w="1087"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СЗД</w:t>
            </w:r>
          </w:p>
        </w:tc>
        <w:tc>
          <w:tcPr>
            <w:tcW w:w="1346" w:type="dxa"/>
          </w:tcPr>
          <w:p w:rsidR="00417D0D" w:rsidRPr="00417D0D" w:rsidRDefault="00417D0D" w:rsidP="00417D0D">
            <w:pPr>
              <w:spacing w:after="0" w:line="240" w:lineRule="auto"/>
              <w:ind w:left="85"/>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Всего</w:t>
            </w:r>
          </w:p>
        </w:tc>
        <w:tc>
          <w:tcPr>
            <w:tcW w:w="1673" w:type="dxa"/>
          </w:tcPr>
          <w:p w:rsidR="00417D0D" w:rsidRPr="00417D0D" w:rsidRDefault="00417D0D" w:rsidP="00417D0D">
            <w:p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Без категории</w:t>
            </w:r>
          </w:p>
        </w:tc>
      </w:tr>
      <w:tr w:rsidR="00417D0D" w:rsidRPr="00417D0D" w:rsidTr="00A9786A">
        <w:tc>
          <w:tcPr>
            <w:tcW w:w="2580" w:type="dxa"/>
          </w:tcPr>
          <w:p w:rsidR="00417D0D" w:rsidRPr="00417D0D" w:rsidRDefault="00417D0D" w:rsidP="00417D0D">
            <w:p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Имеют</w:t>
            </w:r>
          </w:p>
        </w:tc>
        <w:tc>
          <w:tcPr>
            <w:tcW w:w="1198"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43</w:t>
            </w:r>
          </w:p>
        </w:tc>
        <w:tc>
          <w:tcPr>
            <w:tcW w:w="1210"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63</w:t>
            </w:r>
          </w:p>
        </w:tc>
        <w:tc>
          <w:tcPr>
            <w:tcW w:w="1113"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3</w:t>
            </w:r>
          </w:p>
        </w:tc>
        <w:tc>
          <w:tcPr>
            <w:tcW w:w="1087"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63</w:t>
            </w:r>
          </w:p>
        </w:tc>
        <w:tc>
          <w:tcPr>
            <w:tcW w:w="1346"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172</w:t>
            </w:r>
          </w:p>
        </w:tc>
        <w:tc>
          <w:tcPr>
            <w:tcW w:w="1673" w:type="dxa"/>
          </w:tcPr>
          <w:p w:rsidR="00417D0D" w:rsidRPr="00417D0D" w:rsidRDefault="00417D0D" w:rsidP="00417D0D">
            <w:pPr>
              <w:spacing w:after="0" w:line="240" w:lineRule="auto"/>
              <w:ind w:left="-128"/>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78</w:t>
            </w:r>
          </w:p>
        </w:tc>
      </w:tr>
      <w:tr w:rsidR="00417D0D" w:rsidRPr="00417D0D" w:rsidTr="00A9786A">
        <w:tc>
          <w:tcPr>
            <w:tcW w:w="2580" w:type="dxa"/>
          </w:tcPr>
          <w:p w:rsidR="00417D0D" w:rsidRPr="00417D0D" w:rsidRDefault="00417D0D" w:rsidP="00417D0D">
            <w:p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w:t>
            </w:r>
          </w:p>
        </w:tc>
        <w:tc>
          <w:tcPr>
            <w:tcW w:w="1198"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17,1%</w:t>
            </w:r>
          </w:p>
        </w:tc>
        <w:tc>
          <w:tcPr>
            <w:tcW w:w="1210"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25,1%</w:t>
            </w:r>
          </w:p>
        </w:tc>
        <w:tc>
          <w:tcPr>
            <w:tcW w:w="1113"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1,2%</w:t>
            </w:r>
          </w:p>
        </w:tc>
        <w:tc>
          <w:tcPr>
            <w:tcW w:w="1087"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25,1%</w:t>
            </w:r>
          </w:p>
        </w:tc>
        <w:tc>
          <w:tcPr>
            <w:tcW w:w="1346"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p>
        </w:tc>
        <w:tc>
          <w:tcPr>
            <w:tcW w:w="1673"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31,5%</w:t>
            </w:r>
          </w:p>
        </w:tc>
      </w:tr>
      <w:tr w:rsidR="00417D0D" w:rsidRPr="00417D0D" w:rsidTr="00A9786A">
        <w:tc>
          <w:tcPr>
            <w:tcW w:w="2580" w:type="dxa"/>
          </w:tcPr>
          <w:p w:rsidR="00417D0D" w:rsidRPr="00417D0D" w:rsidRDefault="00417D0D" w:rsidP="00417D0D">
            <w:p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Аттестованы в 2014 году</w:t>
            </w:r>
          </w:p>
        </w:tc>
        <w:tc>
          <w:tcPr>
            <w:tcW w:w="1198"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14</w:t>
            </w:r>
          </w:p>
        </w:tc>
        <w:tc>
          <w:tcPr>
            <w:tcW w:w="1210"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25</w:t>
            </w:r>
          </w:p>
        </w:tc>
        <w:tc>
          <w:tcPr>
            <w:tcW w:w="1113"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p>
        </w:tc>
        <w:tc>
          <w:tcPr>
            <w:tcW w:w="1087"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23</w:t>
            </w:r>
          </w:p>
        </w:tc>
        <w:tc>
          <w:tcPr>
            <w:tcW w:w="1346"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62</w:t>
            </w:r>
          </w:p>
        </w:tc>
        <w:tc>
          <w:tcPr>
            <w:tcW w:w="1673"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p>
        </w:tc>
      </w:tr>
    </w:tbl>
    <w:p w:rsidR="00417D0D" w:rsidRPr="00417D0D" w:rsidRDefault="00417D0D" w:rsidP="00417D0D">
      <w:pPr>
        <w:spacing w:after="0" w:line="240" w:lineRule="auto"/>
        <w:ind w:left="-540"/>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 </w:t>
      </w:r>
    </w:p>
    <w:p w:rsidR="00417D0D" w:rsidRPr="00417D0D" w:rsidRDefault="00417D0D" w:rsidP="00417D0D">
      <w:pPr>
        <w:spacing w:after="0" w:line="240" w:lineRule="auto"/>
        <w:ind w:left="-540"/>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 </w:t>
      </w:r>
      <w:r w:rsidRPr="00417D0D">
        <w:rPr>
          <w:rFonts w:ascii="Times New Roman" w:eastAsia="Times New Roman" w:hAnsi="Times New Roman" w:cs="Times New Roman"/>
          <w:sz w:val="24"/>
          <w:szCs w:val="24"/>
        </w:rPr>
        <w:object w:dxaOrig="7710" w:dyaOrig="3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51.5pt" o:ole="">
            <v:imagedata r:id="rId9" o:title=""/>
          </v:shape>
          <o:OLEObject Type="Embed" ProgID="MSGraph.Chart.8" ShapeID="_x0000_i1025" DrawAspect="Content" ObjectID="_1540282976" r:id="rId10">
            <o:FieldCodes>\s</o:FieldCodes>
          </o:OLEObject>
        </w:object>
      </w:r>
    </w:p>
    <w:p w:rsidR="00417D0D" w:rsidRPr="000F58DD" w:rsidRDefault="00417D0D" w:rsidP="002456AF">
      <w:pPr>
        <w:spacing w:after="0" w:line="240" w:lineRule="auto"/>
        <w:ind w:left="-540"/>
        <w:jc w:val="both"/>
        <w:rPr>
          <w:rFonts w:ascii="Times New Roman" w:hAnsi="Times New Roman"/>
          <w:szCs w:val="24"/>
        </w:rPr>
      </w:pPr>
    </w:p>
    <w:p w:rsidR="002456AF" w:rsidRPr="000F58DD" w:rsidRDefault="002456AF" w:rsidP="002456AF">
      <w:pPr>
        <w:spacing w:after="0" w:line="240" w:lineRule="auto"/>
        <w:ind w:left="-540"/>
        <w:jc w:val="both"/>
        <w:rPr>
          <w:rFonts w:ascii="Times New Roman" w:hAnsi="Times New Roman"/>
          <w:sz w:val="24"/>
          <w:szCs w:val="28"/>
        </w:rPr>
      </w:pPr>
      <w:r w:rsidRPr="00153D47">
        <w:rPr>
          <w:rFonts w:ascii="Times New Roman" w:hAnsi="Times New Roman"/>
          <w:sz w:val="24"/>
          <w:szCs w:val="24"/>
        </w:rPr>
        <w:tab/>
      </w:r>
      <w:r w:rsidRPr="000F58DD">
        <w:rPr>
          <w:rFonts w:ascii="Times New Roman" w:hAnsi="Times New Roman"/>
          <w:sz w:val="24"/>
          <w:szCs w:val="28"/>
        </w:rPr>
        <w:t>Курсовая подготовка</w:t>
      </w:r>
      <w:r>
        <w:rPr>
          <w:rFonts w:ascii="Times New Roman" w:hAnsi="Times New Roman"/>
          <w:sz w:val="24"/>
          <w:szCs w:val="28"/>
        </w:rPr>
        <w:t>.</w:t>
      </w:r>
    </w:p>
    <w:p w:rsidR="002456AF" w:rsidRPr="000F58DD" w:rsidRDefault="002456AF" w:rsidP="002456AF">
      <w:pPr>
        <w:spacing w:after="0" w:line="240" w:lineRule="auto"/>
        <w:ind w:firstLine="360"/>
        <w:jc w:val="both"/>
        <w:rPr>
          <w:rFonts w:ascii="Times New Roman" w:hAnsi="Times New Roman"/>
          <w:sz w:val="24"/>
          <w:szCs w:val="28"/>
        </w:rPr>
      </w:pPr>
      <w:r w:rsidRPr="000F58DD">
        <w:rPr>
          <w:rFonts w:ascii="Times New Roman" w:hAnsi="Times New Roman"/>
          <w:sz w:val="24"/>
          <w:szCs w:val="28"/>
        </w:rPr>
        <w:t>В  2015 году состоялся семинар</w:t>
      </w:r>
      <w:r>
        <w:rPr>
          <w:rFonts w:ascii="Times New Roman" w:hAnsi="Times New Roman"/>
          <w:sz w:val="24"/>
          <w:szCs w:val="28"/>
        </w:rPr>
        <w:t xml:space="preserve">, проведённый СОИРО </w:t>
      </w:r>
      <w:r w:rsidRPr="000F58DD">
        <w:rPr>
          <w:rFonts w:ascii="Times New Roman" w:hAnsi="Times New Roman"/>
          <w:sz w:val="24"/>
          <w:szCs w:val="28"/>
        </w:rPr>
        <w:t>для воспитателей ДОО «Реал</w:t>
      </w:r>
      <w:r w:rsidRPr="000F58DD">
        <w:rPr>
          <w:rFonts w:ascii="Times New Roman" w:hAnsi="Times New Roman"/>
          <w:sz w:val="24"/>
          <w:szCs w:val="28"/>
        </w:rPr>
        <w:t>и</w:t>
      </w:r>
      <w:r w:rsidRPr="000F58DD">
        <w:rPr>
          <w:rFonts w:ascii="Times New Roman" w:hAnsi="Times New Roman"/>
          <w:sz w:val="24"/>
          <w:szCs w:val="28"/>
        </w:rPr>
        <w:t>зация основной образовательной программы ДОО в соответствии с ФГОС дошкольного образования», где смогли повысить свою профессиональную компетентность 60 педаг</w:t>
      </w:r>
      <w:r w:rsidRPr="000F58DD">
        <w:rPr>
          <w:rFonts w:ascii="Times New Roman" w:hAnsi="Times New Roman"/>
          <w:sz w:val="24"/>
          <w:szCs w:val="28"/>
        </w:rPr>
        <w:t>о</w:t>
      </w:r>
      <w:r w:rsidRPr="000F58DD">
        <w:rPr>
          <w:rFonts w:ascii="Times New Roman" w:hAnsi="Times New Roman"/>
          <w:sz w:val="24"/>
          <w:szCs w:val="28"/>
        </w:rPr>
        <w:t xml:space="preserve">гов. </w:t>
      </w:r>
    </w:p>
    <w:p w:rsidR="002456AF" w:rsidRPr="000F58DD" w:rsidRDefault="002456AF" w:rsidP="002456AF">
      <w:pPr>
        <w:spacing w:after="0" w:line="240" w:lineRule="auto"/>
        <w:ind w:firstLine="709"/>
        <w:jc w:val="both"/>
        <w:rPr>
          <w:rFonts w:ascii="Times New Roman" w:hAnsi="Times New Roman"/>
          <w:sz w:val="24"/>
          <w:szCs w:val="28"/>
        </w:rPr>
      </w:pPr>
      <w:r w:rsidRPr="000F58DD">
        <w:rPr>
          <w:rFonts w:ascii="Times New Roman" w:hAnsi="Times New Roman"/>
          <w:sz w:val="24"/>
          <w:szCs w:val="28"/>
        </w:rPr>
        <w:t xml:space="preserve">В 2015 году функционировало  </w:t>
      </w:r>
      <w:r w:rsidRPr="000F58DD">
        <w:rPr>
          <w:rFonts w:ascii="Times New Roman" w:hAnsi="Times New Roman"/>
          <w:b/>
          <w:sz w:val="24"/>
          <w:szCs w:val="28"/>
        </w:rPr>
        <w:t xml:space="preserve">10 </w:t>
      </w:r>
      <w:r w:rsidRPr="000F58DD">
        <w:rPr>
          <w:rFonts w:ascii="Times New Roman" w:hAnsi="Times New Roman"/>
          <w:sz w:val="24"/>
          <w:szCs w:val="28"/>
        </w:rPr>
        <w:t>городских методических объединений.</w:t>
      </w:r>
      <w:r w:rsidR="00307B79">
        <w:rPr>
          <w:rFonts w:ascii="Times New Roman" w:hAnsi="Times New Roman"/>
          <w:sz w:val="24"/>
          <w:szCs w:val="28"/>
        </w:rPr>
        <w:t xml:space="preserve"> </w:t>
      </w:r>
      <w:r w:rsidRPr="000F58DD">
        <w:rPr>
          <w:rFonts w:ascii="Times New Roman" w:hAnsi="Times New Roman"/>
          <w:sz w:val="24"/>
          <w:szCs w:val="28"/>
        </w:rPr>
        <w:t>Каждое методическое объединение имело свою методическую тему и свой план работы. Все м</w:t>
      </w:r>
      <w:r w:rsidRPr="000F58DD">
        <w:rPr>
          <w:rFonts w:ascii="Times New Roman" w:hAnsi="Times New Roman"/>
          <w:sz w:val="24"/>
          <w:szCs w:val="28"/>
        </w:rPr>
        <w:t>е</w:t>
      </w:r>
      <w:r w:rsidRPr="000F58DD">
        <w:rPr>
          <w:rFonts w:ascii="Times New Roman" w:hAnsi="Times New Roman"/>
          <w:sz w:val="24"/>
          <w:szCs w:val="28"/>
        </w:rPr>
        <w:t xml:space="preserve">тодические объединения работали удовлетворительно, каждым из них проведено четыре заседания, на которых рассматривались как теоретические вопросы, так и практические, связанные с приоритетными направлениями деятельности ДОО, с практикой обучения и воспитания дошкольников. </w:t>
      </w:r>
    </w:p>
    <w:p w:rsidR="002456AF" w:rsidRPr="00BD0901" w:rsidRDefault="002456AF" w:rsidP="002456AF">
      <w:pPr>
        <w:pStyle w:val="a3"/>
        <w:jc w:val="both"/>
        <w:rPr>
          <w:rFonts w:ascii="Times New Roman" w:eastAsia="Arial" w:hAnsi="Times New Roman"/>
          <w:sz w:val="24"/>
          <w:szCs w:val="24"/>
        </w:rPr>
      </w:pPr>
      <w:r>
        <w:rPr>
          <w:rFonts w:ascii="Times New Roman" w:hAnsi="Times New Roman"/>
          <w:color w:val="C00000"/>
          <w:sz w:val="24"/>
          <w:szCs w:val="24"/>
        </w:rPr>
        <w:tab/>
      </w:r>
      <w:r>
        <w:rPr>
          <w:rFonts w:ascii="Times New Roman" w:eastAsia="Arial" w:hAnsi="Times New Roman"/>
          <w:sz w:val="24"/>
          <w:szCs w:val="24"/>
        </w:rPr>
        <w:t>Стабильному функционированию работы МБДОУ в 2015 году способствовало принятие органами местного самоуправления мер по улучшению социального статуса р</w:t>
      </w:r>
      <w:r>
        <w:rPr>
          <w:rFonts w:ascii="Times New Roman" w:eastAsia="Arial" w:hAnsi="Times New Roman"/>
          <w:sz w:val="24"/>
          <w:szCs w:val="24"/>
        </w:rPr>
        <w:t>а</w:t>
      </w:r>
      <w:r>
        <w:rPr>
          <w:rFonts w:ascii="Times New Roman" w:eastAsia="Arial" w:hAnsi="Times New Roman"/>
          <w:sz w:val="24"/>
          <w:szCs w:val="24"/>
        </w:rPr>
        <w:t xml:space="preserve">ботников детских садов. Решением </w:t>
      </w:r>
      <w:r w:rsidRPr="00BD0901">
        <w:rPr>
          <w:rFonts w:ascii="Times New Roman" w:eastAsia="Arial" w:hAnsi="Times New Roman"/>
          <w:sz w:val="24"/>
          <w:szCs w:val="24"/>
        </w:rPr>
        <w:t xml:space="preserve">4сессии четвёртого созыва Десногорского городского Совета от 25.11.2014 г. №50 были установлены ежемесячные социальные выплаты за счет </w:t>
      </w:r>
      <w:r w:rsidRPr="00BD0901">
        <w:rPr>
          <w:rFonts w:ascii="Times New Roman" w:eastAsia="Arial" w:hAnsi="Times New Roman"/>
          <w:sz w:val="24"/>
          <w:szCs w:val="24"/>
        </w:rPr>
        <w:lastRenderedPageBreak/>
        <w:t>средств местного бюджета работникам муниципальных бюджетных дошкольных образ</w:t>
      </w:r>
      <w:r w:rsidRPr="00BD0901">
        <w:rPr>
          <w:rFonts w:ascii="Times New Roman" w:eastAsia="Arial" w:hAnsi="Times New Roman"/>
          <w:sz w:val="24"/>
          <w:szCs w:val="24"/>
        </w:rPr>
        <w:t>о</w:t>
      </w:r>
      <w:r w:rsidRPr="00BD0901">
        <w:rPr>
          <w:rFonts w:ascii="Times New Roman" w:eastAsia="Arial" w:hAnsi="Times New Roman"/>
          <w:sz w:val="24"/>
          <w:szCs w:val="24"/>
        </w:rPr>
        <w:t>вательных учреждений: в размере 1000 рублей – для учебно-вспомогательного и обслуж</w:t>
      </w:r>
      <w:r w:rsidRPr="00BD0901">
        <w:rPr>
          <w:rFonts w:ascii="Times New Roman" w:eastAsia="Arial" w:hAnsi="Times New Roman"/>
          <w:sz w:val="24"/>
          <w:szCs w:val="24"/>
        </w:rPr>
        <w:t>и</w:t>
      </w:r>
      <w:r w:rsidRPr="00BD0901">
        <w:rPr>
          <w:rFonts w:ascii="Times New Roman" w:eastAsia="Arial" w:hAnsi="Times New Roman"/>
          <w:sz w:val="24"/>
          <w:szCs w:val="24"/>
        </w:rPr>
        <w:t>вающего персонала. На социальные выплаты  работникам МБДОУ было истрач</w:t>
      </w:r>
      <w:r w:rsidRPr="00BD0901">
        <w:rPr>
          <w:rFonts w:ascii="Times New Roman" w:eastAsia="Arial" w:hAnsi="Times New Roman"/>
          <w:sz w:val="24"/>
          <w:szCs w:val="24"/>
        </w:rPr>
        <w:t>е</w:t>
      </w:r>
      <w:r w:rsidRPr="00BD0901">
        <w:rPr>
          <w:rFonts w:ascii="Times New Roman" w:eastAsia="Arial" w:hAnsi="Times New Roman"/>
          <w:sz w:val="24"/>
          <w:szCs w:val="24"/>
        </w:rPr>
        <w:t>но</w:t>
      </w:r>
      <w:r w:rsidRPr="00BD0901">
        <w:rPr>
          <w:rFonts w:ascii="Times New Roman" w:hAnsi="Times New Roman"/>
          <w:sz w:val="24"/>
          <w:szCs w:val="20"/>
        </w:rPr>
        <w:t>3 536 208,53</w:t>
      </w:r>
      <w:r w:rsidRPr="00BD0901">
        <w:rPr>
          <w:rFonts w:ascii="Times New Roman" w:eastAsia="Arial" w:hAnsi="Times New Roman"/>
          <w:sz w:val="24"/>
          <w:szCs w:val="24"/>
        </w:rPr>
        <w:t>руб. из средств местного бюджета.</w:t>
      </w:r>
    </w:p>
    <w:p w:rsidR="002456AF" w:rsidRPr="00410C1C" w:rsidRDefault="002456AF" w:rsidP="002456AF">
      <w:pPr>
        <w:spacing w:after="0" w:line="240" w:lineRule="auto"/>
        <w:ind w:firstLine="360"/>
        <w:jc w:val="both"/>
        <w:rPr>
          <w:rFonts w:ascii="Times New Roman" w:hAnsi="Times New Roman"/>
          <w:sz w:val="24"/>
        </w:rPr>
      </w:pPr>
      <w:r w:rsidRPr="00410C1C">
        <w:rPr>
          <w:rFonts w:ascii="Times New Roman" w:eastAsia="Arial" w:hAnsi="Times New Roman"/>
          <w:color w:val="FF0000"/>
          <w:sz w:val="24"/>
          <w:szCs w:val="24"/>
          <w:lang w:eastAsia="en-US"/>
        </w:rPr>
        <w:tab/>
      </w:r>
      <w:r w:rsidRPr="005D4053">
        <w:rPr>
          <w:rFonts w:ascii="Times New Roman" w:eastAsia="Arial" w:hAnsi="Times New Roman"/>
          <w:sz w:val="24"/>
          <w:szCs w:val="24"/>
          <w:lang w:eastAsia="en-US"/>
        </w:rPr>
        <w:t xml:space="preserve">Дополнительные образовательные услуги на бесплатной основе предоставлялись во всех детских садах города. </w:t>
      </w:r>
      <w:r w:rsidRPr="008866A3">
        <w:rPr>
          <w:rFonts w:ascii="Times New Roman" w:eastAsia="Arial" w:hAnsi="Times New Roman"/>
          <w:sz w:val="24"/>
          <w:szCs w:val="24"/>
          <w:lang w:eastAsia="en-US"/>
        </w:rPr>
        <w:t>В целях сохранения ранее установленных ставок педагогов дополнительного  образования в МБДОУ решением Десногорского городского Совета  было принято решение установ</w:t>
      </w:r>
      <w:r>
        <w:rPr>
          <w:rFonts w:ascii="Times New Roman" w:eastAsia="Arial" w:hAnsi="Times New Roman"/>
          <w:sz w:val="24"/>
          <w:szCs w:val="24"/>
          <w:lang w:eastAsia="en-US"/>
        </w:rPr>
        <w:t>ить, что</w:t>
      </w:r>
      <w:r w:rsidRPr="008866A3">
        <w:rPr>
          <w:rFonts w:ascii="Times New Roman" w:eastAsia="Arial" w:hAnsi="Times New Roman"/>
          <w:sz w:val="24"/>
          <w:szCs w:val="24"/>
          <w:lang w:eastAsia="en-US"/>
        </w:rPr>
        <w:t xml:space="preserve"> источник</w:t>
      </w:r>
      <w:r>
        <w:rPr>
          <w:rFonts w:ascii="Times New Roman" w:eastAsia="Arial" w:hAnsi="Times New Roman"/>
          <w:sz w:val="24"/>
          <w:szCs w:val="24"/>
          <w:lang w:eastAsia="en-US"/>
        </w:rPr>
        <w:t>ом</w:t>
      </w:r>
      <w:r w:rsidRPr="008866A3">
        <w:rPr>
          <w:rFonts w:ascii="Times New Roman" w:eastAsia="Arial" w:hAnsi="Times New Roman"/>
          <w:sz w:val="24"/>
          <w:szCs w:val="24"/>
          <w:lang w:eastAsia="en-US"/>
        </w:rPr>
        <w:t xml:space="preserve"> финансирования заработной платы педагогам</w:t>
      </w:r>
      <w:r w:rsidR="00307B79">
        <w:rPr>
          <w:rFonts w:ascii="Times New Roman" w:eastAsia="Arial" w:hAnsi="Times New Roman"/>
          <w:sz w:val="24"/>
          <w:szCs w:val="24"/>
          <w:lang w:eastAsia="en-US"/>
        </w:rPr>
        <w:t xml:space="preserve"> </w:t>
      </w:r>
      <w:r w:rsidRPr="008866A3">
        <w:rPr>
          <w:rFonts w:ascii="Times New Roman" w:eastAsia="Arial" w:hAnsi="Times New Roman"/>
          <w:sz w:val="24"/>
          <w:szCs w:val="24"/>
          <w:lang w:eastAsia="en-US"/>
        </w:rPr>
        <w:t xml:space="preserve">дополнительного образования </w:t>
      </w:r>
      <w:r>
        <w:rPr>
          <w:rFonts w:ascii="Times New Roman" w:eastAsia="Arial" w:hAnsi="Times New Roman"/>
          <w:sz w:val="24"/>
          <w:szCs w:val="24"/>
          <w:lang w:eastAsia="en-US"/>
        </w:rPr>
        <w:t>является</w:t>
      </w:r>
      <w:r w:rsidRPr="008866A3">
        <w:rPr>
          <w:rFonts w:ascii="Times New Roman" w:eastAsia="Arial" w:hAnsi="Times New Roman"/>
          <w:sz w:val="24"/>
          <w:szCs w:val="24"/>
          <w:lang w:eastAsia="en-US"/>
        </w:rPr>
        <w:t xml:space="preserve"> местн</w:t>
      </w:r>
      <w:r>
        <w:rPr>
          <w:rFonts w:ascii="Times New Roman" w:eastAsia="Arial" w:hAnsi="Times New Roman"/>
          <w:sz w:val="24"/>
          <w:szCs w:val="24"/>
          <w:lang w:eastAsia="en-US"/>
        </w:rPr>
        <w:t>ый</w:t>
      </w:r>
      <w:r w:rsidRPr="008866A3">
        <w:rPr>
          <w:rFonts w:ascii="Times New Roman" w:eastAsia="Arial" w:hAnsi="Times New Roman"/>
          <w:sz w:val="24"/>
          <w:szCs w:val="24"/>
          <w:lang w:eastAsia="en-US"/>
        </w:rPr>
        <w:t xml:space="preserve"> бюджет. </w:t>
      </w:r>
      <w:r w:rsidRPr="00410C1C">
        <w:rPr>
          <w:rFonts w:ascii="Times New Roman" w:eastAsia="Arial" w:hAnsi="Times New Roman"/>
          <w:sz w:val="24"/>
          <w:szCs w:val="24"/>
          <w:lang w:eastAsia="en-US"/>
        </w:rPr>
        <w:t xml:space="preserve">На заработную плату педагогов дополнительного образования </w:t>
      </w:r>
      <w:r>
        <w:rPr>
          <w:rFonts w:ascii="Times New Roman" w:eastAsia="Arial" w:hAnsi="Times New Roman"/>
          <w:sz w:val="24"/>
          <w:szCs w:val="24"/>
          <w:lang w:eastAsia="en-US"/>
        </w:rPr>
        <w:t xml:space="preserve">в 2015 г. </w:t>
      </w:r>
      <w:r w:rsidRPr="00410C1C">
        <w:rPr>
          <w:rFonts w:ascii="Times New Roman" w:eastAsia="Arial" w:hAnsi="Times New Roman"/>
          <w:sz w:val="24"/>
          <w:szCs w:val="24"/>
          <w:lang w:eastAsia="en-US"/>
        </w:rPr>
        <w:t xml:space="preserve">израсходовано </w:t>
      </w:r>
      <w:r w:rsidRPr="00410C1C">
        <w:rPr>
          <w:rFonts w:ascii="Times New Roman" w:hAnsi="Times New Roman"/>
          <w:sz w:val="24"/>
        </w:rPr>
        <w:t>1 581 172,70 рублей</w:t>
      </w:r>
      <w:r>
        <w:rPr>
          <w:rFonts w:ascii="Times New Roman" w:hAnsi="Times New Roman"/>
          <w:sz w:val="24"/>
        </w:rPr>
        <w:t>.</w:t>
      </w:r>
    </w:p>
    <w:p w:rsidR="002456AF" w:rsidRPr="00D276DD" w:rsidRDefault="002456AF" w:rsidP="002456AF">
      <w:pPr>
        <w:pStyle w:val="a3"/>
        <w:tabs>
          <w:tab w:val="left" w:pos="889"/>
        </w:tabs>
        <w:jc w:val="both"/>
        <w:rPr>
          <w:rFonts w:ascii="Times New Roman" w:eastAsia="Calibri" w:hAnsi="Times New Roman"/>
          <w:bCs/>
          <w:sz w:val="24"/>
          <w:szCs w:val="28"/>
          <w:lang w:eastAsia="en-US"/>
        </w:rPr>
      </w:pPr>
      <w:r>
        <w:rPr>
          <w:rFonts w:ascii="Times New Roman" w:eastAsia="Arial" w:hAnsi="Times New Roman"/>
          <w:sz w:val="24"/>
          <w:szCs w:val="24"/>
          <w:lang w:eastAsia="en-US"/>
        </w:rPr>
        <w:tab/>
      </w:r>
      <w:r w:rsidRPr="00D276DD">
        <w:rPr>
          <w:rFonts w:ascii="Times New Roman" w:eastAsia="Calibri" w:hAnsi="Times New Roman"/>
          <w:bCs/>
          <w:sz w:val="24"/>
          <w:szCs w:val="28"/>
          <w:lang w:eastAsia="en-US"/>
        </w:rPr>
        <w:t xml:space="preserve">Информирование родителей о деятельности дошкольных </w:t>
      </w:r>
      <w:r>
        <w:rPr>
          <w:rFonts w:ascii="Times New Roman" w:eastAsia="Calibri" w:hAnsi="Times New Roman"/>
          <w:bCs/>
          <w:sz w:val="24"/>
          <w:szCs w:val="28"/>
          <w:lang w:eastAsia="en-US"/>
        </w:rPr>
        <w:t>организаций</w:t>
      </w:r>
      <w:r w:rsidRPr="00D276DD">
        <w:rPr>
          <w:rFonts w:ascii="Times New Roman" w:eastAsia="Calibri" w:hAnsi="Times New Roman"/>
          <w:bCs/>
          <w:sz w:val="24"/>
          <w:szCs w:val="28"/>
          <w:lang w:eastAsia="en-US"/>
        </w:rPr>
        <w:t xml:space="preserve"> осущест</w:t>
      </w:r>
      <w:r w:rsidRPr="00D276DD">
        <w:rPr>
          <w:rFonts w:ascii="Times New Roman" w:eastAsia="Calibri" w:hAnsi="Times New Roman"/>
          <w:bCs/>
          <w:sz w:val="24"/>
          <w:szCs w:val="28"/>
          <w:lang w:eastAsia="en-US"/>
        </w:rPr>
        <w:t>в</w:t>
      </w:r>
      <w:r w:rsidRPr="00D276DD">
        <w:rPr>
          <w:rFonts w:ascii="Times New Roman" w:eastAsia="Calibri" w:hAnsi="Times New Roman"/>
          <w:bCs/>
          <w:sz w:val="24"/>
          <w:szCs w:val="28"/>
          <w:lang w:eastAsia="en-US"/>
        </w:rPr>
        <w:t>лялось при помощи официальных сайтов дошкольных учреждений, размещенных в сети Интернет, в соответствии со</w:t>
      </w:r>
      <w:r w:rsidRPr="00D276DD">
        <w:rPr>
          <w:rFonts w:ascii="Times New Roman" w:eastAsia="Calibri" w:hAnsi="Times New Roman"/>
          <w:sz w:val="24"/>
          <w:szCs w:val="28"/>
          <w:lang w:eastAsia="en-US"/>
        </w:rPr>
        <w:t xml:space="preserve"> ст. 29Федерального Закона «Об образовании в Российской Федерации</w:t>
      </w:r>
      <w:r>
        <w:rPr>
          <w:rFonts w:ascii="Times New Roman" w:eastAsia="Calibri" w:hAnsi="Times New Roman"/>
          <w:sz w:val="24"/>
          <w:szCs w:val="28"/>
          <w:lang w:eastAsia="en-US"/>
        </w:rPr>
        <w:t>»</w:t>
      </w:r>
      <w:r w:rsidRPr="00D276DD">
        <w:rPr>
          <w:rFonts w:ascii="Times New Roman" w:eastAsia="Calibri" w:hAnsi="Times New Roman"/>
          <w:bCs/>
          <w:sz w:val="24"/>
          <w:szCs w:val="28"/>
          <w:lang w:eastAsia="en-US"/>
        </w:rPr>
        <w:t xml:space="preserve">. </w:t>
      </w:r>
    </w:p>
    <w:p w:rsidR="002456AF" w:rsidRDefault="002456AF" w:rsidP="002456AF">
      <w:pPr>
        <w:spacing w:after="0" w:line="240" w:lineRule="auto"/>
        <w:ind w:firstLine="709"/>
        <w:jc w:val="both"/>
        <w:rPr>
          <w:rFonts w:ascii="Times New Roman" w:hAnsi="Times New Roman"/>
          <w:b/>
          <w:sz w:val="24"/>
          <w:szCs w:val="24"/>
        </w:rPr>
      </w:pPr>
    </w:p>
    <w:p w:rsidR="002456AF" w:rsidRDefault="002456AF" w:rsidP="002456AF">
      <w:pPr>
        <w:spacing w:after="0" w:line="240" w:lineRule="auto"/>
        <w:ind w:firstLine="709"/>
        <w:jc w:val="both"/>
        <w:rPr>
          <w:rFonts w:ascii="Times New Roman" w:eastAsia="Calibri" w:hAnsi="Times New Roman"/>
          <w:b/>
          <w:sz w:val="24"/>
          <w:szCs w:val="24"/>
          <w:lang w:eastAsia="en-US"/>
        </w:rPr>
      </w:pPr>
      <w:r>
        <w:rPr>
          <w:rFonts w:ascii="Times New Roman" w:hAnsi="Times New Roman"/>
          <w:b/>
          <w:sz w:val="24"/>
          <w:szCs w:val="24"/>
        </w:rPr>
        <w:t>Проблемные вопросы</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-Вместе с тем в последние годы сохраняется тенденция низкого уровня притока м</w:t>
      </w:r>
      <w:r>
        <w:rPr>
          <w:rFonts w:ascii="Times New Roman" w:hAnsi="Times New Roman"/>
          <w:sz w:val="24"/>
          <w:szCs w:val="24"/>
        </w:rPr>
        <w:t>о</w:t>
      </w:r>
      <w:r>
        <w:rPr>
          <w:rFonts w:ascii="Times New Roman" w:hAnsi="Times New Roman"/>
          <w:sz w:val="24"/>
          <w:szCs w:val="24"/>
        </w:rPr>
        <w:t>лодых специалистов в муниципальные образовательные организации.</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-Доведение среднемесячной заработной платы педагогических работников дошкол</w:t>
      </w:r>
      <w:r>
        <w:rPr>
          <w:rFonts w:ascii="Times New Roman" w:hAnsi="Times New Roman"/>
          <w:sz w:val="24"/>
          <w:szCs w:val="24"/>
        </w:rPr>
        <w:t>ь</w:t>
      </w:r>
      <w:r>
        <w:rPr>
          <w:rFonts w:ascii="Times New Roman" w:hAnsi="Times New Roman"/>
          <w:sz w:val="24"/>
          <w:szCs w:val="24"/>
        </w:rPr>
        <w:t>ных образовательных организаций</w:t>
      </w:r>
      <w:r w:rsidR="00307B79">
        <w:rPr>
          <w:rFonts w:ascii="Times New Roman" w:hAnsi="Times New Roman"/>
          <w:sz w:val="24"/>
          <w:szCs w:val="24"/>
        </w:rPr>
        <w:t xml:space="preserve"> </w:t>
      </w:r>
      <w:r>
        <w:rPr>
          <w:rFonts w:ascii="Times New Roman" w:hAnsi="Times New Roman"/>
          <w:sz w:val="24"/>
          <w:szCs w:val="24"/>
        </w:rPr>
        <w:t>города Десногорска к средней заработной плате в о</w:t>
      </w:r>
      <w:r>
        <w:rPr>
          <w:rFonts w:ascii="Times New Roman" w:hAnsi="Times New Roman"/>
          <w:sz w:val="24"/>
          <w:szCs w:val="24"/>
        </w:rPr>
        <w:t>б</w:t>
      </w:r>
      <w:r>
        <w:rPr>
          <w:rFonts w:ascii="Times New Roman" w:hAnsi="Times New Roman"/>
          <w:sz w:val="24"/>
          <w:szCs w:val="24"/>
        </w:rPr>
        <w:t>щем образовании Смоленской области в  условиях введения нормативно-подушевого ф</w:t>
      </w:r>
      <w:r>
        <w:rPr>
          <w:rFonts w:ascii="Times New Roman" w:hAnsi="Times New Roman"/>
          <w:sz w:val="24"/>
          <w:szCs w:val="24"/>
        </w:rPr>
        <w:t>и</w:t>
      </w:r>
      <w:r>
        <w:rPr>
          <w:rFonts w:ascii="Times New Roman" w:hAnsi="Times New Roman"/>
          <w:sz w:val="24"/>
          <w:szCs w:val="24"/>
        </w:rPr>
        <w:t>нансирования дошкольного образования.</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Наличие предписаний надзорных органов.</w:t>
      </w:r>
    </w:p>
    <w:p w:rsidR="002456AF" w:rsidRDefault="002456AF" w:rsidP="002456AF">
      <w:pPr>
        <w:widowControl w:val="0"/>
        <w:autoSpaceDE w:val="0"/>
        <w:autoSpaceDN w:val="0"/>
        <w:adjustRightInd w:val="0"/>
        <w:spacing w:after="0" w:line="240" w:lineRule="auto"/>
        <w:ind w:firstLine="540"/>
        <w:jc w:val="both"/>
        <w:rPr>
          <w:rFonts w:ascii="Times New Roman" w:hAnsi="Times New Roman"/>
          <w:sz w:val="24"/>
          <w:szCs w:val="24"/>
        </w:rPr>
      </w:pPr>
    </w:p>
    <w:p w:rsidR="002456AF" w:rsidRPr="00E35F0F" w:rsidRDefault="002456AF" w:rsidP="002456AF">
      <w:pPr>
        <w:spacing w:after="0" w:line="240" w:lineRule="auto"/>
        <w:ind w:firstLine="900"/>
        <w:jc w:val="both"/>
        <w:rPr>
          <w:rFonts w:ascii="Times New Roman" w:hAnsi="Times New Roman"/>
          <w:bCs/>
          <w:sz w:val="24"/>
          <w:szCs w:val="28"/>
          <w:lang w:eastAsia="ar-SA"/>
        </w:rPr>
      </w:pPr>
      <w:r w:rsidRPr="00E35F0F">
        <w:rPr>
          <w:rFonts w:ascii="Times New Roman" w:hAnsi="Times New Roman"/>
          <w:sz w:val="24"/>
          <w:szCs w:val="28"/>
          <w:lang w:eastAsia="ar-SA"/>
        </w:rPr>
        <w:t xml:space="preserve">По итогам деятельности определены </w:t>
      </w:r>
      <w:r w:rsidRPr="007E0BFA">
        <w:rPr>
          <w:rFonts w:ascii="Times New Roman" w:hAnsi="Times New Roman"/>
          <w:b/>
          <w:bCs/>
          <w:sz w:val="24"/>
          <w:szCs w:val="28"/>
          <w:lang w:eastAsia="ar-SA"/>
        </w:rPr>
        <w:t>направления дальнейшего развития и п</w:t>
      </w:r>
      <w:r w:rsidRPr="007E0BFA">
        <w:rPr>
          <w:rFonts w:ascii="Times New Roman" w:hAnsi="Times New Roman"/>
          <w:b/>
          <w:bCs/>
          <w:sz w:val="24"/>
          <w:szCs w:val="28"/>
          <w:lang w:eastAsia="ar-SA"/>
        </w:rPr>
        <w:t>о</w:t>
      </w:r>
      <w:r w:rsidRPr="007E0BFA">
        <w:rPr>
          <w:rFonts w:ascii="Times New Roman" w:hAnsi="Times New Roman"/>
          <w:b/>
          <w:bCs/>
          <w:sz w:val="24"/>
          <w:szCs w:val="28"/>
          <w:lang w:eastAsia="ar-SA"/>
        </w:rPr>
        <w:t>вышения эффективности системы дошкольного об</w:t>
      </w:r>
      <w:r w:rsidRPr="007E0BFA">
        <w:rPr>
          <w:rFonts w:ascii="Times New Roman" w:hAnsi="Times New Roman"/>
          <w:b/>
          <w:bCs/>
          <w:sz w:val="24"/>
          <w:szCs w:val="28"/>
          <w:lang w:eastAsia="ar-SA"/>
        </w:rPr>
        <w:softHyphen/>
        <w:t>разования</w:t>
      </w:r>
      <w:r w:rsidRPr="00E35F0F">
        <w:rPr>
          <w:rFonts w:ascii="Times New Roman" w:hAnsi="Times New Roman"/>
          <w:bCs/>
          <w:sz w:val="24"/>
          <w:szCs w:val="28"/>
          <w:lang w:eastAsia="ar-SA"/>
        </w:rPr>
        <w:t xml:space="preserve"> в городе Десногорске</w:t>
      </w:r>
      <w:r>
        <w:rPr>
          <w:rFonts w:ascii="Times New Roman" w:hAnsi="Times New Roman"/>
          <w:bCs/>
          <w:sz w:val="24"/>
          <w:szCs w:val="28"/>
          <w:lang w:eastAsia="ar-SA"/>
        </w:rPr>
        <w:t xml:space="preserve"> на</w:t>
      </w:r>
      <w:r w:rsidRPr="00E35F0F">
        <w:rPr>
          <w:rFonts w:ascii="Times New Roman" w:hAnsi="Times New Roman"/>
          <w:bCs/>
          <w:sz w:val="24"/>
          <w:szCs w:val="28"/>
          <w:lang w:eastAsia="ar-SA"/>
        </w:rPr>
        <w:t xml:space="preserve"> 201</w:t>
      </w:r>
      <w:r>
        <w:rPr>
          <w:rFonts w:ascii="Times New Roman" w:hAnsi="Times New Roman"/>
          <w:bCs/>
          <w:sz w:val="24"/>
          <w:szCs w:val="28"/>
          <w:lang w:eastAsia="ar-SA"/>
        </w:rPr>
        <w:t>6 год</w:t>
      </w:r>
      <w:r w:rsidRPr="00E35F0F">
        <w:rPr>
          <w:rFonts w:ascii="Times New Roman" w:hAnsi="Times New Roman"/>
          <w:bCs/>
          <w:sz w:val="24"/>
          <w:szCs w:val="28"/>
          <w:lang w:eastAsia="ar-SA"/>
        </w:rPr>
        <w:t>:</w:t>
      </w:r>
    </w:p>
    <w:p w:rsidR="002456AF" w:rsidRPr="00E35F0F" w:rsidRDefault="002456AF" w:rsidP="002456AF">
      <w:pPr>
        <w:shd w:val="clear" w:color="auto" w:fill="FFFFFF"/>
        <w:suppressAutoHyphens/>
        <w:autoSpaceDE w:val="0"/>
        <w:spacing w:after="0" w:line="240" w:lineRule="auto"/>
        <w:ind w:right="-185" w:firstLine="900"/>
        <w:jc w:val="both"/>
        <w:rPr>
          <w:rFonts w:ascii="Times New Roman" w:hAnsi="Times New Roman"/>
          <w:sz w:val="24"/>
          <w:szCs w:val="28"/>
          <w:lang w:eastAsia="ar-SA"/>
        </w:rPr>
      </w:pPr>
      <w:r w:rsidRPr="00E35F0F">
        <w:rPr>
          <w:rFonts w:ascii="Times New Roman" w:hAnsi="Times New Roman"/>
          <w:sz w:val="24"/>
          <w:szCs w:val="28"/>
        </w:rPr>
        <w:t xml:space="preserve">1. </w:t>
      </w:r>
      <w:r>
        <w:rPr>
          <w:rFonts w:ascii="Times New Roman" w:hAnsi="Times New Roman"/>
          <w:sz w:val="24"/>
          <w:szCs w:val="28"/>
        </w:rPr>
        <w:t>Оптимизация сети дошкольных образовательных организаций</w:t>
      </w:r>
      <w:r>
        <w:rPr>
          <w:rFonts w:ascii="Times New Roman" w:hAnsi="Times New Roman"/>
          <w:sz w:val="24"/>
          <w:szCs w:val="28"/>
          <w:lang w:eastAsia="ar-SA"/>
        </w:rPr>
        <w:t xml:space="preserve"> в целях обеспечения 100% доступности дошкольного образования для детей от 1 года до 7 лет.</w:t>
      </w:r>
    </w:p>
    <w:p w:rsidR="002456AF" w:rsidRPr="00E35F0F" w:rsidRDefault="002456AF" w:rsidP="002456AF">
      <w:pPr>
        <w:shd w:val="clear" w:color="auto" w:fill="FFFFFF"/>
        <w:suppressAutoHyphens/>
        <w:autoSpaceDE w:val="0"/>
        <w:spacing w:after="0" w:line="240" w:lineRule="auto"/>
        <w:ind w:right="-185" w:firstLine="900"/>
        <w:jc w:val="both"/>
        <w:rPr>
          <w:rFonts w:ascii="Times New Roman" w:hAnsi="Times New Roman"/>
          <w:sz w:val="24"/>
          <w:szCs w:val="28"/>
          <w:lang w:eastAsia="ar-SA"/>
        </w:rPr>
      </w:pPr>
      <w:r w:rsidRPr="00E35F0F">
        <w:rPr>
          <w:rFonts w:ascii="Times New Roman" w:hAnsi="Times New Roman"/>
          <w:sz w:val="24"/>
          <w:szCs w:val="28"/>
        </w:rPr>
        <w:t xml:space="preserve">2. Обеспечение высокого качества </w:t>
      </w:r>
      <w:r>
        <w:rPr>
          <w:rFonts w:ascii="Times New Roman" w:hAnsi="Times New Roman"/>
          <w:sz w:val="24"/>
          <w:szCs w:val="28"/>
        </w:rPr>
        <w:t xml:space="preserve">услуг </w:t>
      </w:r>
      <w:r w:rsidRPr="00E35F0F">
        <w:rPr>
          <w:rFonts w:ascii="Times New Roman" w:hAnsi="Times New Roman"/>
          <w:sz w:val="24"/>
          <w:szCs w:val="28"/>
        </w:rPr>
        <w:t xml:space="preserve">дошкольного образования. </w:t>
      </w:r>
    </w:p>
    <w:p w:rsidR="002456AF" w:rsidRPr="00E35F0F" w:rsidRDefault="002456AF" w:rsidP="002456AF">
      <w:pPr>
        <w:spacing w:after="0" w:line="240" w:lineRule="auto"/>
        <w:ind w:right="-185" w:firstLine="900"/>
        <w:jc w:val="both"/>
        <w:rPr>
          <w:rFonts w:ascii="Times New Roman" w:hAnsi="Times New Roman"/>
          <w:sz w:val="24"/>
          <w:szCs w:val="28"/>
          <w:lang w:eastAsia="ar-SA"/>
        </w:rPr>
      </w:pPr>
      <w:r w:rsidRPr="00E35F0F">
        <w:rPr>
          <w:rFonts w:ascii="Times New Roman" w:hAnsi="Times New Roman"/>
          <w:sz w:val="24"/>
          <w:szCs w:val="28"/>
          <w:lang w:eastAsia="ar-SA"/>
        </w:rPr>
        <w:t>3.Организация в</w:t>
      </w:r>
      <w:r>
        <w:rPr>
          <w:rFonts w:ascii="Times New Roman" w:hAnsi="Times New Roman"/>
          <w:sz w:val="24"/>
          <w:szCs w:val="28"/>
          <w:lang w:eastAsia="ar-SA"/>
        </w:rPr>
        <w:t>ведения</w:t>
      </w:r>
      <w:r w:rsidRPr="00E35F0F">
        <w:rPr>
          <w:rFonts w:ascii="Times New Roman" w:hAnsi="Times New Roman"/>
          <w:sz w:val="24"/>
          <w:szCs w:val="28"/>
          <w:lang w:eastAsia="ar-SA"/>
        </w:rPr>
        <w:t xml:space="preserve"> государственных образовательных стандартов дошкольн</w:t>
      </w:r>
      <w:r w:rsidRPr="00E35F0F">
        <w:rPr>
          <w:rFonts w:ascii="Times New Roman" w:hAnsi="Times New Roman"/>
          <w:sz w:val="24"/>
          <w:szCs w:val="28"/>
          <w:lang w:eastAsia="ar-SA"/>
        </w:rPr>
        <w:t>о</w:t>
      </w:r>
      <w:r w:rsidRPr="00E35F0F">
        <w:rPr>
          <w:rFonts w:ascii="Times New Roman" w:hAnsi="Times New Roman"/>
          <w:sz w:val="24"/>
          <w:szCs w:val="28"/>
          <w:lang w:eastAsia="ar-SA"/>
        </w:rPr>
        <w:t xml:space="preserve">го образования и выполнения требований к условиям реализации основной </w:t>
      </w:r>
      <w:r w:rsidRPr="00E35F0F">
        <w:rPr>
          <w:rFonts w:ascii="Times New Roman" w:hAnsi="Times New Roman"/>
          <w:sz w:val="24"/>
          <w:szCs w:val="28"/>
        </w:rPr>
        <w:t xml:space="preserve">образовательной программы дошкольного образования. </w:t>
      </w:r>
    </w:p>
    <w:p w:rsidR="002456AF" w:rsidRDefault="002456AF" w:rsidP="002456AF">
      <w:pPr>
        <w:spacing w:after="0" w:line="240" w:lineRule="auto"/>
        <w:ind w:right="-185" w:firstLine="900"/>
        <w:jc w:val="both"/>
        <w:rPr>
          <w:rFonts w:ascii="Times New Roman" w:hAnsi="Times New Roman"/>
          <w:sz w:val="24"/>
          <w:szCs w:val="28"/>
          <w:lang w:eastAsia="ar-SA"/>
        </w:rPr>
      </w:pPr>
      <w:r>
        <w:rPr>
          <w:rFonts w:ascii="Times New Roman" w:hAnsi="Times New Roman"/>
          <w:sz w:val="24"/>
          <w:szCs w:val="28"/>
          <w:lang w:eastAsia="ar-SA"/>
        </w:rPr>
        <w:t>4</w:t>
      </w:r>
      <w:r w:rsidRPr="00E35F0F">
        <w:rPr>
          <w:rFonts w:ascii="Times New Roman" w:hAnsi="Times New Roman"/>
          <w:sz w:val="24"/>
          <w:szCs w:val="28"/>
          <w:lang w:eastAsia="ar-SA"/>
        </w:rPr>
        <w:t>. Внедрение системы оценки качества дошкольного образования.</w:t>
      </w:r>
    </w:p>
    <w:p w:rsidR="002456AF" w:rsidRPr="00E35F0F" w:rsidRDefault="002456AF" w:rsidP="002456AF">
      <w:pPr>
        <w:spacing w:after="0" w:line="240" w:lineRule="auto"/>
        <w:ind w:right="-185" w:firstLine="900"/>
        <w:jc w:val="both"/>
        <w:rPr>
          <w:rFonts w:ascii="Times New Roman" w:hAnsi="Times New Roman"/>
          <w:sz w:val="24"/>
          <w:szCs w:val="28"/>
          <w:lang w:eastAsia="ar-SA"/>
        </w:rPr>
      </w:pPr>
      <w:r>
        <w:rPr>
          <w:rFonts w:ascii="Times New Roman" w:hAnsi="Times New Roman"/>
          <w:sz w:val="24"/>
          <w:szCs w:val="28"/>
          <w:lang w:eastAsia="ar-SA"/>
        </w:rPr>
        <w:t>5. Проведение мероприятий, направленных на устранение предписаний надзорных органов.</w:t>
      </w:r>
    </w:p>
    <w:p w:rsidR="002456AF" w:rsidRDefault="002456AF" w:rsidP="002456AF">
      <w:pPr>
        <w:spacing w:after="0" w:line="240" w:lineRule="auto"/>
        <w:rPr>
          <w:rFonts w:ascii="Times New Roman" w:hAnsi="Times New Roman"/>
          <w:b/>
          <w:sz w:val="24"/>
          <w:szCs w:val="24"/>
        </w:rPr>
      </w:pPr>
    </w:p>
    <w:p w:rsidR="0061091E" w:rsidRDefault="002456AF" w:rsidP="0061091E">
      <w:pPr>
        <w:pStyle w:val="a3"/>
        <w:numPr>
          <w:ilvl w:val="0"/>
          <w:numId w:val="2"/>
        </w:numPr>
        <w:jc w:val="center"/>
        <w:rPr>
          <w:rFonts w:ascii="Times New Roman" w:hAnsi="Times New Roman"/>
          <w:b/>
          <w:sz w:val="24"/>
          <w:szCs w:val="24"/>
        </w:rPr>
      </w:pPr>
      <w:r>
        <w:rPr>
          <w:rFonts w:ascii="Times New Roman" w:hAnsi="Times New Roman"/>
          <w:b/>
          <w:sz w:val="24"/>
          <w:szCs w:val="24"/>
        </w:rPr>
        <w:t>О</w:t>
      </w:r>
      <w:r w:rsidR="0061091E">
        <w:rPr>
          <w:rFonts w:ascii="Times New Roman" w:hAnsi="Times New Roman"/>
          <w:b/>
          <w:sz w:val="24"/>
          <w:szCs w:val="24"/>
        </w:rPr>
        <w:t>бщее образование</w:t>
      </w:r>
    </w:p>
    <w:p w:rsidR="00BE0F1C" w:rsidRDefault="00BE0F1C" w:rsidP="00BE0F1C">
      <w:pPr>
        <w:pStyle w:val="a3"/>
        <w:numPr>
          <w:ilvl w:val="1"/>
          <w:numId w:val="2"/>
        </w:numPr>
        <w:rPr>
          <w:rFonts w:ascii="Times New Roman" w:hAnsi="Times New Roman"/>
          <w:b/>
          <w:sz w:val="24"/>
          <w:szCs w:val="24"/>
        </w:rPr>
      </w:pPr>
      <w:r>
        <w:rPr>
          <w:rFonts w:ascii="Times New Roman" w:hAnsi="Times New Roman"/>
          <w:b/>
          <w:sz w:val="24"/>
          <w:szCs w:val="24"/>
        </w:rPr>
        <w:t>Общие сведения</w:t>
      </w:r>
    </w:p>
    <w:p w:rsidR="00930F0D" w:rsidRDefault="00930F0D" w:rsidP="0061091E">
      <w:pPr>
        <w:pStyle w:val="a3"/>
        <w:rPr>
          <w:rFonts w:ascii="Times New Roman" w:hAnsi="Times New Roman"/>
          <w:sz w:val="24"/>
          <w:szCs w:val="24"/>
        </w:rPr>
      </w:pPr>
      <w:r>
        <w:rPr>
          <w:rFonts w:ascii="Times New Roman" w:hAnsi="Times New Roman"/>
          <w:sz w:val="24"/>
          <w:szCs w:val="24"/>
        </w:rPr>
        <w:t xml:space="preserve">     В 2015 году продолжалась работа по реализации Комплекса мер по модернизации о</w:t>
      </w:r>
      <w:r>
        <w:rPr>
          <w:rFonts w:ascii="Times New Roman" w:hAnsi="Times New Roman"/>
          <w:sz w:val="24"/>
          <w:szCs w:val="24"/>
        </w:rPr>
        <w:t>б</w:t>
      </w:r>
      <w:r>
        <w:rPr>
          <w:rFonts w:ascii="Times New Roman" w:hAnsi="Times New Roman"/>
          <w:sz w:val="24"/>
          <w:szCs w:val="24"/>
        </w:rPr>
        <w:t>щего образования, которая велась по следующим направлениям:</w:t>
      </w:r>
    </w:p>
    <w:p w:rsidR="00930F0D" w:rsidRDefault="00930F0D" w:rsidP="0061091E">
      <w:pPr>
        <w:pStyle w:val="a3"/>
        <w:rPr>
          <w:rFonts w:ascii="Times New Roman" w:hAnsi="Times New Roman"/>
          <w:sz w:val="24"/>
          <w:szCs w:val="24"/>
        </w:rPr>
      </w:pPr>
      <w:r>
        <w:rPr>
          <w:rFonts w:ascii="Times New Roman" w:hAnsi="Times New Roman"/>
          <w:sz w:val="24"/>
          <w:szCs w:val="24"/>
        </w:rPr>
        <w:t>-  обеспечение доступности качественного образования;</w:t>
      </w:r>
    </w:p>
    <w:p w:rsidR="00930F0D" w:rsidRDefault="00930F0D" w:rsidP="0061091E">
      <w:pPr>
        <w:pStyle w:val="a3"/>
        <w:rPr>
          <w:rFonts w:ascii="Times New Roman" w:hAnsi="Times New Roman"/>
          <w:sz w:val="24"/>
          <w:szCs w:val="24"/>
        </w:rPr>
      </w:pPr>
      <w:r>
        <w:rPr>
          <w:rFonts w:ascii="Times New Roman" w:hAnsi="Times New Roman"/>
          <w:sz w:val="24"/>
          <w:szCs w:val="24"/>
        </w:rPr>
        <w:t>- развитие кадрового потенциала системы общего образования города;</w:t>
      </w:r>
    </w:p>
    <w:p w:rsidR="00930F0D" w:rsidRDefault="00930F0D" w:rsidP="0061091E">
      <w:pPr>
        <w:pStyle w:val="a3"/>
        <w:rPr>
          <w:rFonts w:ascii="Times New Roman" w:hAnsi="Times New Roman"/>
          <w:sz w:val="24"/>
          <w:szCs w:val="24"/>
        </w:rPr>
      </w:pPr>
      <w:r>
        <w:rPr>
          <w:rFonts w:ascii="Times New Roman" w:hAnsi="Times New Roman"/>
          <w:sz w:val="24"/>
          <w:szCs w:val="24"/>
        </w:rPr>
        <w:t>- создание в общеобразовательных учреждениях условий, отвечающих современным тр</w:t>
      </w:r>
      <w:r>
        <w:rPr>
          <w:rFonts w:ascii="Times New Roman" w:hAnsi="Times New Roman"/>
          <w:sz w:val="24"/>
          <w:szCs w:val="24"/>
        </w:rPr>
        <w:t>е</w:t>
      </w:r>
      <w:r>
        <w:rPr>
          <w:rFonts w:ascii="Times New Roman" w:hAnsi="Times New Roman"/>
          <w:sz w:val="24"/>
          <w:szCs w:val="24"/>
        </w:rPr>
        <w:t>бованиям к образовательному процессу.</w:t>
      </w:r>
    </w:p>
    <w:p w:rsidR="00514F2E" w:rsidRDefault="00930F0D" w:rsidP="00514F2E">
      <w:pPr>
        <w:pStyle w:val="a3"/>
        <w:jc w:val="both"/>
        <w:rPr>
          <w:rFonts w:ascii="Times New Roman" w:hAnsi="Times New Roman"/>
          <w:sz w:val="24"/>
          <w:szCs w:val="24"/>
        </w:rPr>
      </w:pPr>
      <w:r>
        <w:rPr>
          <w:rFonts w:ascii="Times New Roman" w:hAnsi="Times New Roman"/>
          <w:sz w:val="24"/>
          <w:szCs w:val="24"/>
        </w:rPr>
        <w:t xml:space="preserve">     В 2015 году сеть общеобразовательных учреждений включала 5 муниципальны</w:t>
      </w:r>
      <w:r w:rsidR="00514F2E">
        <w:rPr>
          <w:rFonts w:ascii="Times New Roman" w:hAnsi="Times New Roman"/>
          <w:sz w:val="24"/>
          <w:szCs w:val="24"/>
        </w:rPr>
        <w:t>х</w:t>
      </w:r>
      <w:r>
        <w:rPr>
          <w:rFonts w:ascii="Times New Roman" w:hAnsi="Times New Roman"/>
          <w:sz w:val="24"/>
          <w:szCs w:val="24"/>
        </w:rPr>
        <w:t xml:space="preserve"> общ</w:t>
      </w:r>
      <w:r>
        <w:rPr>
          <w:rFonts w:ascii="Times New Roman" w:hAnsi="Times New Roman"/>
          <w:sz w:val="24"/>
          <w:szCs w:val="24"/>
        </w:rPr>
        <w:t>е</w:t>
      </w:r>
      <w:r w:rsidR="00514F2E">
        <w:rPr>
          <w:rFonts w:ascii="Times New Roman" w:hAnsi="Times New Roman"/>
          <w:sz w:val="24"/>
          <w:szCs w:val="24"/>
        </w:rPr>
        <w:t>образовательных</w:t>
      </w:r>
      <w:r>
        <w:rPr>
          <w:rFonts w:ascii="Times New Roman" w:hAnsi="Times New Roman"/>
          <w:sz w:val="24"/>
          <w:szCs w:val="24"/>
        </w:rPr>
        <w:t xml:space="preserve"> учреждения</w:t>
      </w:r>
      <w:r w:rsidR="00514F2E">
        <w:rPr>
          <w:rFonts w:ascii="Times New Roman" w:hAnsi="Times New Roman"/>
          <w:sz w:val="24"/>
          <w:szCs w:val="24"/>
        </w:rPr>
        <w:t xml:space="preserve"> (</w:t>
      </w:r>
      <w:r>
        <w:rPr>
          <w:rFonts w:ascii="Times New Roman" w:hAnsi="Times New Roman"/>
          <w:sz w:val="24"/>
          <w:szCs w:val="24"/>
        </w:rPr>
        <w:t>4 средние общеобразователь</w:t>
      </w:r>
      <w:r w:rsidR="00514F2E">
        <w:rPr>
          <w:rFonts w:ascii="Times New Roman" w:hAnsi="Times New Roman"/>
          <w:sz w:val="24"/>
          <w:szCs w:val="24"/>
        </w:rPr>
        <w:t xml:space="preserve">ные школы и </w:t>
      </w:r>
      <w:r>
        <w:rPr>
          <w:rFonts w:ascii="Times New Roman" w:hAnsi="Times New Roman"/>
          <w:sz w:val="24"/>
          <w:szCs w:val="24"/>
        </w:rPr>
        <w:t xml:space="preserve"> вечернее (сме</w:t>
      </w:r>
      <w:r>
        <w:rPr>
          <w:rFonts w:ascii="Times New Roman" w:hAnsi="Times New Roman"/>
          <w:sz w:val="24"/>
          <w:szCs w:val="24"/>
        </w:rPr>
        <w:t>н</w:t>
      </w:r>
      <w:r>
        <w:rPr>
          <w:rFonts w:ascii="Times New Roman" w:hAnsi="Times New Roman"/>
          <w:sz w:val="24"/>
          <w:szCs w:val="24"/>
        </w:rPr>
        <w:t>ное) общеобразовательное учреждение «Центр образования».</w:t>
      </w:r>
      <w:r w:rsidR="00514F2E">
        <w:rPr>
          <w:rFonts w:ascii="Times New Roman" w:hAnsi="Times New Roman"/>
          <w:sz w:val="24"/>
          <w:szCs w:val="24"/>
        </w:rPr>
        <w:t xml:space="preserve">) с </w:t>
      </w:r>
      <w:r w:rsidR="00763FD8">
        <w:rPr>
          <w:rFonts w:ascii="Times New Roman" w:hAnsi="Times New Roman"/>
          <w:sz w:val="24"/>
          <w:szCs w:val="24"/>
        </w:rPr>
        <w:t xml:space="preserve">134 </w:t>
      </w:r>
      <w:r w:rsidR="00514F2E">
        <w:rPr>
          <w:rFonts w:ascii="Times New Roman" w:hAnsi="Times New Roman"/>
          <w:sz w:val="24"/>
          <w:szCs w:val="24"/>
        </w:rPr>
        <w:t>классами-комплектами и контингентом</w:t>
      </w:r>
      <w:r w:rsidR="00763FD8">
        <w:rPr>
          <w:rFonts w:ascii="Times New Roman" w:hAnsi="Times New Roman"/>
          <w:sz w:val="24"/>
          <w:szCs w:val="24"/>
        </w:rPr>
        <w:t xml:space="preserve"> 2923 человека на 1 сентября 2015 года. </w:t>
      </w:r>
      <w:r w:rsidR="00514F2E">
        <w:rPr>
          <w:rFonts w:ascii="Times New Roman" w:hAnsi="Times New Roman"/>
          <w:sz w:val="24"/>
          <w:szCs w:val="24"/>
        </w:rPr>
        <w:t xml:space="preserve"> </w:t>
      </w:r>
    </w:p>
    <w:p w:rsidR="00514F2E" w:rsidRPr="00514F2E" w:rsidRDefault="00514F2E" w:rsidP="00514F2E">
      <w:pPr>
        <w:pStyle w:val="a3"/>
        <w:jc w:val="both"/>
        <w:rPr>
          <w:rFonts w:ascii="Times New Roman" w:hAnsi="Times New Roman"/>
          <w:sz w:val="24"/>
          <w:szCs w:val="24"/>
        </w:rPr>
      </w:pPr>
      <w:r>
        <w:rPr>
          <w:rFonts w:ascii="Times New Roman" w:hAnsi="Times New Roman"/>
          <w:sz w:val="24"/>
          <w:szCs w:val="24"/>
        </w:rPr>
        <w:t xml:space="preserve">     </w:t>
      </w:r>
      <w:r w:rsidRPr="00514F2E">
        <w:rPr>
          <w:rFonts w:ascii="Times New Roman" w:hAnsi="Times New Roman"/>
          <w:sz w:val="24"/>
          <w:szCs w:val="24"/>
        </w:rPr>
        <w:t xml:space="preserve">В общеобразовательных  учреждениях на конец 2014-2015 учебного года обучалось 2877 человек. С 1 сентября 2015 года численность обучающихся общеобразовательных учреждений составила 2923 человека, что на 46 человек больше в сравнении с 2014 годом. </w:t>
      </w:r>
      <w:r w:rsidRPr="00514F2E">
        <w:rPr>
          <w:rFonts w:ascii="Times New Roman" w:hAnsi="Times New Roman"/>
          <w:sz w:val="24"/>
          <w:szCs w:val="24"/>
        </w:rPr>
        <w:lastRenderedPageBreak/>
        <w:t xml:space="preserve">Увеличение численности детей в 2015 году произошло за счет увеличения числа учащихся 10-х классов: в 2014 году в 10 классы было принято 135 человек, в 2015 году 154 человека. Также второй год растет и число первоклассников. </w:t>
      </w:r>
    </w:p>
    <w:p w:rsidR="00514F2E" w:rsidRDefault="00514F2E" w:rsidP="00514F2E">
      <w:pPr>
        <w:pStyle w:val="a3"/>
        <w:rPr>
          <w:rFonts w:ascii="Times New Roman" w:hAnsi="Times New Roman"/>
          <w:sz w:val="24"/>
          <w:szCs w:val="24"/>
        </w:rPr>
      </w:pPr>
      <w:r>
        <w:rPr>
          <w:rFonts w:ascii="Times New Roman" w:hAnsi="Times New Roman"/>
          <w:sz w:val="24"/>
          <w:szCs w:val="24"/>
        </w:rPr>
        <w:t xml:space="preserve">За последние годы наблюдается увеличение контингента обучающихся . </w:t>
      </w:r>
    </w:p>
    <w:tbl>
      <w:tblPr>
        <w:tblStyle w:val="a7"/>
        <w:tblW w:w="0" w:type="auto"/>
        <w:tblLook w:val="04A0" w:firstRow="1" w:lastRow="0" w:firstColumn="1" w:lastColumn="0" w:noHBand="0" w:noVBand="1"/>
      </w:tblPr>
      <w:tblGrid>
        <w:gridCol w:w="2392"/>
        <w:gridCol w:w="2393"/>
        <w:gridCol w:w="2393"/>
        <w:gridCol w:w="2393"/>
      </w:tblGrid>
      <w:tr w:rsidR="00763FD8" w:rsidRPr="00763FD8" w:rsidTr="00763FD8">
        <w:tc>
          <w:tcPr>
            <w:tcW w:w="2392" w:type="dxa"/>
          </w:tcPr>
          <w:p w:rsidR="00763FD8" w:rsidRPr="00763FD8" w:rsidRDefault="00763FD8" w:rsidP="00763FD8">
            <w:pPr>
              <w:pStyle w:val="a3"/>
              <w:jc w:val="center"/>
              <w:rPr>
                <w:rFonts w:ascii="Times New Roman" w:hAnsi="Times New Roman"/>
                <w:b/>
                <w:sz w:val="24"/>
                <w:szCs w:val="24"/>
              </w:rPr>
            </w:pPr>
          </w:p>
        </w:tc>
        <w:tc>
          <w:tcPr>
            <w:tcW w:w="2393" w:type="dxa"/>
          </w:tcPr>
          <w:p w:rsidR="00763FD8" w:rsidRPr="00763FD8" w:rsidRDefault="00763FD8" w:rsidP="00763FD8">
            <w:pPr>
              <w:pStyle w:val="a3"/>
              <w:jc w:val="center"/>
              <w:rPr>
                <w:rFonts w:ascii="Times New Roman" w:hAnsi="Times New Roman"/>
                <w:b/>
                <w:sz w:val="24"/>
                <w:szCs w:val="24"/>
              </w:rPr>
            </w:pPr>
            <w:r w:rsidRPr="00763FD8">
              <w:rPr>
                <w:rFonts w:ascii="Times New Roman" w:hAnsi="Times New Roman"/>
                <w:b/>
                <w:sz w:val="24"/>
                <w:szCs w:val="24"/>
              </w:rPr>
              <w:t>2012-2013 учебный год</w:t>
            </w:r>
          </w:p>
        </w:tc>
        <w:tc>
          <w:tcPr>
            <w:tcW w:w="2393" w:type="dxa"/>
          </w:tcPr>
          <w:p w:rsidR="00763FD8" w:rsidRPr="00763FD8" w:rsidRDefault="00763FD8" w:rsidP="00763FD8">
            <w:pPr>
              <w:pStyle w:val="a3"/>
              <w:jc w:val="center"/>
              <w:rPr>
                <w:rFonts w:ascii="Times New Roman" w:hAnsi="Times New Roman"/>
                <w:b/>
                <w:sz w:val="24"/>
                <w:szCs w:val="24"/>
              </w:rPr>
            </w:pPr>
            <w:r w:rsidRPr="00763FD8">
              <w:rPr>
                <w:rFonts w:ascii="Times New Roman" w:hAnsi="Times New Roman"/>
                <w:b/>
                <w:sz w:val="24"/>
                <w:szCs w:val="24"/>
              </w:rPr>
              <w:t>2013-2014 учебный год</w:t>
            </w:r>
          </w:p>
        </w:tc>
        <w:tc>
          <w:tcPr>
            <w:tcW w:w="2393" w:type="dxa"/>
          </w:tcPr>
          <w:p w:rsidR="00763FD8" w:rsidRPr="00763FD8" w:rsidRDefault="00763FD8" w:rsidP="00763FD8">
            <w:pPr>
              <w:pStyle w:val="a3"/>
              <w:jc w:val="center"/>
              <w:rPr>
                <w:rFonts w:ascii="Times New Roman" w:hAnsi="Times New Roman"/>
                <w:b/>
                <w:sz w:val="24"/>
                <w:szCs w:val="24"/>
              </w:rPr>
            </w:pPr>
            <w:r w:rsidRPr="00763FD8">
              <w:rPr>
                <w:rFonts w:ascii="Times New Roman" w:hAnsi="Times New Roman"/>
                <w:b/>
                <w:sz w:val="24"/>
                <w:szCs w:val="24"/>
              </w:rPr>
              <w:t>2014-2015 учебный год</w:t>
            </w:r>
          </w:p>
        </w:tc>
      </w:tr>
      <w:tr w:rsidR="00763FD8" w:rsidTr="00763FD8">
        <w:tc>
          <w:tcPr>
            <w:tcW w:w="2392" w:type="dxa"/>
          </w:tcPr>
          <w:p w:rsidR="00763FD8" w:rsidRDefault="001D7927" w:rsidP="0061091E">
            <w:pPr>
              <w:pStyle w:val="a3"/>
              <w:rPr>
                <w:rFonts w:ascii="Times New Roman" w:hAnsi="Times New Roman"/>
                <w:sz w:val="24"/>
                <w:szCs w:val="24"/>
              </w:rPr>
            </w:pPr>
            <w:r>
              <w:rPr>
                <w:rFonts w:ascii="Times New Roman" w:hAnsi="Times New Roman"/>
                <w:sz w:val="24"/>
                <w:szCs w:val="24"/>
              </w:rPr>
              <w:t>Всего обучающихся, из них</w:t>
            </w:r>
          </w:p>
        </w:tc>
        <w:tc>
          <w:tcPr>
            <w:tcW w:w="2393" w:type="dxa"/>
          </w:tcPr>
          <w:p w:rsidR="00763FD8" w:rsidRDefault="00A423A5" w:rsidP="001D7927">
            <w:pPr>
              <w:pStyle w:val="a3"/>
              <w:jc w:val="center"/>
              <w:rPr>
                <w:rFonts w:ascii="Times New Roman" w:hAnsi="Times New Roman"/>
                <w:sz w:val="24"/>
                <w:szCs w:val="24"/>
              </w:rPr>
            </w:pPr>
            <w:r>
              <w:rPr>
                <w:rFonts w:ascii="Times New Roman" w:hAnsi="Times New Roman"/>
                <w:sz w:val="24"/>
                <w:szCs w:val="24"/>
              </w:rPr>
              <w:t>2809, 128 классов-комплектов</w:t>
            </w:r>
          </w:p>
        </w:tc>
        <w:tc>
          <w:tcPr>
            <w:tcW w:w="2393" w:type="dxa"/>
          </w:tcPr>
          <w:p w:rsidR="00763FD8" w:rsidRDefault="001D7927" w:rsidP="001D7927">
            <w:pPr>
              <w:pStyle w:val="a3"/>
              <w:jc w:val="center"/>
              <w:rPr>
                <w:rFonts w:ascii="Times New Roman" w:hAnsi="Times New Roman"/>
                <w:sz w:val="24"/>
                <w:szCs w:val="24"/>
              </w:rPr>
            </w:pPr>
            <w:r>
              <w:rPr>
                <w:rFonts w:ascii="Times New Roman" w:hAnsi="Times New Roman"/>
                <w:sz w:val="24"/>
                <w:szCs w:val="24"/>
              </w:rPr>
              <w:t>2901, 132 класса-комплекта</w:t>
            </w:r>
          </w:p>
        </w:tc>
        <w:tc>
          <w:tcPr>
            <w:tcW w:w="2393" w:type="dxa"/>
          </w:tcPr>
          <w:p w:rsidR="00763FD8" w:rsidRDefault="001D7927" w:rsidP="001D7927">
            <w:pPr>
              <w:pStyle w:val="a3"/>
              <w:jc w:val="center"/>
              <w:rPr>
                <w:rFonts w:ascii="Times New Roman" w:hAnsi="Times New Roman"/>
                <w:sz w:val="24"/>
                <w:szCs w:val="24"/>
              </w:rPr>
            </w:pPr>
            <w:r>
              <w:rPr>
                <w:rFonts w:ascii="Times New Roman" w:hAnsi="Times New Roman"/>
                <w:sz w:val="24"/>
                <w:szCs w:val="24"/>
              </w:rPr>
              <w:t>2923, 134 класса-комплекта</w:t>
            </w:r>
          </w:p>
        </w:tc>
      </w:tr>
      <w:tr w:rsidR="00763FD8" w:rsidTr="00763FD8">
        <w:tc>
          <w:tcPr>
            <w:tcW w:w="2392" w:type="dxa"/>
          </w:tcPr>
          <w:p w:rsidR="00763FD8" w:rsidRDefault="001D7927" w:rsidP="0061091E">
            <w:pPr>
              <w:pStyle w:val="a3"/>
              <w:rPr>
                <w:rFonts w:ascii="Times New Roman" w:hAnsi="Times New Roman"/>
                <w:sz w:val="24"/>
                <w:szCs w:val="24"/>
              </w:rPr>
            </w:pPr>
            <w:r>
              <w:rPr>
                <w:rFonts w:ascii="Times New Roman" w:hAnsi="Times New Roman"/>
                <w:sz w:val="24"/>
                <w:szCs w:val="24"/>
              </w:rPr>
              <w:t>1-4 классов</w:t>
            </w:r>
          </w:p>
        </w:tc>
        <w:tc>
          <w:tcPr>
            <w:tcW w:w="2393" w:type="dxa"/>
          </w:tcPr>
          <w:p w:rsidR="00763FD8" w:rsidRDefault="001F6743" w:rsidP="001D7927">
            <w:pPr>
              <w:pStyle w:val="a3"/>
              <w:jc w:val="center"/>
              <w:rPr>
                <w:rFonts w:ascii="Times New Roman" w:hAnsi="Times New Roman"/>
                <w:sz w:val="24"/>
                <w:szCs w:val="24"/>
              </w:rPr>
            </w:pPr>
            <w:r>
              <w:rPr>
                <w:rFonts w:ascii="Times New Roman" w:hAnsi="Times New Roman"/>
                <w:sz w:val="24"/>
                <w:szCs w:val="24"/>
              </w:rPr>
              <w:t>1159, 52 класса-комплекта</w:t>
            </w:r>
          </w:p>
        </w:tc>
        <w:tc>
          <w:tcPr>
            <w:tcW w:w="2393" w:type="dxa"/>
          </w:tcPr>
          <w:p w:rsidR="00763FD8" w:rsidRDefault="001D7927" w:rsidP="001D7927">
            <w:pPr>
              <w:pStyle w:val="a3"/>
              <w:jc w:val="center"/>
              <w:rPr>
                <w:rFonts w:ascii="Times New Roman" w:hAnsi="Times New Roman"/>
                <w:sz w:val="24"/>
                <w:szCs w:val="24"/>
              </w:rPr>
            </w:pPr>
            <w:r>
              <w:rPr>
                <w:rFonts w:ascii="Times New Roman" w:hAnsi="Times New Roman"/>
                <w:sz w:val="24"/>
                <w:szCs w:val="24"/>
              </w:rPr>
              <w:t>1228, 53 класса-комплекта</w:t>
            </w:r>
          </w:p>
        </w:tc>
        <w:tc>
          <w:tcPr>
            <w:tcW w:w="2393" w:type="dxa"/>
          </w:tcPr>
          <w:p w:rsidR="00763FD8" w:rsidRDefault="001D7927" w:rsidP="001D7927">
            <w:pPr>
              <w:pStyle w:val="a3"/>
              <w:jc w:val="center"/>
              <w:rPr>
                <w:rFonts w:ascii="Times New Roman" w:hAnsi="Times New Roman"/>
                <w:sz w:val="24"/>
                <w:szCs w:val="24"/>
              </w:rPr>
            </w:pPr>
            <w:r>
              <w:rPr>
                <w:rFonts w:ascii="Times New Roman" w:hAnsi="Times New Roman"/>
                <w:sz w:val="24"/>
                <w:szCs w:val="24"/>
              </w:rPr>
              <w:t>1241, 55 классов-комплектов</w:t>
            </w:r>
          </w:p>
        </w:tc>
      </w:tr>
      <w:tr w:rsidR="00763FD8" w:rsidTr="00763FD8">
        <w:tc>
          <w:tcPr>
            <w:tcW w:w="2392" w:type="dxa"/>
          </w:tcPr>
          <w:p w:rsidR="00763FD8" w:rsidRDefault="001D7927" w:rsidP="0061091E">
            <w:pPr>
              <w:pStyle w:val="a3"/>
              <w:rPr>
                <w:rFonts w:ascii="Times New Roman" w:hAnsi="Times New Roman"/>
                <w:sz w:val="24"/>
                <w:szCs w:val="24"/>
              </w:rPr>
            </w:pPr>
            <w:r>
              <w:rPr>
                <w:rFonts w:ascii="Times New Roman" w:hAnsi="Times New Roman"/>
                <w:sz w:val="24"/>
                <w:szCs w:val="24"/>
              </w:rPr>
              <w:t>5-9 классов</w:t>
            </w:r>
          </w:p>
        </w:tc>
        <w:tc>
          <w:tcPr>
            <w:tcW w:w="2393" w:type="dxa"/>
          </w:tcPr>
          <w:p w:rsidR="00763FD8" w:rsidRDefault="001F6743" w:rsidP="001D7927">
            <w:pPr>
              <w:pStyle w:val="a3"/>
              <w:jc w:val="center"/>
              <w:rPr>
                <w:rFonts w:ascii="Times New Roman" w:hAnsi="Times New Roman"/>
                <w:sz w:val="24"/>
                <w:szCs w:val="24"/>
              </w:rPr>
            </w:pPr>
            <w:r>
              <w:rPr>
                <w:rFonts w:ascii="Times New Roman" w:hAnsi="Times New Roman"/>
                <w:sz w:val="24"/>
                <w:szCs w:val="24"/>
              </w:rPr>
              <w:t>1249, 57 классов-комплектов</w:t>
            </w:r>
          </w:p>
        </w:tc>
        <w:tc>
          <w:tcPr>
            <w:tcW w:w="2393" w:type="dxa"/>
          </w:tcPr>
          <w:p w:rsidR="00763FD8" w:rsidRDefault="00A423A5" w:rsidP="001D7927">
            <w:pPr>
              <w:pStyle w:val="a3"/>
              <w:jc w:val="center"/>
              <w:rPr>
                <w:rFonts w:ascii="Times New Roman" w:hAnsi="Times New Roman"/>
                <w:sz w:val="24"/>
                <w:szCs w:val="24"/>
              </w:rPr>
            </w:pPr>
            <w:r>
              <w:rPr>
                <w:rFonts w:ascii="Times New Roman" w:hAnsi="Times New Roman"/>
                <w:sz w:val="24"/>
                <w:szCs w:val="24"/>
              </w:rPr>
              <w:t>1357, 62 класса-комплекта</w:t>
            </w:r>
          </w:p>
        </w:tc>
        <w:tc>
          <w:tcPr>
            <w:tcW w:w="2393" w:type="dxa"/>
          </w:tcPr>
          <w:p w:rsidR="00763FD8" w:rsidRDefault="001D7927" w:rsidP="001D7927">
            <w:pPr>
              <w:pStyle w:val="a3"/>
              <w:jc w:val="center"/>
              <w:rPr>
                <w:rFonts w:ascii="Times New Roman" w:hAnsi="Times New Roman"/>
                <w:sz w:val="24"/>
                <w:szCs w:val="24"/>
              </w:rPr>
            </w:pPr>
            <w:r>
              <w:rPr>
                <w:rFonts w:ascii="Times New Roman" w:hAnsi="Times New Roman"/>
                <w:sz w:val="24"/>
                <w:szCs w:val="24"/>
              </w:rPr>
              <w:t>1368, 62 класса-комплекта</w:t>
            </w:r>
          </w:p>
        </w:tc>
      </w:tr>
      <w:tr w:rsidR="00763FD8" w:rsidTr="00763FD8">
        <w:tc>
          <w:tcPr>
            <w:tcW w:w="2392" w:type="dxa"/>
          </w:tcPr>
          <w:p w:rsidR="00763FD8" w:rsidRDefault="001D7927" w:rsidP="0061091E">
            <w:pPr>
              <w:pStyle w:val="a3"/>
              <w:rPr>
                <w:rFonts w:ascii="Times New Roman" w:hAnsi="Times New Roman"/>
                <w:sz w:val="24"/>
                <w:szCs w:val="24"/>
              </w:rPr>
            </w:pPr>
            <w:r>
              <w:rPr>
                <w:rFonts w:ascii="Times New Roman" w:hAnsi="Times New Roman"/>
                <w:sz w:val="24"/>
                <w:szCs w:val="24"/>
              </w:rPr>
              <w:t>10-11 классы</w:t>
            </w:r>
          </w:p>
        </w:tc>
        <w:tc>
          <w:tcPr>
            <w:tcW w:w="2393" w:type="dxa"/>
          </w:tcPr>
          <w:p w:rsidR="00763FD8" w:rsidRDefault="001F6743" w:rsidP="001D7927">
            <w:pPr>
              <w:pStyle w:val="a3"/>
              <w:jc w:val="center"/>
              <w:rPr>
                <w:rFonts w:ascii="Times New Roman" w:hAnsi="Times New Roman"/>
                <w:sz w:val="24"/>
                <w:szCs w:val="24"/>
              </w:rPr>
            </w:pPr>
            <w:r>
              <w:rPr>
                <w:rFonts w:ascii="Times New Roman" w:hAnsi="Times New Roman"/>
                <w:sz w:val="24"/>
                <w:szCs w:val="24"/>
              </w:rPr>
              <w:t>401, 19 классов-комплектов</w:t>
            </w:r>
          </w:p>
        </w:tc>
        <w:tc>
          <w:tcPr>
            <w:tcW w:w="2393" w:type="dxa"/>
          </w:tcPr>
          <w:p w:rsidR="00763FD8" w:rsidRDefault="00A423A5" w:rsidP="001D7927">
            <w:pPr>
              <w:pStyle w:val="a3"/>
              <w:jc w:val="center"/>
              <w:rPr>
                <w:rFonts w:ascii="Times New Roman" w:hAnsi="Times New Roman"/>
                <w:sz w:val="24"/>
                <w:szCs w:val="24"/>
              </w:rPr>
            </w:pPr>
            <w:r>
              <w:rPr>
                <w:rFonts w:ascii="Times New Roman" w:hAnsi="Times New Roman"/>
                <w:sz w:val="24"/>
                <w:szCs w:val="24"/>
              </w:rPr>
              <w:t>316, 17 классов-комплектов</w:t>
            </w:r>
          </w:p>
        </w:tc>
        <w:tc>
          <w:tcPr>
            <w:tcW w:w="2393" w:type="dxa"/>
          </w:tcPr>
          <w:p w:rsidR="00763FD8" w:rsidRDefault="001D7927" w:rsidP="001D7927">
            <w:pPr>
              <w:pStyle w:val="a3"/>
              <w:jc w:val="center"/>
              <w:rPr>
                <w:rFonts w:ascii="Times New Roman" w:hAnsi="Times New Roman"/>
                <w:sz w:val="24"/>
                <w:szCs w:val="24"/>
              </w:rPr>
            </w:pPr>
            <w:r>
              <w:rPr>
                <w:rFonts w:ascii="Times New Roman" w:hAnsi="Times New Roman"/>
                <w:sz w:val="24"/>
                <w:szCs w:val="24"/>
              </w:rPr>
              <w:t>314, 17 классов-комплектов</w:t>
            </w:r>
          </w:p>
        </w:tc>
      </w:tr>
      <w:tr w:rsidR="00763FD8" w:rsidTr="00763FD8">
        <w:tc>
          <w:tcPr>
            <w:tcW w:w="2392" w:type="dxa"/>
          </w:tcPr>
          <w:p w:rsidR="00763FD8" w:rsidRDefault="001D7927" w:rsidP="0061091E">
            <w:pPr>
              <w:pStyle w:val="a3"/>
              <w:rPr>
                <w:rFonts w:ascii="Times New Roman" w:hAnsi="Times New Roman"/>
                <w:sz w:val="24"/>
                <w:szCs w:val="24"/>
              </w:rPr>
            </w:pPr>
            <w:r>
              <w:rPr>
                <w:rFonts w:ascii="Times New Roman" w:hAnsi="Times New Roman"/>
                <w:sz w:val="24"/>
                <w:szCs w:val="24"/>
              </w:rPr>
              <w:t>Прием в 1 классы</w:t>
            </w:r>
          </w:p>
        </w:tc>
        <w:tc>
          <w:tcPr>
            <w:tcW w:w="2393" w:type="dxa"/>
          </w:tcPr>
          <w:p w:rsidR="00763FD8" w:rsidRDefault="001F6743" w:rsidP="001D7927">
            <w:pPr>
              <w:pStyle w:val="a3"/>
              <w:jc w:val="center"/>
              <w:rPr>
                <w:rFonts w:ascii="Times New Roman" w:hAnsi="Times New Roman"/>
                <w:sz w:val="24"/>
                <w:szCs w:val="24"/>
              </w:rPr>
            </w:pPr>
            <w:r>
              <w:rPr>
                <w:rFonts w:ascii="Times New Roman" w:hAnsi="Times New Roman"/>
                <w:sz w:val="24"/>
                <w:szCs w:val="24"/>
              </w:rPr>
              <w:t>317, 14 классов-комплектов</w:t>
            </w:r>
          </w:p>
        </w:tc>
        <w:tc>
          <w:tcPr>
            <w:tcW w:w="2393" w:type="dxa"/>
          </w:tcPr>
          <w:p w:rsidR="00763FD8" w:rsidRDefault="00A423A5" w:rsidP="001D7927">
            <w:pPr>
              <w:pStyle w:val="a3"/>
              <w:jc w:val="center"/>
              <w:rPr>
                <w:rFonts w:ascii="Times New Roman" w:hAnsi="Times New Roman"/>
                <w:sz w:val="24"/>
                <w:szCs w:val="24"/>
              </w:rPr>
            </w:pPr>
            <w:r>
              <w:rPr>
                <w:rFonts w:ascii="Times New Roman" w:hAnsi="Times New Roman"/>
                <w:sz w:val="24"/>
                <w:szCs w:val="24"/>
              </w:rPr>
              <w:t>321, 14 классов-комплектов</w:t>
            </w:r>
          </w:p>
        </w:tc>
        <w:tc>
          <w:tcPr>
            <w:tcW w:w="2393" w:type="dxa"/>
          </w:tcPr>
          <w:p w:rsidR="00763FD8" w:rsidRDefault="001D7927" w:rsidP="001D7927">
            <w:pPr>
              <w:pStyle w:val="a3"/>
              <w:jc w:val="center"/>
              <w:rPr>
                <w:rFonts w:ascii="Times New Roman" w:hAnsi="Times New Roman"/>
                <w:sz w:val="24"/>
                <w:szCs w:val="24"/>
              </w:rPr>
            </w:pPr>
            <w:r>
              <w:rPr>
                <w:rFonts w:ascii="Times New Roman" w:hAnsi="Times New Roman"/>
                <w:sz w:val="24"/>
                <w:szCs w:val="24"/>
              </w:rPr>
              <w:t>319, 14 классов-комплектов</w:t>
            </w:r>
          </w:p>
        </w:tc>
      </w:tr>
      <w:tr w:rsidR="00763FD8" w:rsidTr="00763FD8">
        <w:tc>
          <w:tcPr>
            <w:tcW w:w="2392" w:type="dxa"/>
          </w:tcPr>
          <w:p w:rsidR="00763FD8" w:rsidRDefault="001D7927" w:rsidP="0061091E">
            <w:pPr>
              <w:pStyle w:val="a3"/>
              <w:rPr>
                <w:rFonts w:ascii="Times New Roman" w:hAnsi="Times New Roman"/>
                <w:sz w:val="24"/>
                <w:szCs w:val="24"/>
              </w:rPr>
            </w:pPr>
            <w:r>
              <w:rPr>
                <w:rFonts w:ascii="Times New Roman" w:hAnsi="Times New Roman"/>
                <w:sz w:val="24"/>
                <w:szCs w:val="24"/>
              </w:rPr>
              <w:t>Прием в 10 классы</w:t>
            </w:r>
          </w:p>
        </w:tc>
        <w:tc>
          <w:tcPr>
            <w:tcW w:w="2393" w:type="dxa"/>
          </w:tcPr>
          <w:p w:rsidR="00763FD8" w:rsidRDefault="001F6743" w:rsidP="001D7927">
            <w:pPr>
              <w:pStyle w:val="a3"/>
              <w:jc w:val="center"/>
              <w:rPr>
                <w:rFonts w:ascii="Times New Roman" w:hAnsi="Times New Roman"/>
                <w:sz w:val="24"/>
                <w:szCs w:val="24"/>
              </w:rPr>
            </w:pPr>
            <w:r>
              <w:rPr>
                <w:rFonts w:ascii="Times New Roman" w:hAnsi="Times New Roman"/>
                <w:sz w:val="24"/>
                <w:szCs w:val="24"/>
              </w:rPr>
              <w:t>177, 7 классов-комплектов</w:t>
            </w:r>
          </w:p>
        </w:tc>
        <w:tc>
          <w:tcPr>
            <w:tcW w:w="2393" w:type="dxa"/>
          </w:tcPr>
          <w:p w:rsidR="00763FD8" w:rsidRDefault="00A423A5" w:rsidP="001D7927">
            <w:pPr>
              <w:pStyle w:val="a3"/>
              <w:jc w:val="center"/>
              <w:rPr>
                <w:rFonts w:ascii="Times New Roman" w:hAnsi="Times New Roman"/>
                <w:sz w:val="24"/>
                <w:szCs w:val="24"/>
              </w:rPr>
            </w:pPr>
            <w:r>
              <w:rPr>
                <w:rFonts w:ascii="Times New Roman" w:hAnsi="Times New Roman"/>
                <w:sz w:val="24"/>
                <w:szCs w:val="24"/>
              </w:rPr>
              <w:t>135, 7 классов-комплектов</w:t>
            </w:r>
          </w:p>
        </w:tc>
        <w:tc>
          <w:tcPr>
            <w:tcW w:w="2393" w:type="dxa"/>
          </w:tcPr>
          <w:p w:rsidR="00763FD8" w:rsidRDefault="001D7927" w:rsidP="001D7927">
            <w:pPr>
              <w:pStyle w:val="a3"/>
              <w:jc w:val="center"/>
              <w:rPr>
                <w:rFonts w:ascii="Times New Roman" w:hAnsi="Times New Roman"/>
                <w:sz w:val="24"/>
                <w:szCs w:val="24"/>
              </w:rPr>
            </w:pPr>
            <w:r>
              <w:rPr>
                <w:rFonts w:ascii="Times New Roman" w:hAnsi="Times New Roman"/>
                <w:sz w:val="24"/>
                <w:szCs w:val="24"/>
              </w:rPr>
              <w:t>154, 7 классов-комплектов</w:t>
            </w:r>
          </w:p>
        </w:tc>
      </w:tr>
    </w:tbl>
    <w:p w:rsidR="00930F0D" w:rsidRDefault="00930F0D" w:rsidP="0061091E">
      <w:pPr>
        <w:pStyle w:val="a3"/>
        <w:rPr>
          <w:rFonts w:ascii="Times New Roman" w:hAnsi="Times New Roman"/>
          <w:sz w:val="24"/>
          <w:szCs w:val="24"/>
        </w:rPr>
      </w:pPr>
    </w:p>
    <w:p w:rsidR="00514F2E" w:rsidRDefault="00514F2E" w:rsidP="0061091E">
      <w:pPr>
        <w:pStyle w:val="a3"/>
        <w:rPr>
          <w:rFonts w:ascii="Times New Roman" w:hAnsi="Times New Roman"/>
          <w:sz w:val="24"/>
          <w:szCs w:val="24"/>
        </w:rPr>
      </w:pPr>
      <w:r>
        <w:rPr>
          <w:rFonts w:ascii="Times New Roman" w:hAnsi="Times New Roman"/>
          <w:sz w:val="24"/>
          <w:szCs w:val="24"/>
        </w:rPr>
        <w:t xml:space="preserve">      Уровень охвата детей общим образованием составляет 99,9 % (3 детей по состоянию здоровья и по решению ПМПК не могут обучаться в школе).</w:t>
      </w:r>
    </w:p>
    <w:p w:rsidR="00514F2E" w:rsidRPr="00514F2E" w:rsidRDefault="00514F2E" w:rsidP="00514F2E">
      <w:pPr>
        <w:pStyle w:val="a3"/>
        <w:jc w:val="both"/>
        <w:rPr>
          <w:rFonts w:ascii="Times New Roman" w:hAnsi="Times New Roman"/>
          <w:sz w:val="24"/>
          <w:szCs w:val="24"/>
        </w:rPr>
      </w:pPr>
      <w:r>
        <w:rPr>
          <w:rFonts w:ascii="Times New Roman" w:hAnsi="Times New Roman"/>
          <w:sz w:val="24"/>
          <w:szCs w:val="24"/>
        </w:rPr>
        <w:t xml:space="preserve">       Средняя наполняемость классов в 2014-2015 учебном году составила</w:t>
      </w:r>
      <w:r w:rsidR="00F94E92">
        <w:rPr>
          <w:rFonts w:ascii="Times New Roman" w:hAnsi="Times New Roman"/>
          <w:sz w:val="24"/>
          <w:szCs w:val="24"/>
        </w:rPr>
        <w:t xml:space="preserve"> 21,8 человек (в 2013-2014 учебном году – 21,9 человек, в 2012-2013 учебном году – 21,9 человек).</w:t>
      </w:r>
      <w:r w:rsidR="00A423A5">
        <w:rPr>
          <w:rFonts w:ascii="Times New Roman" w:hAnsi="Times New Roman"/>
          <w:sz w:val="24"/>
          <w:szCs w:val="24"/>
        </w:rPr>
        <w:t xml:space="preserve"> </w:t>
      </w:r>
      <w:r>
        <w:rPr>
          <w:rFonts w:ascii="Times New Roman" w:hAnsi="Times New Roman"/>
          <w:sz w:val="24"/>
          <w:szCs w:val="24"/>
        </w:rPr>
        <w:t xml:space="preserve"> </w:t>
      </w:r>
      <w:r w:rsidRPr="00514F2E">
        <w:rPr>
          <w:rFonts w:ascii="Times New Roman" w:hAnsi="Times New Roman"/>
          <w:sz w:val="24"/>
          <w:szCs w:val="24"/>
        </w:rPr>
        <w:t>Все обучающиеся занимаются в одну смену.</w:t>
      </w:r>
    </w:p>
    <w:p w:rsidR="00F94E92" w:rsidRDefault="00514F2E" w:rsidP="00F94E92">
      <w:pPr>
        <w:pStyle w:val="a3"/>
        <w:rPr>
          <w:rFonts w:ascii="Times New Roman" w:hAnsi="Times New Roman" w:cs="Times New Roman"/>
          <w:sz w:val="24"/>
          <w:szCs w:val="24"/>
        </w:rPr>
      </w:pPr>
      <w:r>
        <w:rPr>
          <w:rFonts w:ascii="Times New Roman" w:hAnsi="Times New Roman"/>
          <w:sz w:val="24"/>
          <w:szCs w:val="24"/>
        </w:rPr>
        <w:t xml:space="preserve">      </w:t>
      </w:r>
      <w:r w:rsidR="00F94E92">
        <w:rPr>
          <w:rFonts w:ascii="Times New Roman" w:hAnsi="Times New Roman"/>
          <w:sz w:val="24"/>
          <w:szCs w:val="24"/>
        </w:rPr>
        <w:t xml:space="preserve">  Главным направлением деятельности образовательных учреждений  является пред</w:t>
      </w:r>
      <w:r w:rsidR="00F94E92">
        <w:rPr>
          <w:rFonts w:ascii="Times New Roman" w:hAnsi="Times New Roman"/>
          <w:sz w:val="24"/>
          <w:szCs w:val="24"/>
        </w:rPr>
        <w:t>о</w:t>
      </w:r>
      <w:r w:rsidR="00F94E92">
        <w:rPr>
          <w:rFonts w:ascii="Times New Roman" w:hAnsi="Times New Roman"/>
          <w:sz w:val="24"/>
          <w:szCs w:val="24"/>
        </w:rPr>
        <w:t>ставление качественного образования. В 2015 году в школах города продолжилась реал</w:t>
      </w:r>
      <w:r w:rsidR="00F94E92">
        <w:rPr>
          <w:rFonts w:ascii="Times New Roman" w:hAnsi="Times New Roman"/>
          <w:sz w:val="24"/>
          <w:szCs w:val="24"/>
        </w:rPr>
        <w:t>и</w:t>
      </w:r>
      <w:r w:rsidR="00F94E92">
        <w:rPr>
          <w:rFonts w:ascii="Times New Roman" w:hAnsi="Times New Roman"/>
          <w:sz w:val="24"/>
          <w:szCs w:val="24"/>
        </w:rPr>
        <w:t xml:space="preserve">зация федеральных государственных образовательных  стандартов начального общего и основного общего образования. </w:t>
      </w:r>
      <w:r w:rsidR="00F94E92">
        <w:rPr>
          <w:rFonts w:ascii="Times New Roman" w:hAnsi="Times New Roman" w:cs="Times New Roman"/>
          <w:sz w:val="24"/>
          <w:szCs w:val="24"/>
        </w:rPr>
        <w:t>Удельный вес численности учащихся общеобразовател</w:t>
      </w:r>
      <w:r w:rsidR="00F94E92">
        <w:rPr>
          <w:rFonts w:ascii="Times New Roman" w:hAnsi="Times New Roman" w:cs="Times New Roman"/>
          <w:sz w:val="24"/>
          <w:szCs w:val="24"/>
        </w:rPr>
        <w:t>ь</w:t>
      </w:r>
      <w:r w:rsidR="00F94E92">
        <w:rPr>
          <w:rFonts w:ascii="Times New Roman" w:hAnsi="Times New Roman" w:cs="Times New Roman"/>
          <w:sz w:val="24"/>
          <w:szCs w:val="24"/>
        </w:rPr>
        <w:t>ных организаций, обучающихся в соответствии с ФГОС, в общей численности общеобр</w:t>
      </w:r>
      <w:r w:rsidR="00F94E92">
        <w:rPr>
          <w:rFonts w:ascii="Times New Roman" w:hAnsi="Times New Roman" w:cs="Times New Roman"/>
          <w:sz w:val="24"/>
          <w:szCs w:val="24"/>
        </w:rPr>
        <w:t>а</w:t>
      </w:r>
      <w:r w:rsidR="00F94E92">
        <w:rPr>
          <w:rFonts w:ascii="Times New Roman" w:hAnsi="Times New Roman" w:cs="Times New Roman"/>
          <w:sz w:val="24"/>
          <w:szCs w:val="24"/>
        </w:rPr>
        <w:t>зовательных организаций на 31 декабря 2015 года  составил  73 % (64 %</w:t>
      </w:r>
      <w:r w:rsidR="00F64981">
        <w:rPr>
          <w:rFonts w:ascii="Times New Roman" w:hAnsi="Times New Roman" w:cs="Times New Roman"/>
          <w:sz w:val="24"/>
          <w:szCs w:val="24"/>
        </w:rPr>
        <w:t xml:space="preserve"> на 31.12.2014 г</w:t>
      </w:r>
      <w:r w:rsidR="00F64981">
        <w:rPr>
          <w:rFonts w:ascii="Times New Roman" w:hAnsi="Times New Roman" w:cs="Times New Roman"/>
          <w:sz w:val="24"/>
          <w:szCs w:val="24"/>
        </w:rPr>
        <w:t>о</w:t>
      </w:r>
      <w:r w:rsidR="00F64981">
        <w:rPr>
          <w:rFonts w:ascii="Times New Roman" w:hAnsi="Times New Roman" w:cs="Times New Roman"/>
          <w:sz w:val="24"/>
          <w:szCs w:val="24"/>
        </w:rPr>
        <w:t>да</w:t>
      </w:r>
      <w:r w:rsidR="00F94E92">
        <w:rPr>
          <w:rFonts w:ascii="Times New Roman" w:hAnsi="Times New Roman" w:cs="Times New Roman"/>
          <w:sz w:val="24"/>
          <w:szCs w:val="24"/>
        </w:rPr>
        <w:t>).</w:t>
      </w:r>
    </w:p>
    <w:p w:rsidR="00F94E92" w:rsidRDefault="00F94E92" w:rsidP="00F94E92">
      <w:pPr>
        <w:pStyle w:val="a3"/>
        <w:rPr>
          <w:rFonts w:ascii="Times New Roman" w:hAnsi="Times New Roman" w:cs="Times New Roman"/>
          <w:sz w:val="24"/>
          <w:szCs w:val="24"/>
        </w:rPr>
      </w:pPr>
      <w:r>
        <w:rPr>
          <w:rFonts w:ascii="Times New Roman" w:hAnsi="Times New Roman" w:cs="Times New Roman"/>
          <w:sz w:val="24"/>
          <w:szCs w:val="24"/>
        </w:rPr>
        <w:t xml:space="preserve">       В 2015-2016 учебном году </w:t>
      </w:r>
      <w:r w:rsidR="00F64981">
        <w:rPr>
          <w:rFonts w:ascii="Times New Roman" w:hAnsi="Times New Roman" w:cs="Times New Roman"/>
          <w:sz w:val="24"/>
          <w:szCs w:val="24"/>
        </w:rPr>
        <w:t>в соответствии с требованиями федеральных государстве</w:t>
      </w:r>
      <w:r w:rsidR="00F64981">
        <w:rPr>
          <w:rFonts w:ascii="Times New Roman" w:hAnsi="Times New Roman" w:cs="Times New Roman"/>
          <w:sz w:val="24"/>
          <w:szCs w:val="24"/>
        </w:rPr>
        <w:t>н</w:t>
      </w:r>
      <w:r w:rsidR="00F64981">
        <w:rPr>
          <w:rFonts w:ascii="Times New Roman" w:hAnsi="Times New Roman" w:cs="Times New Roman"/>
          <w:sz w:val="24"/>
          <w:szCs w:val="24"/>
        </w:rPr>
        <w:t>ных образовательных стандартов обучаются учащиеся 1- 4 классов, 5-7 классов всех школ. На базе МБОУ «СШ № 1» функционирует  областная пилотная площадка по введ</w:t>
      </w:r>
      <w:r w:rsidR="00F64981">
        <w:rPr>
          <w:rFonts w:ascii="Times New Roman" w:hAnsi="Times New Roman" w:cs="Times New Roman"/>
          <w:sz w:val="24"/>
          <w:szCs w:val="24"/>
        </w:rPr>
        <w:t>е</w:t>
      </w:r>
      <w:r w:rsidR="00F64981">
        <w:rPr>
          <w:rFonts w:ascii="Times New Roman" w:hAnsi="Times New Roman" w:cs="Times New Roman"/>
          <w:sz w:val="24"/>
          <w:szCs w:val="24"/>
        </w:rPr>
        <w:t>нию федерального государственного образовательного стандарта. В 2015-2016 учебном году в данном эксперименте участвуют учащиеся 8-х классов в количестве 68 человек.</w:t>
      </w:r>
    </w:p>
    <w:p w:rsidR="00F94E92" w:rsidRDefault="00F64981" w:rsidP="0061091E">
      <w:pPr>
        <w:pStyle w:val="a3"/>
        <w:rPr>
          <w:rFonts w:ascii="Times New Roman" w:hAnsi="Times New Roman"/>
          <w:sz w:val="24"/>
          <w:szCs w:val="24"/>
        </w:rPr>
      </w:pPr>
      <w:r>
        <w:rPr>
          <w:rFonts w:ascii="Times New Roman" w:hAnsi="Times New Roman"/>
          <w:sz w:val="24"/>
          <w:szCs w:val="24"/>
        </w:rPr>
        <w:t xml:space="preserve">        В рамках направления ФГОС в начальных классах общеобразовательных школ орг</w:t>
      </w:r>
      <w:r>
        <w:rPr>
          <w:rFonts w:ascii="Times New Roman" w:hAnsi="Times New Roman"/>
          <w:sz w:val="24"/>
          <w:szCs w:val="24"/>
        </w:rPr>
        <w:t>а</w:t>
      </w:r>
      <w:r>
        <w:rPr>
          <w:rFonts w:ascii="Times New Roman" w:hAnsi="Times New Roman"/>
          <w:sz w:val="24"/>
          <w:szCs w:val="24"/>
        </w:rPr>
        <w:t>низована внеурочная деятельность в общем объеме 10 часов по направлениям развития личности: спортивно-оздоровительное – 1,75 ч, духовно-нравственное – 1,75 ч, социал</w:t>
      </w:r>
      <w:r>
        <w:rPr>
          <w:rFonts w:ascii="Times New Roman" w:hAnsi="Times New Roman"/>
          <w:sz w:val="24"/>
          <w:szCs w:val="24"/>
        </w:rPr>
        <w:t>ь</w:t>
      </w:r>
      <w:r>
        <w:rPr>
          <w:rFonts w:ascii="Times New Roman" w:hAnsi="Times New Roman"/>
          <w:sz w:val="24"/>
          <w:szCs w:val="24"/>
        </w:rPr>
        <w:t>ное – 2,25 ч, общеинтеллектуальное  - 2,25 ч, общекультурное – 2 ч.</w:t>
      </w:r>
    </w:p>
    <w:p w:rsidR="00F94E92" w:rsidRDefault="00B74A02" w:rsidP="0061091E">
      <w:pPr>
        <w:pStyle w:val="a3"/>
        <w:rPr>
          <w:rFonts w:ascii="Times New Roman" w:hAnsi="Times New Roman" w:cs="Times New Roman"/>
          <w:sz w:val="24"/>
          <w:szCs w:val="24"/>
        </w:rPr>
      </w:pPr>
      <w:r>
        <w:rPr>
          <w:rFonts w:ascii="Times New Roman" w:hAnsi="Times New Roman" w:cs="Times New Roman"/>
          <w:sz w:val="24"/>
          <w:szCs w:val="24"/>
        </w:rPr>
        <w:t>Доля учителей и руководящих работников, прошедших повышение квалификации, пр</w:t>
      </w:r>
      <w:r>
        <w:rPr>
          <w:rFonts w:ascii="Times New Roman" w:hAnsi="Times New Roman" w:cs="Times New Roman"/>
          <w:sz w:val="24"/>
          <w:szCs w:val="24"/>
        </w:rPr>
        <w:t>о</w:t>
      </w:r>
      <w:r>
        <w:rPr>
          <w:rFonts w:ascii="Times New Roman" w:hAnsi="Times New Roman" w:cs="Times New Roman"/>
          <w:sz w:val="24"/>
          <w:szCs w:val="24"/>
        </w:rPr>
        <w:t>фессиональную переподготовку для работы в условиях ФГОС, составила 88 %, что мен</w:t>
      </w:r>
      <w:r>
        <w:rPr>
          <w:rFonts w:ascii="Times New Roman" w:hAnsi="Times New Roman" w:cs="Times New Roman"/>
          <w:sz w:val="24"/>
          <w:szCs w:val="24"/>
        </w:rPr>
        <w:t>ь</w:t>
      </w:r>
      <w:r>
        <w:rPr>
          <w:rFonts w:ascii="Times New Roman" w:hAnsi="Times New Roman" w:cs="Times New Roman"/>
          <w:sz w:val="24"/>
          <w:szCs w:val="24"/>
        </w:rPr>
        <w:t>ше на 3 %, чем в прошлом году (91 %). Необходимо активизировать работу по организ</w:t>
      </w:r>
      <w:r>
        <w:rPr>
          <w:rFonts w:ascii="Times New Roman" w:hAnsi="Times New Roman" w:cs="Times New Roman"/>
          <w:sz w:val="24"/>
          <w:szCs w:val="24"/>
        </w:rPr>
        <w:t>а</w:t>
      </w:r>
      <w:r>
        <w:rPr>
          <w:rFonts w:ascii="Times New Roman" w:hAnsi="Times New Roman" w:cs="Times New Roman"/>
          <w:sz w:val="24"/>
          <w:szCs w:val="24"/>
        </w:rPr>
        <w:t>ции повышения квалификации педагогов для работы в условиях ФГОС, в том числе и ч</w:t>
      </w:r>
      <w:r>
        <w:rPr>
          <w:rFonts w:ascii="Times New Roman" w:hAnsi="Times New Roman" w:cs="Times New Roman"/>
          <w:sz w:val="24"/>
          <w:szCs w:val="24"/>
        </w:rPr>
        <w:t>е</w:t>
      </w:r>
      <w:r>
        <w:rPr>
          <w:rFonts w:ascii="Times New Roman" w:hAnsi="Times New Roman" w:cs="Times New Roman"/>
          <w:sz w:val="24"/>
          <w:szCs w:val="24"/>
        </w:rPr>
        <w:t xml:space="preserve">рез расширение участия учителей в дистанционных курсах и семинарах. </w:t>
      </w:r>
    </w:p>
    <w:p w:rsidR="00B74A02" w:rsidRDefault="00B74A02" w:rsidP="00B74A02">
      <w:pPr>
        <w:pStyle w:val="a3"/>
        <w:rPr>
          <w:rFonts w:ascii="Times New Roman" w:hAnsi="Times New Roman" w:cs="Times New Roman"/>
          <w:sz w:val="24"/>
          <w:szCs w:val="24"/>
        </w:rPr>
      </w:pPr>
      <w:r>
        <w:rPr>
          <w:rFonts w:ascii="Times New Roman" w:hAnsi="Times New Roman" w:cs="Times New Roman"/>
          <w:sz w:val="24"/>
          <w:szCs w:val="24"/>
        </w:rPr>
        <w:t xml:space="preserve">        </w:t>
      </w:r>
      <w:r w:rsidRPr="008F03BF">
        <w:rPr>
          <w:rFonts w:ascii="Times New Roman" w:hAnsi="Times New Roman" w:cs="Times New Roman"/>
          <w:sz w:val="24"/>
          <w:szCs w:val="24"/>
        </w:rPr>
        <w:t>В общеобразовательных учреждениях созданы все условия для введения ФГОС –</w:t>
      </w:r>
      <w:r>
        <w:rPr>
          <w:rFonts w:ascii="Times New Roman" w:hAnsi="Times New Roman" w:cs="Times New Roman"/>
          <w:sz w:val="24"/>
          <w:szCs w:val="24"/>
        </w:rPr>
        <w:t xml:space="preserve"> имеется учебное оборудование для практических работ, </w:t>
      </w:r>
      <w:r w:rsidR="009678FF">
        <w:rPr>
          <w:rFonts w:ascii="Times New Roman" w:hAnsi="Times New Roman" w:cs="Times New Roman"/>
          <w:sz w:val="24"/>
          <w:szCs w:val="24"/>
        </w:rPr>
        <w:t>интерактивные учебные пособия . Во всех школах разработаны и используются современные оценочные процедуры  для оценки достижений обучающихся по ФГОС: портфолио, проектные, творческие исслед</w:t>
      </w:r>
      <w:r w:rsidR="009678FF">
        <w:rPr>
          <w:rFonts w:ascii="Times New Roman" w:hAnsi="Times New Roman" w:cs="Times New Roman"/>
          <w:sz w:val="24"/>
          <w:szCs w:val="24"/>
        </w:rPr>
        <w:t>о</w:t>
      </w:r>
      <w:r w:rsidR="009678FF">
        <w:rPr>
          <w:rFonts w:ascii="Times New Roman" w:hAnsi="Times New Roman" w:cs="Times New Roman"/>
          <w:sz w:val="24"/>
          <w:szCs w:val="24"/>
        </w:rPr>
        <w:t xml:space="preserve">вательские работы. В 2 школах для учащихся по ФГОС в  начальных   классах созданы </w:t>
      </w:r>
      <w:r w:rsidRPr="008F03BF">
        <w:rPr>
          <w:rFonts w:ascii="Times New Roman" w:hAnsi="Times New Roman" w:cs="Times New Roman"/>
          <w:sz w:val="24"/>
          <w:szCs w:val="24"/>
        </w:rPr>
        <w:t xml:space="preserve"> </w:t>
      </w:r>
      <w:r w:rsidR="009678FF">
        <w:rPr>
          <w:rFonts w:ascii="Times New Roman" w:hAnsi="Times New Roman" w:cs="Times New Roman"/>
          <w:sz w:val="24"/>
          <w:szCs w:val="24"/>
        </w:rPr>
        <w:lastRenderedPageBreak/>
        <w:t xml:space="preserve">театральные площадки. </w:t>
      </w:r>
      <w:r>
        <w:rPr>
          <w:rFonts w:ascii="Times New Roman" w:hAnsi="Times New Roman" w:cs="Times New Roman"/>
          <w:sz w:val="24"/>
          <w:szCs w:val="24"/>
        </w:rPr>
        <w:t xml:space="preserve">Полностью укомплектованы школьные библиотеки, на </w:t>
      </w:r>
      <w:r w:rsidR="009678FF">
        <w:rPr>
          <w:rFonts w:ascii="Times New Roman" w:hAnsi="Times New Roman" w:cs="Times New Roman"/>
          <w:sz w:val="24"/>
          <w:szCs w:val="24"/>
        </w:rPr>
        <w:t xml:space="preserve">  </w:t>
      </w:r>
      <w:r>
        <w:rPr>
          <w:rFonts w:ascii="Times New Roman" w:hAnsi="Times New Roman" w:cs="Times New Roman"/>
          <w:sz w:val="24"/>
          <w:szCs w:val="24"/>
        </w:rPr>
        <w:t xml:space="preserve">эти цели  израсходовано </w:t>
      </w:r>
      <w:r w:rsidR="00A5716A">
        <w:rPr>
          <w:rFonts w:ascii="Times New Roman" w:hAnsi="Times New Roman" w:cs="Times New Roman"/>
          <w:sz w:val="24"/>
          <w:szCs w:val="24"/>
        </w:rPr>
        <w:t xml:space="preserve">600 542,13 </w:t>
      </w:r>
      <w:r w:rsidRPr="00A5716A">
        <w:rPr>
          <w:rFonts w:ascii="Times New Roman" w:hAnsi="Times New Roman" w:cs="Times New Roman"/>
          <w:sz w:val="24"/>
          <w:szCs w:val="24"/>
        </w:rPr>
        <w:t>рубля</w:t>
      </w:r>
      <w:r w:rsidR="0042672F">
        <w:rPr>
          <w:rFonts w:ascii="Times New Roman" w:hAnsi="Times New Roman" w:cs="Times New Roman"/>
          <w:sz w:val="24"/>
          <w:szCs w:val="24"/>
        </w:rPr>
        <w:t xml:space="preserve"> за счет субвенций из областного бюджета.</w:t>
      </w:r>
    </w:p>
    <w:p w:rsidR="00827094" w:rsidRPr="00827094" w:rsidRDefault="00827094" w:rsidP="0082709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27094">
        <w:rPr>
          <w:rFonts w:ascii="Times New Roman" w:hAnsi="Times New Roman" w:cs="Times New Roman"/>
          <w:sz w:val="24"/>
          <w:szCs w:val="24"/>
        </w:rPr>
        <w:t>В настоящее время на базе СШ № 1, СШ № 2, СШ № 3 созданы условия для орган</w:t>
      </w:r>
      <w:r w:rsidRPr="00827094">
        <w:rPr>
          <w:rFonts w:ascii="Times New Roman" w:hAnsi="Times New Roman" w:cs="Times New Roman"/>
          <w:sz w:val="24"/>
          <w:szCs w:val="24"/>
        </w:rPr>
        <w:t>и</w:t>
      </w:r>
      <w:r w:rsidRPr="00827094">
        <w:rPr>
          <w:rFonts w:ascii="Times New Roman" w:hAnsi="Times New Roman" w:cs="Times New Roman"/>
          <w:sz w:val="24"/>
          <w:szCs w:val="24"/>
        </w:rPr>
        <w:t>зации инклюзивного образования детей-инвалидов: установлены пандусы, закуплено н</w:t>
      </w:r>
      <w:r w:rsidRPr="00827094">
        <w:rPr>
          <w:rFonts w:ascii="Times New Roman" w:hAnsi="Times New Roman" w:cs="Times New Roman"/>
          <w:sz w:val="24"/>
          <w:szCs w:val="24"/>
        </w:rPr>
        <w:t>е</w:t>
      </w:r>
      <w:r w:rsidRPr="00827094">
        <w:rPr>
          <w:rFonts w:ascii="Times New Roman" w:hAnsi="Times New Roman" w:cs="Times New Roman"/>
          <w:sz w:val="24"/>
          <w:szCs w:val="24"/>
        </w:rPr>
        <w:t>обходимое оборудование и специализированная мебель, проведена реконструкция туале</w:t>
      </w:r>
      <w:r w:rsidRPr="00827094">
        <w:rPr>
          <w:rFonts w:ascii="Times New Roman" w:hAnsi="Times New Roman" w:cs="Times New Roman"/>
          <w:sz w:val="24"/>
          <w:szCs w:val="24"/>
        </w:rPr>
        <w:t>т</w:t>
      </w:r>
      <w:r w:rsidRPr="00827094">
        <w:rPr>
          <w:rFonts w:ascii="Times New Roman" w:hAnsi="Times New Roman" w:cs="Times New Roman"/>
          <w:sz w:val="24"/>
          <w:szCs w:val="24"/>
        </w:rPr>
        <w:t>ных комнат. Также для детей-инвалидов и детей с ОВЗ, детей, находящихся на длител</w:t>
      </w:r>
      <w:r w:rsidRPr="00827094">
        <w:rPr>
          <w:rFonts w:ascii="Times New Roman" w:hAnsi="Times New Roman" w:cs="Times New Roman"/>
          <w:sz w:val="24"/>
          <w:szCs w:val="24"/>
        </w:rPr>
        <w:t>ь</w:t>
      </w:r>
      <w:r w:rsidRPr="00827094">
        <w:rPr>
          <w:rFonts w:ascii="Times New Roman" w:hAnsi="Times New Roman" w:cs="Times New Roman"/>
          <w:sz w:val="24"/>
          <w:szCs w:val="24"/>
        </w:rPr>
        <w:t>ном лечении, организуется обучение на дому. В 2014-2015 учебном году на дому обуч</w:t>
      </w:r>
      <w:r w:rsidRPr="00827094">
        <w:rPr>
          <w:rFonts w:ascii="Times New Roman" w:hAnsi="Times New Roman" w:cs="Times New Roman"/>
          <w:sz w:val="24"/>
          <w:szCs w:val="24"/>
        </w:rPr>
        <w:t>а</w:t>
      </w:r>
      <w:r w:rsidRPr="00827094">
        <w:rPr>
          <w:rFonts w:ascii="Times New Roman" w:hAnsi="Times New Roman" w:cs="Times New Roman"/>
          <w:sz w:val="24"/>
          <w:szCs w:val="24"/>
        </w:rPr>
        <w:t xml:space="preserve">лось 9 детей, в 2015-2016 учебном году такое обучение организовано для 11 детей. </w:t>
      </w:r>
      <w:r w:rsidR="002E272B">
        <w:rPr>
          <w:rFonts w:ascii="Times New Roman" w:hAnsi="Times New Roman" w:cs="Times New Roman"/>
          <w:sz w:val="24"/>
          <w:szCs w:val="24"/>
        </w:rPr>
        <w:t>Для 2 детей-инвалидов организовано дистанционное обучение.</w:t>
      </w:r>
    </w:p>
    <w:p w:rsidR="007A6430" w:rsidRDefault="009678FF" w:rsidP="0061091E">
      <w:pPr>
        <w:pStyle w:val="a3"/>
        <w:rPr>
          <w:rFonts w:ascii="Times New Roman" w:hAnsi="Times New Roman"/>
          <w:sz w:val="24"/>
          <w:szCs w:val="24"/>
        </w:rPr>
      </w:pPr>
      <w:r>
        <w:rPr>
          <w:rFonts w:ascii="Times New Roman" w:hAnsi="Times New Roman"/>
          <w:sz w:val="24"/>
          <w:szCs w:val="24"/>
        </w:rPr>
        <w:t xml:space="preserve">         Анализ освоения базового содержания общеобразовательных программ учащихся общеобразовательных учреждений показал:</w:t>
      </w:r>
      <w:r w:rsidR="00B91FDE">
        <w:rPr>
          <w:rFonts w:ascii="Times New Roman" w:hAnsi="Times New Roman"/>
          <w:sz w:val="24"/>
          <w:szCs w:val="24"/>
        </w:rPr>
        <w:t xml:space="preserve"> </w:t>
      </w:r>
    </w:p>
    <w:p w:rsidR="007A6430" w:rsidRDefault="007A6430" w:rsidP="0061091E">
      <w:pPr>
        <w:pStyle w:val="a3"/>
        <w:rPr>
          <w:rFonts w:ascii="Times New Roman" w:hAnsi="Times New Roman"/>
          <w:sz w:val="24"/>
          <w:szCs w:val="24"/>
        </w:rPr>
      </w:pPr>
      <w:r>
        <w:rPr>
          <w:rFonts w:ascii="Times New Roman" w:hAnsi="Times New Roman"/>
          <w:sz w:val="24"/>
          <w:szCs w:val="24"/>
        </w:rPr>
        <w:t xml:space="preserve">- уровень обученности обучающихся общеобразовательных учреждений в 2014-2015 учебном году составил  96,86 %, по итогам 1 полугодия 2015-2016 учебного года уровень обученности составил </w:t>
      </w:r>
      <w:r w:rsidR="00A510FC">
        <w:rPr>
          <w:rFonts w:ascii="Times New Roman" w:hAnsi="Times New Roman"/>
          <w:sz w:val="24"/>
          <w:szCs w:val="24"/>
        </w:rPr>
        <w:t>97,3 %.</w:t>
      </w:r>
    </w:p>
    <w:p w:rsidR="007A6430" w:rsidRDefault="007A6430" w:rsidP="0061091E">
      <w:pPr>
        <w:pStyle w:val="a3"/>
        <w:rPr>
          <w:rFonts w:ascii="Times New Roman" w:hAnsi="Times New Roman"/>
          <w:sz w:val="24"/>
          <w:szCs w:val="24"/>
        </w:rPr>
      </w:pPr>
      <w:r>
        <w:rPr>
          <w:rFonts w:ascii="Times New Roman" w:hAnsi="Times New Roman"/>
          <w:sz w:val="24"/>
          <w:szCs w:val="24"/>
        </w:rPr>
        <w:t xml:space="preserve">- качество знаний обучающихся общеобразовательных учреждений в 2014-2015 учебном году составило 35,29 % , по итогам 1 полугодия 2015-2016 учебного года </w:t>
      </w:r>
      <w:r w:rsidR="00A510FC">
        <w:rPr>
          <w:rFonts w:ascii="Times New Roman" w:hAnsi="Times New Roman"/>
          <w:sz w:val="24"/>
          <w:szCs w:val="24"/>
        </w:rPr>
        <w:t>32 %.</w:t>
      </w:r>
    </w:p>
    <w:p w:rsidR="0061091E" w:rsidRDefault="007A6430" w:rsidP="0061091E">
      <w:pPr>
        <w:pStyle w:val="a3"/>
        <w:rPr>
          <w:rFonts w:ascii="Times New Roman" w:hAnsi="Times New Roman"/>
          <w:sz w:val="24"/>
          <w:szCs w:val="24"/>
        </w:rPr>
      </w:pPr>
      <w:r>
        <w:rPr>
          <w:rFonts w:ascii="Times New Roman" w:hAnsi="Times New Roman" w:cs="Times New Roman"/>
          <w:sz w:val="24"/>
          <w:szCs w:val="24"/>
        </w:rPr>
        <w:t xml:space="preserve">        </w:t>
      </w:r>
      <w:r w:rsidR="00B91FDE">
        <w:rPr>
          <w:rFonts w:ascii="Times New Roman" w:hAnsi="Times New Roman" w:cs="Times New Roman"/>
          <w:sz w:val="24"/>
          <w:szCs w:val="24"/>
        </w:rPr>
        <w:t>Сравнительный анализ свидетельствует, что в школах города идет поступательный процесс по повышению качества обучения.</w:t>
      </w:r>
    </w:p>
    <w:p w:rsidR="00B91FDE" w:rsidRDefault="007A6430" w:rsidP="00B91FDE">
      <w:pPr>
        <w:pStyle w:val="a3"/>
        <w:rPr>
          <w:rFonts w:ascii="Times New Roman" w:hAnsi="Times New Roman" w:cs="Times New Roman"/>
          <w:sz w:val="24"/>
          <w:szCs w:val="24"/>
        </w:rPr>
      </w:pPr>
      <w:r>
        <w:rPr>
          <w:rFonts w:ascii="Times New Roman" w:hAnsi="Times New Roman" w:cs="Times New Roman"/>
          <w:sz w:val="24"/>
          <w:szCs w:val="24"/>
        </w:rPr>
        <w:t xml:space="preserve">         </w:t>
      </w:r>
      <w:r w:rsidR="00B91FDE">
        <w:rPr>
          <w:rFonts w:ascii="Times New Roman" w:hAnsi="Times New Roman" w:cs="Times New Roman"/>
          <w:sz w:val="24"/>
          <w:szCs w:val="24"/>
        </w:rPr>
        <w:t xml:space="preserve">В 2013-2014 учебном году успеваемость составила 98,6 %, качество  41,05 %. В 2014-2015 учебном году успеваемость составила </w:t>
      </w:r>
      <w:r>
        <w:rPr>
          <w:rFonts w:ascii="Times New Roman" w:hAnsi="Times New Roman" w:cs="Times New Roman"/>
          <w:sz w:val="24"/>
          <w:szCs w:val="24"/>
        </w:rPr>
        <w:t>99,4</w:t>
      </w:r>
      <w:r w:rsidR="00B91FDE">
        <w:rPr>
          <w:rFonts w:ascii="Times New Roman" w:hAnsi="Times New Roman" w:cs="Times New Roman"/>
          <w:sz w:val="24"/>
          <w:szCs w:val="24"/>
        </w:rPr>
        <w:t xml:space="preserve"> %, качество </w:t>
      </w:r>
      <w:r>
        <w:rPr>
          <w:rFonts w:ascii="Times New Roman" w:hAnsi="Times New Roman" w:cs="Times New Roman"/>
          <w:sz w:val="24"/>
          <w:szCs w:val="24"/>
        </w:rPr>
        <w:t xml:space="preserve">43,1 </w:t>
      </w:r>
      <w:r w:rsidR="00B91FDE">
        <w:rPr>
          <w:rFonts w:ascii="Times New Roman" w:hAnsi="Times New Roman" w:cs="Times New Roman"/>
          <w:sz w:val="24"/>
          <w:szCs w:val="24"/>
        </w:rPr>
        <w:t>%.</w:t>
      </w:r>
    </w:p>
    <w:p w:rsidR="00B91FDE" w:rsidRDefault="00B91FDE" w:rsidP="0061091E">
      <w:pPr>
        <w:pStyle w:val="a3"/>
        <w:rPr>
          <w:rFonts w:ascii="Times New Roman" w:hAnsi="Times New Roman"/>
          <w:sz w:val="24"/>
          <w:szCs w:val="24"/>
        </w:rPr>
      </w:pPr>
    </w:p>
    <w:p w:rsidR="00932E8F" w:rsidRDefault="007A6430" w:rsidP="0061091E">
      <w:pPr>
        <w:pStyle w:val="a3"/>
        <w:rPr>
          <w:rFonts w:ascii="Times New Roman" w:hAnsi="Times New Roman"/>
          <w:sz w:val="24"/>
          <w:szCs w:val="24"/>
        </w:rPr>
      </w:pPr>
      <w:r w:rsidRPr="007A6430">
        <w:rPr>
          <w:rFonts w:ascii="Times New Roman" w:hAnsi="Times New Roman"/>
          <w:noProof/>
          <w:sz w:val="24"/>
          <w:szCs w:val="24"/>
        </w:rPr>
        <w:drawing>
          <wp:inline distT="0" distB="0" distL="0" distR="0">
            <wp:extent cx="5486400" cy="3200400"/>
            <wp:effectExtent l="19050" t="0" r="19050"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2353" w:rsidRDefault="00CF2353" w:rsidP="0061091E">
      <w:pPr>
        <w:pStyle w:val="a3"/>
        <w:rPr>
          <w:rFonts w:ascii="Times New Roman" w:hAnsi="Times New Roman"/>
          <w:sz w:val="24"/>
          <w:szCs w:val="24"/>
        </w:rPr>
      </w:pPr>
    </w:p>
    <w:p w:rsidR="007A6430" w:rsidRDefault="007A6430" w:rsidP="0061091E">
      <w:pPr>
        <w:pStyle w:val="a3"/>
        <w:rPr>
          <w:rFonts w:ascii="Times New Roman" w:hAnsi="Times New Roman"/>
          <w:sz w:val="24"/>
          <w:szCs w:val="24"/>
        </w:rPr>
      </w:pPr>
      <w:r w:rsidRPr="007A6430">
        <w:rPr>
          <w:rFonts w:ascii="Times New Roman" w:hAnsi="Times New Roman"/>
          <w:noProof/>
          <w:sz w:val="24"/>
          <w:szCs w:val="24"/>
        </w:rPr>
        <w:lastRenderedPageBreak/>
        <w:drawing>
          <wp:inline distT="0" distB="0" distL="0" distR="0">
            <wp:extent cx="5486400" cy="3200400"/>
            <wp:effectExtent l="19050" t="0" r="19050" b="0"/>
            <wp:docPr id="1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6430" w:rsidRDefault="007A6430" w:rsidP="0061091E">
      <w:pPr>
        <w:pStyle w:val="a3"/>
        <w:rPr>
          <w:rFonts w:ascii="Times New Roman" w:hAnsi="Times New Roman"/>
          <w:sz w:val="24"/>
          <w:szCs w:val="24"/>
        </w:rPr>
      </w:pPr>
    </w:p>
    <w:p w:rsidR="00CF2353" w:rsidRPr="00BE0F1C" w:rsidRDefault="00BE0F1C" w:rsidP="00BE0F1C">
      <w:pPr>
        <w:pStyle w:val="a3"/>
        <w:numPr>
          <w:ilvl w:val="1"/>
          <w:numId w:val="2"/>
        </w:numPr>
        <w:rPr>
          <w:rFonts w:ascii="Times New Roman" w:hAnsi="Times New Roman"/>
          <w:b/>
          <w:sz w:val="24"/>
          <w:szCs w:val="24"/>
        </w:rPr>
      </w:pPr>
      <w:r w:rsidRPr="00BE0F1C">
        <w:rPr>
          <w:rFonts w:ascii="Times New Roman" w:hAnsi="Times New Roman"/>
          <w:b/>
          <w:sz w:val="24"/>
          <w:szCs w:val="24"/>
        </w:rPr>
        <w:t>Государственная итоговая аттестация</w:t>
      </w:r>
    </w:p>
    <w:p w:rsidR="00CF2353" w:rsidRDefault="00CF2353" w:rsidP="0061091E">
      <w:pPr>
        <w:pStyle w:val="a3"/>
        <w:rPr>
          <w:rFonts w:ascii="Times New Roman" w:hAnsi="Times New Roman"/>
          <w:sz w:val="24"/>
          <w:szCs w:val="24"/>
        </w:rPr>
      </w:pPr>
      <w:r>
        <w:rPr>
          <w:rFonts w:ascii="Times New Roman" w:hAnsi="Times New Roman"/>
          <w:sz w:val="24"/>
          <w:szCs w:val="24"/>
        </w:rPr>
        <w:t xml:space="preserve">        Важным направлением работы Комитета по образованию является организация и проведение государственной итоговой аттестации выпускников 9-х и 11-х классов. </w:t>
      </w:r>
    </w:p>
    <w:p w:rsidR="00CF2353" w:rsidRDefault="00CF2353" w:rsidP="0061091E">
      <w:pPr>
        <w:pStyle w:val="a3"/>
        <w:rPr>
          <w:rFonts w:ascii="Times New Roman" w:hAnsi="Times New Roman"/>
          <w:sz w:val="24"/>
          <w:szCs w:val="24"/>
        </w:rPr>
      </w:pPr>
      <w:r>
        <w:rPr>
          <w:rFonts w:ascii="Times New Roman" w:hAnsi="Times New Roman"/>
          <w:sz w:val="24"/>
          <w:szCs w:val="24"/>
        </w:rPr>
        <w:t>В 2014-2015 учебном году государственную итоговую аттестацию проходили 157 выпус</w:t>
      </w:r>
      <w:r>
        <w:rPr>
          <w:rFonts w:ascii="Times New Roman" w:hAnsi="Times New Roman"/>
          <w:sz w:val="24"/>
          <w:szCs w:val="24"/>
        </w:rPr>
        <w:t>к</w:t>
      </w:r>
      <w:r>
        <w:rPr>
          <w:rFonts w:ascii="Times New Roman" w:hAnsi="Times New Roman"/>
          <w:sz w:val="24"/>
          <w:szCs w:val="24"/>
        </w:rPr>
        <w:t xml:space="preserve">ников 11-х классов и 262 выпускника 9-х классов. </w:t>
      </w:r>
    </w:p>
    <w:p w:rsidR="00932E8F" w:rsidRDefault="00CF2353" w:rsidP="0061091E">
      <w:pPr>
        <w:pStyle w:val="a3"/>
        <w:rPr>
          <w:rFonts w:ascii="Times New Roman" w:hAnsi="Times New Roman"/>
          <w:sz w:val="24"/>
          <w:szCs w:val="24"/>
        </w:rPr>
      </w:pPr>
      <w:r>
        <w:rPr>
          <w:rFonts w:ascii="Times New Roman" w:hAnsi="Times New Roman"/>
          <w:sz w:val="24"/>
          <w:szCs w:val="24"/>
        </w:rPr>
        <w:t xml:space="preserve">Все выпускники 11-х классов </w:t>
      </w:r>
      <w:r w:rsidR="00810F65">
        <w:rPr>
          <w:rFonts w:ascii="Times New Roman" w:hAnsi="Times New Roman"/>
          <w:sz w:val="24"/>
          <w:szCs w:val="24"/>
        </w:rPr>
        <w:t xml:space="preserve">(157  человек) </w:t>
      </w:r>
      <w:r>
        <w:rPr>
          <w:rFonts w:ascii="Times New Roman" w:hAnsi="Times New Roman"/>
          <w:sz w:val="24"/>
          <w:szCs w:val="24"/>
        </w:rPr>
        <w:t xml:space="preserve">проходили ГИА в форме ЕГЭ.  </w:t>
      </w:r>
      <w:r w:rsidR="00810F65">
        <w:rPr>
          <w:rFonts w:ascii="Times New Roman" w:hAnsi="Times New Roman"/>
          <w:sz w:val="24"/>
          <w:szCs w:val="24"/>
        </w:rPr>
        <w:t>261 выпус</w:t>
      </w:r>
      <w:r w:rsidR="00810F65">
        <w:rPr>
          <w:rFonts w:ascii="Times New Roman" w:hAnsi="Times New Roman"/>
          <w:sz w:val="24"/>
          <w:szCs w:val="24"/>
        </w:rPr>
        <w:t>к</w:t>
      </w:r>
      <w:r w:rsidR="00810F65">
        <w:rPr>
          <w:rFonts w:ascii="Times New Roman" w:hAnsi="Times New Roman"/>
          <w:sz w:val="24"/>
          <w:szCs w:val="24"/>
        </w:rPr>
        <w:t>ник 9-х классов проходил ГИА в форме ОГЭ, 1 выпускник 9-го класса сдавал ГВЭ. Для проведения ЕГЭ в соответствии с нормативно-правовой базой, регламентирующей его проведение, в</w:t>
      </w:r>
      <w:r>
        <w:rPr>
          <w:rFonts w:ascii="Times New Roman" w:hAnsi="Times New Roman"/>
          <w:sz w:val="24"/>
          <w:szCs w:val="24"/>
        </w:rPr>
        <w:t xml:space="preserve"> городе был</w:t>
      </w:r>
      <w:r w:rsidR="00810F65">
        <w:rPr>
          <w:rFonts w:ascii="Times New Roman" w:hAnsi="Times New Roman"/>
          <w:sz w:val="24"/>
          <w:szCs w:val="24"/>
        </w:rPr>
        <w:t>и</w:t>
      </w:r>
      <w:r>
        <w:rPr>
          <w:rFonts w:ascii="Times New Roman" w:hAnsi="Times New Roman"/>
          <w:sz w:val="24"/>
          <w:szCs w:val="24"/>
        </w:rPr>
        <w:t xml:space="preserve"> создан</w:t>
      </w:r>
      <w:r w:rsidR="00810F65">
        <w:rPr>
          <w:rFonts w:ascii="Times New Roman" w:hAnsi="Times New Roman"/>
          <w:sz w:val="24"/>
          <w:szCs w:val="24"/>
        </w:rPr>
        <w:t>ы</w:t>
      </w:r>
      <w:r>
        <w:rPr>
          <w:rFonts w:ascii="Times New Roman" w:hAnsi="Times New Roman"/>
          <w:sz w:val="24"/>
          <w:szCs w:val="24"/>
        </w:rPr>
        <w:t xml:space="preserve"> и функционировали 2 пункта проведения единого го</w:t>
      </w:r>
      <w:r>
        <w:rPr>
          <w:rFonts w:ascii="Times New Roman" w:hAnsi="Times New Roman"/>
          <w:sz w:val="24"/>
          <w:szCs w:val="24"/>
        </w:rPr>
        <w:t>с</w:t>
      </w:r>
      <w:r>
        <w:rPr>
          <w:rFonts w:ascii="Times New Roman" w:hAnsi="Times New Roman"/>
          <w:sz w:val="24"/>
          <w:szCs w:val="24"/>
        </w:rPr>
        <w:t>ударственного экзамена на базе МБОУ «Средняя школа № 2» и МБОУ «СШ № 4»</w:t>
      </w:r>
      <w:r w:rsidR="00810F65">
        <w:rPr>
          <w:rFonts w:ascii="Times New Roman" w:hAnsi="Times New Roman"/>
          <w:sz w:val="24"/>
          <w:szCs w:val="24"/>
        </w:rPr>
        <w:t xml:space="preserve"> и 1 пункт проведения ГИА выпускников 9-х классов на базе МБОУ «СШ № 1»</w:t>
      </w:r>
      <w:r>
        <w:rPr>
          <w:rFonts w:ascii="Times New Roman" w:hAnsi="Times New Roman"/>
          <w:sz w:val="24"/>
          <w:szCs w:val="24"/>
        </w:rPr>
        <w:t xml:space="preserve">.  </w:t>
      </w:r>
      <w:r w:rsidR="00810F65">
        <w:rPr>
          <w:rFonts w:ascii="Times New Roman" w:hAnsi="Times New Roman"/>
          <w:sz w:val="24"/>
          <w:szCs w:val="24"/>
        </w:rPr>
        <w:t>Второй года на пунктах проведения ЕГЭ работают системы видеонаблюдения. Во всех пунктах  пров</w:t>
      </w:r>
      <w:r w:rsidR="00810F65">
        <w:rPr>
          <w:rFonts w:ascii="Times New Roman" w:hAnsi="Times New Roman"/>
          <w:sz w:val="24"/>
          <w:szCs w:val="24"/>
        </w:rPr>
        <w:t>е</w:t>
      </w:r>
      <w:r w:rsidR="00810F65">
        <w:rPr>
          <w:rFonts w:ascii="Times New Roman" w:hAnsi="Times New Roman"/>
          <w:sz w:val="24"/>
          <w:szCs w:val="24"/>
        </w:rPr>
        <w:t>дения в соответствии с законодательством используются переносные металлоискатели. Для организованного проведения государственной итоговой аттестации, обеспечения бе</w:t>
      </w:r>
      <w:r w:rsidR="00810F65">
        <w:rPr>
          <w:rFonts w:ascii="Times New Roman" w:hAnsi="Times New Roman"/>
          <w:sz w:val="24"/>
          <w:szCs w:val="24"/>
        </w:rPr>
        <w:t>з</w:t>
      </w:r>
      <w:r w:rsidR="00810F65">
        <w:rPr>
          <w:rFonts w:ascii="Times New Roman" w:hAnsi="Times New Roman"/>
          <w:sz w:val="24"/>
          <w:szCs w:val="24"/>
        </w:rPr>
        <w:t>опасности обучающихся по пути следования к ППЭ и в период проведения экзаменов   Комитетом по образованию организовано межведомственной взаимодействие со специ</w:t>
      </w:r>
      <w:r w:rsidR="00810F65">
        <w:rPr>
          <w:rFonts w:ascii="Times New Roman" w:hAnsi="Times New Roman"/>
          <w:sz w:val="24"/>
          <w:szCs w:val="24"/>
        </w:rPr>
        <w:t>а</w:t>
      </w:r>
      <w:r w:rsidR="00810F65">
        <w:rPr>
          <w:rFonts w:ascii="Times New Roman" w:hAnsi="Times New Roman"/>
          <w:sz w:val="24"/>
          <w:szCs w:val="24"/>
        </w:rPr>
        <w:t>листами ОМВД России по г. Десногорску, проведена работа с руководителями, педагог</w:t>
      </w:r>
      <w:r w:rsidR="00810F65">
        <w:rPr>
          <w:rFonts w:ascii="Times New Roman" w:hAnsi="Times New Roman"/>
          <w:sz w:val="24"/>
          <w:szCs w:val="24"/>
        </w:rPr>
        <w:t>а</w:t>
      </w:r>
      <w:r w:rsidR="00810F65">
        <w:rPr>
          <w:rFonts w:ascii="Times New Roman" w:hAnsi="Times New Roman"/>
          <w:sz w:val="24"/>
          <w:szCs w:val="24"/>
        </w:rPr>
        <w:t>ми, обучающимися и родителями. В целях была создана система общественного наблюд</w:t>
      </w:r>
      <w:r w:rsidR="00810F65">
        <w:rPr>
          <w:rFonts w:ascii="Times New Roman" w:hAnsi="Times New Roman"/>
          <w:sz w:val="24"/>
          <w:szCs w:val="24"/>
        </w:rPr>
        <w:t>е</w:t>
      </w:r>
      <w:r w:rsidR="00810F65">
        <w:rPr>
          <w:rFonts w:ascii="Times New Roman" w:hAnsi="Times New Roman"/>
          <w:sz w:val="24"/>
          <w:szCs w:val="24"/>
        </w:rPr>
        <w:t>ния, в качестве общественных наблюдателей было аккредитовано 15 человек.</w:t>
      </w:r>
    </w:p>
    <w:p w:rsidR="00810F65" w:rsidRDefault="004664C2" w:rsidP="0061091E">
      <w:pPr>
        <w:pStyle w:val="a3"/>
        <w:rPr>
          <w:rFonts w:ascii="Times New Roman" w:hAnsi="Times New Roman"/>
          <w:sz w:val="24"/>
          <w:szCs w:val="24"/>
        </w:rPr>
      </w:pPr>
      <w:r>
        <w:rPr>
          <w:rFonts w:ascii="Times New Roman" w:hAnsi="Times New Roman"/>
          <w:sz w:val="24"/>
          <w:szCs w:val="24"/>
        </w:rPr>
        <w:t xml:space="preserve">       По итогам 2014-2015 учебного года аттестат об основном общем образовании получ</w:t>
      </w:r>
      <w:r>
        <w:rPr>
          <w:rFonts w:ascii="Times New Roman" w:hAnsi="Times New Roman"/>
          <w:sz w:val="24"/>
          <w:szCs w:val="24"/>
        </w:rPr>
        <w:t>и</w:t>
      </w:r>
      <w:r>
        <w:rPr>
          <w:rFonts w:ascii="Times New Roman" w:hAnsi="Times New Roman"/>
          <w:sz w:val="24"/>
          <w:szCs w:val="24"/>
        </w:rPr>
        <w:t>ли из 262 девятиклассников</w:t>
      </w:r>
      <w:r w:rsidR="00281244">
        <w:rPr>
          <w:rFonts w:ascii="Times New Roman" w:hAnsi="Times New Roman"/>
          <w:sz w:val="24"/>
          <w:szCs w:val="24"/>
        </w:rPr>
        <w:t xml:space="preserve"> 262 (1 человек не справился с государственным экзаменом по русскому языку и математике в основной период, пересдавал экзамен в сентябре 2015 г</w:t>
      </w:r>
      <w:r w:rsidR="00281244">
        <w:rPr>
          <w:rFonts w:ascii="Times New Roman" w:hAnsi="Times New Roman"/>
          <w:sz w:val="24"/>
          <w:szCs w:val="24"/>
        </w:rPr>
        <w:t>о</w:t>
      </w:r>
      <w:r w:rsidR="00281244">
        <w:rPr>
          <w:rFonts w:ascii="Times New Roman" w:hAnsi="Times New Roman"/>
          <w:sz w:val="24"/>
          <w:szCs w:val="24"/>
        </w:rPr>
        <w:t>да).</w:t>
      </w:r>
    </w:p>
    <w:p w:rsidR="00281244" w:rsidRDefault="004024C5" w:rsidP="0061091E">
      <w:pPr>
        <w:pStyle w:val="a3"/>
        <w:rPr>
          <w:rFonts w:ascii="Times New Roman" w:hAnsi="Times New Roman"/>
          <w:sz w:val="24"/>
          <w:szCs w:val="24"/>
        </w:rPr>
      </w:pPr>
      <w:r>
        <w:rPr>
          <w:rFonts w:ascii="Times New Roman" w:hAnsi="Times New Roman"/>
          <w:sz w:val="24"/>
          <w:szCs w:val="24"/>
        </w:rPr>
        <w:t xml:space="preserve">       Аттестат с отличие</w:t>
      </w:r>
      <w:r w:rsidR="00490C85">
        <w:rPr>
          <w:rFonts w:ascii="Times New Roman" w:hAnsi="Times New Roman"/>
          <w:sz w:val="24"/>
          <w:szCs w:val="24"/>
        </w:rPr>
        <w:t>м получили 12 девятиклассников.</w:t>
      </w:r>
    </w:p>
    <w:p w:rsidR="00F8257E" w:rsidRDefault="004024C5" w:rsidP="0061091E">
      <w:pPr>
        <w:pStyle w:val="a3"/>
        <w:rPr>
          <w:rFonts w:ascii="Times New Roman" w:hAnsi="Times New Roman"/>
          <w:sz w:val="24"/>
          <w:szCs w:val="24"/>
        </w:rPr>
      </w:pPr>
      <w:r>
        <w:rPr>
          <w:rFonts w:ascii="Times New Roman" w:hAnsi="Times New Roman"/>
          <w:sz w:val="24"/>
          <w:szCs w:val="24"/>
        </w:rPr>
        <w:t xml:space="preserve">       В 2014-2015 учебном году из 157 выпускников 11-х классов аттестат о среднем общем образовании получили 156 выпускников (1 человек, сдававший ЕГЭ,   не преодолел м</w:t>
      </w:r>
      <w:r>
        <w:rPr>
          <w:rFonts w:ascii="Times New Roman" w:hAnsi="Times New Roman"/>
          <w:sz w:val="24"/>
          <w:szCs w:val="24"/>
        </w:rPr>
        <w:t>и</w:t>
      </w:r>
      <w:r>
        <w:rPr>
          <w:rFonts w:ascii="Times New Roman" w:hAnsi="Times New Roman"/>
          <w:sz w:val="24"/>
          <w:szCs w:val="24"/>
        </w:rPr>
        <w:t>нимальный порог по математике).</w:t>
      </w:r>
      <w:r w:rsidR="0056454A">
        <w:rPr>
          <w:rFonts w:ascii="Times New Roman" w:hAnsi="Times New Roman"/>
          <w:sz w:val="24"/>
          <w:szCs w:val="24"/>
        </w:rPr>
        <w:t xml:space="preserve"> 8 выпускников 11-х классов награждены золотой мед</w:t>
      </w:r>
      <w:r w:rsidR="0056454A">
        <w:rPr>
          <w:rFonts w:ascii="Times New Roman" w:hAnsi="Times New Roman"/>
          <w:sz w:val="24"/>
          <w:szCs w:val="24"/>
        </w:rPr>
        <w:t>а</w:t>
      </w:r>
      <w:r w:rsidR="0056454A">
        <w:rPr>
          <w:rFonts w:ascii="Times New Roman" w:hAnsi="Times New Roman"/>
          <w:sz w:val="24"/>
          <w:szCs w:val="24"/>
        </w:rPr>
        <w:t>лью, из них 7 человек награждены бриллиантовой медалью</w:t>
      </w:r>
      <w:r w:rsidR="00DC10D8">
        <w:rPr>
          <w:rFonts w:ascii="Times New Roman" w:hAnsi="Times New Roman"/>
          <w:sz w:val="24"/>
          <w:szCs w:val="24"/>
        </w:rPr>
        <w:t>.</w:t>
      </w:r>
    </w:p>
    <w:tbl>
      <w:tblPr>
        <w:tblStyle w:val="a7"/>
        <w:tblW w:w="0" w:type="auto"/>
        <w:tblLook w:val="04A0" w:firstRow="1" w:lastRow="0" w:firstColumn="1" w:lastColumn="0" w:noHBand="0" w:noVBand="1"/>
      </w:tblPr>
      <w:tblGrid>
        <w:gridCol w:w="1205"/>
        <w:gridCol w:w="1174"/>
        <w:gridCol w:w="1174"/>
        <w:gridCol w:w="1174"/>
        <w:gridCol w:w="1055"/>
        <w:gridCol w:w="1441"/>
        <w:gridCol w:w="1174"/>
        <w:gridCol w:w="1174"/>
      </w:tblGrid>
      <w:tr w:rsidR="00DC10D8" w:rsidTr="00B16E48">
        <w:tc>
          <w:tcPr>
            <w:tcW w:w="1367" w:type="dxa"/>
            <w:vMerge w:val="restart"/>
          </w:tcPr>
          <w:p w:rsidR="00DC10D8" w:rsidRDefault="00DC10D8" w:rsidP="0061091E">
            <w:pPr>
              <w:pStyle w:val="a3"/>
              <w:rPr>
                <w:rFonts w:ascii="Times New Roman" w:hAnsi="Times New Roman"/>
                <w:sz w:val="24"/>
                <w:szCs w:val="24"/>
              </w:rPr>
            </w:pPr>
          </w:p>
        </w:tc>
        <w:tc>
          <w:tcPr>
            <w:tcW w:w="4101" w:type="dxa"/>
            <w:gridSpan w:val="3"/>
          </w:tcPr>
          <w:p w:rsidR="00DC10D8" w:rsidRPr="00490C85" w:rsidRDefault="00DC10D8" w:rsidP="00F8257E">
            <w:pPr>
              <w:pStyle w:val="a3"/>
              <w:jc w:val="center"/>
              <w:rPr>
                <w:rFonts w:ascii="Times New Roman" w:hAnsi="Times New Roman"/>
                <w:b/>
                <w:sz w:val="24"/>
                <w:szCs w:val="24"/>
              </w:rPr>
            </w:pPr>
            <w:r w:rsidRPr="00490C85">
              <w:rPr>
                <w:rFonts w:ascii="Times New Roman" w:hAnsi="Times New Roman"/>
                <w:b/>
                <w:sz w:val="24"/>
                <w:szCs w:val="24"/>
              </w:rPr>
              <w:t>Численность выпускников 9-х классов, получивших атт</w:t>
            </w:r>
            <w:r w:rsidRPr="00490C85">
              <w:rPr>
                <w:rFonts w:ascii="Times New Roman" w:hAnsi="Times New Roman"/>
                <w:b/>
                <w:sz w:val="24"/>
                <w:szCs w:val="24"/>
              </w:rPr>
              <w:t>е</w:t>
            </w:r>
            <w:r w:rsidRPr="00490C85">
              <w:rPr>
                <w:rFonts w:ascii="Times New Roman" w:hAnsi="Times New Roman"/>
                <w:b/>
                <w:sz w:val="24"/>
                <w:szCs w:val="24"/>
              </w:rPr>
              <w:t>стат с отличием</w:t>
            </w:r>
          </w:p>
        </w:tc>
        <w:tc>
          <w:tcPr>
            <w:tcW w:w="4103" w:type="dxa"/>
            <w:gridSpan w:val="4"/>
          </w:tcPr>
          <w:p w:rsidR="00DC10D8" w:rsidRPr="00490C85" w:rsidRDefault="00DC10D8" w:rsidP="0061091E">
            <w:pPr>
              <w:pStyle w:val="a3"/>
              <w:rPr>
                <w:rFonts w:ascii="Times New Roman" w:hAnsi="Times New Roman"/>
                <w:b/>
                <w:sz w:val="24"/>
                <w:szCs w:val="24"/>
              </w:rPr>
            </w:pPr>
            <w:r w:rsidRPr="00490C85">
              <w:rPr>
                <w:rFonts w:ascii="Times New Roman" w:hAnsi="Times New Roman"/>
                <w:b/>
                <w:sz w:val="24"/>
                <w:szCs w:val="24"/>
              </w:rPr>
              <w:t>Численность выпускников 11-х классов, награжденных медалью</w:t>
            </w:r>
            <w:r w:rsidR="00435B8F" w:rsidRPr="00490C85">
              <w:rPr>
                <w:rFonts w:ascii="Times New Roman" w:hAnsi="Times New Roman"/>
                <w:b/>
                <w:sz w:val="24"/>
                <w:szCs w:val="24"/>
              </w:rPr>
              <w:t xml:space="preserve"> «За особые усп</w:t>
            </w:r>
            <w:r w:rsidR="00435B8F" w:rsidRPr="00490C85">
              <w:rPr>
                <w:rFonts w:ascii="Times New Roman" w:hAnsi="Times New Roman"/>
                <w:b/>
                <w:sz w:val="24"/>
                <w:szCs w:val="24"/>
              </w:rPr>
              <w:t>е</w:t>
            </w:r>
            <w:r w:rsidR="00435B8F" w:rsidRPr="00490C85">
              <w:rPr>
                <w:rFonts w:ascii="Times New Roman" w:hAnsi="Times New Roman"/>
                <w:b/>
                <w:sz w:val="24"/>
                <w:szCs w:val="24"/>
              </w:rPr>
              <w:t>хи в учении»</w:t>
            </w:r>
          </w:p>
        </w:tc>
      </w:tr>
      <w:tr w:rsidR="00DC10D8" w:rsidTr="00DC10D8">
        <w:trPr>
          <w:trHeight w:val="413"/>
        </w:trPr>
        <w:tc>
          <w:tcPr>
            <w:tcW w:w="1367" w:type="dxa"/>
            <w:vMerge/>
          </w:tcPr>
          <w:p w:rsidR="00DC10D8" w:rsidRDefault="00DC10D8" w:rsidP="0061091E">
            <w:pPr>
              <w:pStyle w:val="a3"/>
              <w:rPr>
                <w:rFonts w:ascii="Times New Roman" w:hAnsi="Times New Roman"/>
                <w:sz w:val="24"/>
                <w:szCs w:val="24"/>
              </w:rPr>
            </w:pPr>
          </w:p>
        </w:tc>
        <w:tc>
          <w:tcPr>
            <w:tcW w:w="1367" w:type="dxa"/>
            <w:vMerge w:val="restart"/>
          </w:tcPr>
          <w:p w:rsidR="00DC10D8" w:rsidRPr="00F8257E" w:rsidRDefault="00DC10D8" w:rsidP="00F8257E">
            <w:pPr>
              <w:pStyle w:val="a3"/>
              <w:jc w:val="center"/>
              <w:rPr>
                <w:rFonts w:ascii="Times New Roman" w:hAnsi="Times New Roman"/>
                <w:b/>
                <w:sz w:val="24"/>
                <w:szCs w:val="24"/>
              </w:rPr>
            </w:pPr>
            <w:r w:rsidRPr="00F8257E">
              <w:rPr>
                <w:rFonts w:ascii="Times New Roman" w:hAnsi="Times New Roman"/>
                <w:b/>
                <w:sz w:val="24"/>
                <w:szCs w:val="24"/>
              </w:rPr>
              <w:t>2012-</w:t>
            </w:r>
            <w:r w:rsidRPr="00F8257E">
              <w:rPr>
                <w:rFonts w:ascii="Times New Roman" w:hAnsi="Times New Roman"/>
                <w:b/>
                <w:sz w:val="24"/>
                <w:szCs w:val="24"/>
              </w:rPr>
              <w:lastRenderedPageBreak/>
              <w:t>2013 учебный год</w:t>
            </w:r>
          </w:p>
        </w:tc>
        <w:tc>
          <w:tcPr>
            <w:tcW w:w="1367" w:type="dxa"/>
            <w:vMerge w:val="restart"/>
          </w:tcPr>
          <w:p w:rsidR="00DC10D8" w:rsidRPr="00F8257E" w:rsidRDefault="00DC10D8" w:rsidP="00F8257E">
            <w:pPr>
              <w:pStyle w:val="a3"/>
              <w:jc w:val="center"/>
              <w:rPr>
                <w:rFonts w:ascii="Times New Roman" w:hAnsi="Times New Roman"/>
                <w:b/>
                <w:sz w:val="24"/>
                <w:szCs w:val="24"/>
              </w:rPr>
            </w:pPr>
            <w:r>
              <w:rPr>
                <w:rFonts w:ascii="Times New Roman" w:hAnsi="Times New Roman"/>
                <w:b/>
                <w:sz w:val="24"/>
                <w:szCs w:val="24"/>
              </w:rPr>
              <w:lastRenderedPageBreak/>
              <w:t>2013-</w:t>
            </w:r>
            <w:r>
              <w:rPr>
                <w:rFonts w:ascii="Times New Roman" w:hAnsi="Times New Roman"/>
                <w:b/>
                <w:sz w:val="24"/>
                <w:szCs w:val="24"/>
              </w:rPr>
              <w:lastRenderedPageBreak/>
              <w:t>2014 учебный год</w:t>
            </w:r>
          </w:p>
        </w:tc>
        <w:tc>
          <w:tcPr>
            <w:tcW w:w="1367" w:type="dxa"/>
            <w:vMerge w:val="restart"/>
          </w:tcPr>
          <w:p w:rsidR="00DC10D8" w:rsidRPr="00F8257E" w:rsidRDefault="00DC10D8" w:rsidP="00F8257E">
            <w:pPr>
              <w:pStyle w:val="a3"/>
              <w:jc w:val="center"/>
              <w:rPr>
                <w:rFonts w:ascii="Times New Roman" w:hAnsi="Times New Roman"/>
                <w:b/>
                <w:sz w:val="24"/>
                <w:szCs w:val="24"/>
              </w:rPr>
            </w:pPr>
            <w:r>
              <w:rPr>
                <w:rFonts w:ascii="Times New Roman" w:hAnsi="Times New Roman"/>
                <w:b/>
                <w:sz w:val="24"/>
                <w:szCs w:val="24"/>
              </w:rPr>
              <w:lastRenderedPageBreak/>
              <w:t>2014-</w:t>
            </w:r>
            <w:r>
              <w:rPr>
                <w:rFonts w:ascii="Times New Roman" w:hAnsi="Times New Roman"/>
                <w:b/>
                <w:sz w:val="24"/>
                <w:szCs w:val="24"/>
              </w:rPr>
              <w:lastRenderedPageBreak/>
              <w:t>2015 учебный год</w:t>
            </w:r>
          </w:p>
        </w:tc>
        <w:tc>
          <w:tcPr>
            <w:tcW w:w="1367" w:type="dxa"/>
            <w:gridSpan w:val="2"/>
          </w:tcPr>
          <w:p w:rsidR="00DC10D8" w:rsidRPr="00F8257E" w:rsidRDefault="00DC10D8" w:rsidP="00B16E48">
            <w:pPr>
              <w:pStyle w:val="a3"/>
              <w:jc w:val="center"/>
              <w:rPr>
                <w:rFonts w:ascii="Times New Roman" w:hAnsi="Times New Roman"/>
                <w:b/>
                <w:sz w:val="24"/>
                <w:szCs w:val="24"/>
              </w:rPr>
            </w:pPr>
            <w:r w:rsidRPr="00F8257E">
              <w:rPr>
                <w:rFonts w:ascii="Times New Roman" w:hAnsi="Times New Roman"/>
                <w:b/>
                <w:sz w:val="24"/>
                <w:szCs w:val="24"/>
              </w:rPr>
              <w:lastRenderedPageBreak/>
              <w:t xml:space="preserve">2012-2013 учебный </w:t>
            </w:r>
            <w:r w:rsidRPr="00F8257E">
              <w:rPr>
                <w:rFonts w:ascii="Times New Roman" w:hAnsi="Times New Roman"/>
                <w:b/>
                <w:sz w:val="24"/>
                <w:szCs w:val="24"/>
              </w:rPr>
              <w:lastRenderedPageBreak/>
              <w:t>год</w:t>
            </w:r>
          </w:p>
        </w:tc>
        <w:tc>
          <w:tcPr>
            <w:tcW w:w="1368" w:type="dxa"/>
            <w:vMerge w:val="restart"/>
          </w:tcPr>
          <w:p w:rsidR="00DC10D8" w:rsidRPr="00F8257E" w:rsidRDefault="00DC10D8" w:rsidP="00B16E48">
            <w:pPr>
              <w:pStyle w:val="a3"/>
              <w:jc w:val="center"/>
              <w:rPr>
                <w:rFonts w:ascii="Times New Roman" w:hAnsi="Times New Roman"/>
                <w:b/>
                <w:sz w:val="24"/>
                <w:szCs w:val="24"/>
              </w:rPr>
            </w:pPr>
            <w:r>
              <w:rPr>
                <w:rFonts w:ascii="Times New Roman" w:hAnsi="Times New Roman"/>
                <w:b/>
                <w:sz w:val="24"/>
                <w:szCs w:val="24"/>
              </w:rPr>
              <w:lastRenderedPageBreak/>
              <w:t>2013-</w:t>
            </w:r>
            <w:r>
              <w:rPr>
                <w:rFonts w:ascii="Times New Roman" w:hAnsi="Times New Roman"/>
                <w:b/>
                <w:sz w:val="24"/>
                <w:szCs w:val="24"/>
              </w:rPr>
              <w:lastRenderedPageBreak/>
              <w:t>2014 учебный год</w:t>
            </w:r>
          </w:p>
        </w:tc>
        <w:tc>
          <w:tcPr>
            <w:tcW w:w="1368" w:type="dxa"/>
            <w:vMerge w:val="restart"/>
          </w:tcPr>
          <w:p w:rsidR="00DC10D8" w:rsidRPr="00F8257E" w:rsidRDefault="00DC10D8" w:rsidP="00B16E48">
            <w:pPr>
              <w:pStyle w:val="a3"/>
              <w:jc w:val="center"/>
              <w:rPr>
                <w:rFonts w:ascii="Times New Roman" w:hAnsi="Times New Roman"/>
                <w:b/>
                <w:sz w:val="24"/>
                <w:szCs w:val="24"/>
              </w:rPr>
            </w:pPr>
            <w:r>
              <w:rPr>
                <w:rFonts w:ascii="Times New Roman" w:hAnsi="Times New Roman"/>
                <w:b/>
                <w:sz w:val="24"/>
                <w:szCs w:val="24"/>
              </w:rPr>
              <w:lastRenderedPageBreak/>
              <w:t>2014-</w:t>
            </w:r>
            <w:r>
              <w:rPr>
                <w:rFonts w:ascii="Times New Roman" w:hAnsi="Times New Roman"/>
                <w:b/>
                <w:sz w:val="24"/>
                <w:szCs w:val="24"/>
              </w:rPr>
              <w:lastRenderedPageBreak/>
              <w:t>2015 учебный год</w:t>
            </w:r>
          </w:p>
        </w:tc>
      </w:tr>
      <w:tr w:rsidR="00DC10D8" w:rsidTr="00B16E48">
        <w:trPr>
          <w:trHeight w:val="412"/>
        </w:trPr>
        <w:tc>
          <w:tcPr>
            <w:tcW w:w="1367" w:type="dxa"/>
            <w:vMerge/>
          </w:tcPr>
          <w:p w:rsidR="00DC10D8" w:rsidRDefault="00DC10D8" w:rsidP="0061091E">
            <w:pPr>
              <w:pStyle w:val="a3"/>
              <w:rPr>
                <w:rFonts w:ascii="Times New Roman" w:hAnsi="Times New Roman"/>
                <w:sz w:val="24"/>
                <w:szCs w:val="24"/>
              </w:rPr>
            </w:pPr>
          </w:p>
        </w:tc>
        <w:tc>
          <w:tcPr>
            <w:tcW w:w="1367" w:type="dxa"/>
            <w:vMerge/>
          </w:tcPr>
          <w:p w:rsidR="00DC10D8" w:rsidRPr="00F8257E" w:rsidRDefault="00DC10D8" w:rsidP="00F8257E">
            <w:pPr>
              <w:pStyle w:val="a3"/>
              <w:jc w:val="center"/>
              <w:rPr>
                <w:rFonts w:ascii="Times New Roman" w:hAnsi="Times New Roman"/>
                <w:b/>
                <w:sz w:val="24"/>
                <w:szCs w:val="24"/>
              </w:rPr>
            </w:pPr>
          </w:p>
        </w:tc>
        <w:tc>
          <w:tcPr>
            <w:tcW w:w="1367" w:type="dxa"/>
            <w:vMerge/>
          </w:tcPr>
          <w:p w:rsidR="00DC10D8" w:rsidRDefault="00DC10D8" w:rsidP="00F8257E">
            <w:pPr>
              <w:pStyle w:val="a3"/>
              <w:jc w:val="center"/>
              <w:rPr>
                <w:rFonts w:ascii="Times New Roman" w:hAnsi="Times New Roman"/>
                <w:b/>
                <w:sz w:val="24"/>
                <w:szCs w:val="24"/>
              </w:rPr>
            </w:pPr>
          </w:p>
        </w:tc>
        <w:tc>
          <w:tcPr>
            <w:tcW w:w="1367" w:type="dxa"/>
            <w:vMerge/>
          </w:tcPr>
          <w:p w:rsidR="00DC10D8" w:rsidRDefault="00DC10D8" w:rsidP="00F8257E">
            <w:pPr>
              <w:pStyle w:val="a3"/>
              <w:jc w:val="center"/>
              <w:rPr>
                <w:rFonts w:ascii="Times New Roman" w:hAnsi="Times New Roman"/>
                <w:b/>
                <w:sz w:val="24"/>
                <w:szCs w:val="24"/>
              </w:rPr>
            </w:pPr>
          </w:p>
        </w:tc>
        <w:tc>
          <w:tcPr>
            <w:tcW w:w="683" w:type="dxa"/>
          </w:tcPr>
          <w:p w:rsidR="00DC10D8" w:rsidRPr="00F8257E" w:rsidRDefault="00DC10D8" w:rsidP="00B16E48">
            <w:pPr>
              <w:pStyle w:val="a3"/>
              <w:jc w:val="center"/>
              <w:rPr>
                <w:rFonts w:ascii="Times New Roman" w:hAnsi="Times New Roman"/>
                <w:b/>
                <w:sz w:val="24"/>
                <w:szCs w:val="24"/>
              </w:rPr>
            </w:pPr>
            <w:r>
              <w:rPr>
                <w:rFonts w:ascii="Times New Roman" w:hAnsi="Times New Roman"/>
                <w:b/>
                <w:sz w:val="24"/>
                <w:szCs w:val="24"/>
              </w:rPr>
              <w:t>золотая медаль</w:t>
            </w:r>
          </w:p>
        </w:tc>
        <w:tc>
          <w:tcPr>
            <w:tcW w:w="684" w:type="dxa"/>
          </w:tcPr>
          <w:p w:rsidR="00DC10D8" w:rsidRPr="00F8257E" w:rsidRDefault="00DC10D8" w:rsidP="00B16E48">
            <w:pPr>
              <w:pStyle w:val="a3"/>
              <w:jc w:val="center"/>
              <w:rPr>
                <w:rFonts w:ascii="Times New Roman" w:hAnsi="Times New Roman"/>
                <w:b/>
                <w:sz w:val="24"/>
                <w:szCs w:val="24"/>
              </w:rPr>
            </w:pPr>
            <w:r>
              <w:rPr>
                <w:rFonts w:ascii="Times New Roman" w:hAnsi="Times New Roman"/>
                <w:b/>
                <w:sz w:val="24"/>
                <w:szCs w:val="24"/>
              </w:rPr>
              <w:t>серебряная медаль</w:t>
            </w:r>
          </w:p>
        </w:tc>
        <w:tc>
          <w:tcPr>
            <w:tcW w:w="1368" w:type="dxa"/>
            <w:vMerge/>
          </w:tcPr>
          <w:p w:rsidR="00DC10D8" w:rsidRDefault="00DC10D8" w:rsidP="00B16E48">
            <w:pPr>
              <w:pStyle w:val="a3"/>
              <w:jc w:val="center"/>
              <w:rPr>
                <w:rFonts w:ascii="Times New Roman" w:hAnsi="Times New Roman"/>
                <w:b/>
                <w:sz w:val="24"/>
                <w:szCs w:val="24"/>
              </w:rPr>
            </w:pPr>
          </w:p>
        </w:tc>
        <w:tc>
          <w:tcPr>
            <w:tcW w:w="1368" w:type="dxa"/>
            <w:vMerge/>
          </w:tcPr>
          <w:p w:rsidR="00DC10D8" w:rsidRDefault="00DC10D8" w:rsidP="00B16E48">
            <w:pPr>
              <w:pStyle w:val="a3"/>
              <w:jc w:val="center"/>
              <w:rPr>
                <w:rFonts w:ascii="Times New Roman" w:hAnsi="Times New Roman"/>
                <w:b/>
                <w:sz w:val="24"/>
                <w:szCs w:val="24"/>
              </w:rPr>
            </w:pPr>
          </w:p>
        </w:tc>
      </w:tr>
      <w:tr w:rsidR="00DC10D8" w:rsidTr="00B16E48">
        <w:tc>
          <w:tcPr>
            <w:tcW w:w="1367" w:type="dxa"/>
          </w:tcPr>
          <w:p w:rsidR="00DC10D8" w:rsidRDefault="00DC10D8" w:rsidP="00B16E48">
            <w:pPr>
              <w:pStyle w:val="a3"/>
              <w:rPr>
                <w:rFonts w:ascii="Times New Roman" w:hAnsi="Times New Roman"/>
                <w:sz w:val="24"/>
                <w:szCs w:val="24"/>
              </w:rPr>
            </w:pPr>
            <w:r>
              <w:rPr>
                <w:rFonts w:ascii="Times New Roman" w:hAnsi="Times New Roman"/>
                <w:sz w:val="24"/>
                <w:szCs w:val="24"/>
              </w:rPr>
              <w:t>МБОУ «СШ № 1»</w:t>
            </w:r>
          </w:p>
        </w:tc>
        <w:tc>
          <w:tcPr>
            <w:tcW w:w="1367" w:type="dxa"/>
          </w:tcPr>
          <w:p w:rsidR="00DC10D8" w:rsidRDefault="00490C85" w:rsidP="0061091E">
            <w:pPr>
              <w:pStyle w:val="a3"/>
              <w:rPr>
                <w:rFonts w:ascii="Times New Roman" w:hAnsi="Times New Roman"/>
                <w:sz w:val="24"/>
                <w:szCs w:val="24"/>
              </w:rPr>
            </w:pPr>
            <w:r>
              <w:rPr>
                <w:rFonts w:ascii="Times New Roman" w:hAnsi="Times New Roman"/>
                <w:sz w:val="24"/>
                <w:szCs w:val="24"/>
              </w:rPr>
              <w:t>0</w:t>
            </w:r>
          </w:p>
        </w:tc>
        <w:tc>
          <w:tcPr>
            <w:tcW w:w="1367" w:type="dxa"/>
          </w:tcPr>
          <w:p w:rsidR="00DC10D8" w:rsidRDefault="00DC10D8" w:rsidP="0061091E">
            <w:pPr>
              <w:pStyle w:val="a3"/>
              <w:rPr>
                <w:rFonts w:ascii="Times New Roman" w:hAnsi="Times New Roman"/>
                <w:sz w:val="24"/>
                <w:szCs w:val="24"/>
              </w:rPr>
            </w:pPr>
            <w:r>
              <w:rPr>
                <w:rFonts w:ascii="Times New Roman" w:hAnsi="Times New Roman"/>
                <w:sz w:val="24"/>
                <w:szCs w:val="24"/>
              </w:rPr>
              <w:t>0</w:t>
            </w:r>
          </w:p>
        </w:tc>
        <w:tc>
          <w:tcPr>
            <w:tcW w:w="1367" w:type="dxa"/>
          </w:tcPr>
          <w:p w:rsidR="00DC10D8" w:rsidRDefault="00DC10D8" w:rsidP="0061091E">
            <w:pPr>
              <w:pStyle w:val="a3"/>
              <w:rPr>
                <w:rFonts w:ascii="Times New Roman" w:hAnsi="Times New Roman"/>
                <w:sz w:val="24"/>
                <w:szCs w:val="24"/>
              </w:rPr>
            </w:pPr>
            <w:r>
              <w:rPr>
                <w:rFonts w:ascii="Times New Roman" w:hAnsi="Times New Roman"/>
                <w:sz w:val="24"/>
                <w:szCs w:val="24"/>
              </w:rPr>
              <w:t>3</w:t>
            </w:r>
          </w:p>
        </w:tc>
        <w:tc>
          <w:tcPr>
            <w:tcW w:w="683" w:type="dxa"/>
          </w:tcPr>
          <w:p w:rsidR="00DC10D8" w:rsidRDefault="00DC10D8" w:rsidP="0061091E">
            <w:pPr>
              <w:pStyle w:val="a3"/>
              <w:rPr>
                <w:rFonts w:ascii="Times New Roman" w:hAnsi="Times New Roman"/>
                <w:sz w:val="24"/>
                <w:szCs w:val="24"/>
              </w:rPr>
            </w:pPr>
            <w:r>
              <w:rPr>
                <w:rFonts w:ascii="Times New Roman" w:hAnsi="Times New Roman"/>
                <w:sz w:val="24"/>
                <w:szCs w:val="24"/>
              </w:rPr>
              <w:t>0</w:t>
            </w:r>
          </w:p>
        </w:tc>
        <w:tc>
          <w:tcPr>
            <w:tcW w:w="684" w:type="dxa"/>
          </w:tcPr>
          <w:p w:rsidR="00DC10D8" w:rsidRDefault="00DC10D8" w:rsidP="0061091E">
            <w:pPr>
              <w:pStyle w:val="a3"/>
              <w:rPr>
                <w:rFonts w:ascii="Times New Roman" w:hAnsi="Times New Roman"/>
                <w:sz w:val="24"/>
                <w:szCs w:val="24"/>
              </w:rPr>
            </w:pPr>
            <w:r>
              <w:rPr>
                <w:rFonts w:ascii="Times New Roman" w:hAnsi="Times New Roman"/>
                <w:sz w:val="24"/>
                <w:szCs w:val="24"/>
              </w:rPr>
              <w:t>0</w:t>
            </w:r>
          </w:p>
        </w:tc>
        <w:tc>
          <w:tcPr>
            <w:tcW w:w="1368" w:type="dxa"/>
          </w:tcPr>
          <w:p w:rsidR="00DC10D8" w:rsidRDefault="00DC10D8" w:rsidP="0061091E">
            <w:pPr>
              <w:pStyle w:val="a3"/>
              <w:rPr>
                <w:rFonts w:ascii="Times New Roman" w:hAnsi="Times New Roman"/>
                <w:sz w:val="24"/>
                <w:szCs w:val="24"/>
              </w:rPr>
            </w:pPr>
            <w:r>
              <w:rPr>
                <w:rFonts w:ascii="Times New Roman" w:hAnsi="Times New Roman"/>
                <w:sz w:val="24"/>
                <w:szCs w:val="24"/>
              </w:rPr>
              <w:t>0</w:t>
            </w:r>
          </w:p>
        </w:tc>
        <w:tc>
          <w:tcPr>
            <w:tcW w:w="1368" w:type="dxa"/>
          </w:tcPr>
          <w:p w:rsidR="00DC10D8" w:rsidRDefault="00DC10D8" w:rsidP="0061091E">
            <w:pPr>
              <w:pStyle w:val="a3"/>
              <w:rPr>
                <w:rFonts w:ascii="Times New Roman" w:hAnsi="Times New Roman"/>
                <w:sz w:val="24"/>
                <w:szCs w:val="24"/>
              </w:rPr>
            </w:pPr>
            <w:r>
              <w:rPr>
                <w:rFonts w:ascii="Times New Roman" w:hAnsi="Times New Roman"/>
                <w:sz w:val="24"/>
                <w:szCs w:val="24"/>
              </w:rPr>
              <w:t>2</w:t>
            </w:r>
          </w:p>
        </w:tc>
      </w:tr>
      <w:tr w:rsidR="00DC10D8" w:rsidTr="00B16E48">
        <w:tc>
          <w:tcPr>
            <w:tcW w:w="1367" w:type="dxa"/>
          </w:tcPr>
          <w:p w:rsidR="00DC10D8" w:rsidRDefault="00DC10D8" w:rsidP="00B16E48">
            <w:pPr>
              <w:pStyle w:val="a3"/>
              <w:rPr>
                <w:rFonts w:ascii="Times New Roman" w:hAnsi="Times New Roman"/>
                <w:sz w:val="24"/>
                <w:szCs w:val="24"/>
              </w:rPr>
            </w:pPr>
            <w:r>
              <w:rPr>
                <w:rFonts w:ascii="Times New Roman" w:hAnsi="Times New Roman"/>
                <w:sz w:val="24"/>
                <w:szCs w:val="24"/>
              </w:rPr>
              <w:t>МБОУ «Средняя школа № 2»</w:t>
            </w:r>
          </w:p>
        </w:tc>
        <w:tc>
          <w:tcPr>
            <w:tcW w:w="1367" w:type="dxa"/>
          </w:tcPr>
          <w:p w:rsidR="00DC10D8" w:rsidRDefault="00490C85" w:rsidP="0061091E">
            <w:pPr>
              <w:pStyle w:val="a3"/>
              <w:rPr>
                <w:rFonts w:ascii="Times New Roman" w:hAnsi="Times New Roman"/>
                <w:sz w:val="24"/>
                <w:szCs w:val="24"/>
              </w:rPr>
            </w:pPr>
            <w:r>
              <w:rPr>
                <w:rFonts w:ascii="Times New Roman" w:hAnsi="Times New Roman"/>
                <w:sz w:val="24"/>
                <w:szCs w:val="24"/>
              </w:rPr>
              <w:t>1</w:t>
            </w:r>
          </w:p>
        </w:tc>
        <w:tc>
          <w:tcPr>
            <w:tcW w:w="1367" w:type="dxa"/>
          </w:tcPr>
          <w:p w:rsidR="00DC10D8" w:rsidRDefault="00DC10D8" w:rsidP="0061091E">
            <w:pPr>
              <w:pStyle w:val="a3"/>
              <w:rPr>
                <w:rFonts w:ascii="Times New Roman" w:hAnsi="Times New Roman"/>
                <w:sz w:val="24"/>
                <w:szCs w:val="24"/>
              </w:rPr>
            </w:pPr>
            <w:r>
              <w:rPr>
                <w:rFonts w:ascii="Times New Roman" w:hAnsi="Times New Roman"/>
                <w:sz w:val="24"/>
                <w:szCs w:val="24"/>
              </w:rPr>
              <w:t>7</w:t>
            </w:r>
          </w:p>
        </w:tc>
        <w:tc>
          <w:tcPr>
            <w:tcW w:w="1367" w:type="dxa"/>
          </w:tcPr>
          <w:p w:rsidR="00DC10D8" w:rsidRDefault="00DC10D8" w:rsidP="0061091E">
            <w:pPr>
              <w:pStyle w:val="a3"/>
              <w:rPr>
                <w:rFonts w:ascii="Times New Roman" w:hAnsi="Times New Roman"/>
                <w:sz w:val="24"/>
                <w:szCs w:val="24"/>
              </w:rPr>
            </w:pPr>
            <w:r>
              <w:rPr>
                <w:rFonts w:ascii="Times New Roman" w:hAnsi="Times New Roman"/>
                <w:sz w:val="24"/>
                <w:szCs w:val="24"/>
              </w:rPr>
              <w:t>4</w:t>
            </w:r>
          </w:p>
        </w:tc>
        <w:tc>
          <w:tcPr>
            <w:tcW w:w="683" w:type="dxa"/>
          </w:tcPr>
          <w:p w:rsidR="00DC10D8" w:rsidRDefault="00DC10D8" w:rsidP="0061091E">
            <w:pPr>
              <w:pStyle w:val="a3"/>
              <w:rPr>
                <w:rFonts w:ascii="Times New Roman" w:hAnsi="Times New Roman"/>
                <w:sz w:val="24"/>
                <w:szCs w:val="24"/>
              </w:rPr>
            </w:pPr>
            <w:r>
              <w:rPr>
                <w:rFonts w:ascii="Times New Roman" w:hAnsi="Times New Roman"/>
                <w:sz w:val="24"/>
                <w:szCs w:val="24"/>
              </w:rPr>
              <w:t>4</w:t>
            </w:r>
          </w:p>
        </w:tc>
        <w:tc>
          <w:tcPr>
            <w:tcW w:w="684" w:type="dxa"/>
          </w:tcPr>
          <w:p w:rsidR="00DC10D8" w:rsidRDefault="00DC10D8" w:rsidP="0061091E">
            <w:pPr>
              <w:pStyle w:val="a3"/>
              <w:rPr>
                <w:rFonts w:ascii="Times New Roman" w:hAnsi="Times New Roman"/>
                <w:sz w:val="24"/>
                <w:szCs w:val="24"/>
              </w:rPr>
            </w:pPr>
            <w:r>
              <w:rPr>
                <w:rFonts w:ascii="Times New Roman" w:hAnsi="Times New Roman"/>
                <w:sz w:val="24"/>
                <w:szCs w:val="24"/>
              </w:rPr>
              <w:t>2</w:t>
            </w:r>
          </w:p>
        </w:tc>
        <w:tc>
          <w:tcPr>
            <w:tcW w:w="1368" w:type="dxa"/>
          </w:tcPr>
          <w:p w:rsidR="00DC10D8" w:rsidRDefault="00DC10D8" w:rsidP="0061091E">
            <w:pPr>
              <w:pStyle w:val="a3"/>
              <w:rPr>
                <w:rFonts w:ascii="Times New Roman" w:hAnsi="Times New Roman"/>
                <w:sz w:val="24"/>
                <w:szCs w:val="24"/>
              </w:rPr>
            </w:pPr>
            <w:r>
              <w:rPr>
                <w:rFonts w:ascii="Times New Roman" w:hAnsi="Times New Roman"/>
                <w:sz w:val="24"/>
                <w:szCs w:val="24"/>
              </w:rPr>
              <w:t>4</w:t>
            </w:r>
          </w:p>
        </w:tc>
        <w:tc>
          <w:tcPr>
            <w:tcW w:w="1368" w:type="dxa"/>
          </w:tcPr>
          <w:p w:rsidR="00DC10D8" w:rsidRDefault="00DC10D8" w:rsidP="0061091E">
            <w:pPr>
              <w:pStyle w:val="a3"/>
              <w:rPr>
                <w:rFonts w:ascii="Times New Roman" w:hAnsi="Times New Roman"/>
                <w:sz w:val="24"/>
                <w:szCs w:val="24"/>
              </w:rPr>
            </w:pPr>
            <w:r>
              <w:rPr>
                <w:rFonts w:ascii="Times New Roman" w:hAnsi="Times New Roman"/>
                <w:sz w:val="24"/>
                <w:szCs w:val="24"/>
              </w:rPr>
              <w:t>1</w:t>
            </w:r>
          </w:p>
        </w:tc>
      </w:tr>
      <w:tr w:rsidR="00DC10D8" w:rsidTr="00B16E48">
        <w:tc>
          <w:tcPr>
            <w:tcW w:w="1367" w:type="dxa"/>
          </w:tcPr>
          <w:p w:rsidR="00DC10D8" w:rsidRDefault="00DC10D8" w:rsidP="00B16E48">
            <w:pPr>
              <w:pStyle w:val="a3"/>
              <w:rPr>
                <w:rFonts w:ascii="Times New Roman" w:hAnsi="Times New Roman"/>
                <w:sz w:val="24"/>
                <w:szCs w:val="24"/>
              </w:rPr>
            </w:pPr>
            <w:r>
              <w:rPr>
                <w:rFonts w:ascii="Times New Roman" w:hAnsi="Times New Roman"/>
                <w:sz w:val="24"/>
                <w:szCs w:val="24"/>
              </w:rPr>
              <w:t>МБОУ «СШ № 3»</w:t>
            </w:r>
          </w:p>
        </w:tc>
        <w:tc>
          <w:tcPr>
            <w:tcW w:w="1367" w:type="dxa"/>
          </w:tcPr>
          <w:p w:rsidR="00DC10D8" w:rsidRDefault="00435B8F" w:rsidP="0061091E">
            <w:pPr>
              <w:pStyle w:val="a3"/>
              <w:rPr>
                <w:rFonts w:ascii="Times New Roman" w:hAnsi="Times New Roman"/>
                <w:sz w:val="24"/>
                <w:szCs w:val="24"/>
              </w:rPr>
            </w:pPr>
            <w:r>
              <w:rPr>
                <w:rFonts w:ascii="Times New Roman" w:hAnsi="Times New Roman"/>
                <w:sz w:val="24"/>
                <w:szCs w:val="24"/>
              </w:rPr>
              <w:t>0</w:t>
            </w:r>
          </w:p>
        </w:tc>
        <w:tc>
          <w:tcPr>
            <w:tcW w:w="1367" w:type="dxa"/>
          </w:tcPr>
          <w:p w:rsidR="00DC10D8" w:rsidRDefault="00DC10D8" w:rsidP="0061091E">
            <w:pPr>
              <w:pStyle w:val="a3"/>
              <w:rPr>
                <w:rFonts w:ascii="Times New Roman" w:hAnsi="Times New Roman"/>
                <w:sz w:val="24"/>
                <w:szCs w:val="24"/>
              </w:rPr>
            </w:pPr>
            <w:r>
              <w:rPr>
                <w:rFonts w:ascii="Times New Roman" w:hAnsi="Times New Roman"/>
                <w:sz w:val="24"/>
                <w:szCs w:val="24"/>
              </w:rPr>
              <w:t>3</w:t>
            </w:r>
          </w:p>
        </w:tc>
        <w:tc>
          <w:tcPr>
            <w:tcW w:w="1367" w:type="dxa"/>
          </w:tcPr>
          <w:p w:rsidR="00DC10D8" w:rsidRDefault="00DC10D8" w:rsidP="0061091E">
            <w:pPr>
              <w:pStyle w:val="a3"/>
              <w:rPr>
                <w:rFonts w:ascii="Times New Roman" w:hAnsi="Times New Roman"/>
                <w:sz w:val="24"/>
                <w:szCs w:val="24"/>
              </w:rPr>
            </w:pPr>
            <w:r>
              <w:rPr>
                <w:rFonts w:ascii="Times New Roman" w:hAnsi="Times New Roman"/>
                <w:sz w:val="24"/>
                <w:szCs w:val="24"/>
              </w:rPr>
              <w:t>1</w:t>
            </w:r>
          </w:p>
        </w:tc>
        <w:tc>
          <w:tcPr>
            <w:tcW w:w="683" w:type="dxa"/>
          </w:tcPr>
          <w:p w:rsidR="00DC10D8" w:rsidRDefault="00DC10D8" w:rsidP="0061091E">
            <w:pPr>
              <w:pStyle w:val="a3"/>
              <w:rPr>
                <w:rFonts w:ascii="Times New Roman" w:hAnsi="Times New Roman"/>
                <w:sz w:val="24"/>
                <w:szCs w:val="24"/>
              </w:rPr>
            </w:pPr>
            <w:r>
              <w:rPr>
                <w:rFonts w:ascii="Times New Roman" w:hAnsi="Times New Roman"/>
                <w:sz w:val="24"/>
                <w:szCs w:val="24"/>
              </w:rPr>
              <w:t>1</w:t>
            </w:r>
          </w:p>
        </w:tc>
        <w:tc>
          <w:tcPr>
            <w:tcW w:w="684" w:type="dxa"/>
          </w:tcPr>
          <w:p w:rsidR="00DC10D8" w:rsidRDefault="00DC10D8" w:rsidP="0061091E">
            <w:pPr>
              <w:pStyle w:val="a3"/>
              <w:rPr>
                <w:rFonts w:ascii="Times New Roman" w:hAnsi="Times New Roman"/>
                <w:sz w:val="24"/>
                <w:szCs w:val="24"/>
              </w:rPr>
            </w:pPr>
            <w:r>
              <w:rPr>
                <w:rFonts w:ascii="Times New Roman" w:hAnsi="Times New Roman"/>
                <w:sz w:val="24"/>
                <w:szCs w:val="24"/>
              </w:rPr>
              <w:t>0</w:t>
            </w:r>
          </w:p>
        </w:tc>
        <w:tc>
          <w:tcPr>
            <w:tcW w:w="1368" w:type="dxa"/>
          </w:tcPr>
          <w:p w:rsidR="00DC10D8" w:rsidRDefault="00DC10D8" w:rsidP="0061091E">
            <w:pPr>
              <w:pStyle w:val="a3"/>
              <w:rPr>
                <w:rFonts w:ascii="Times New Roman" w:hAnsi="Times New Roman"/>
                <w:sz w:val="24"/>
                <w:szCs w:val="24"/>
              </w:rPr>
            </w:pPr>
            <w:r>
              <w:rPr>
                <w:rFonts w:ascii="Times New Roman" w:hAnsi="Times New Roman"/>
                <w:sz w:val="24"/>
                <w:szCs w:val="24"/>
              </w:rPr>
              <w:t>0</w:t>
            </w:r>
          </w:p>
        </w:tc>
        <w:tc>
          <w:tcPr>
            <w:tcW w:w="1368" w:type="dxa"/>
          </w:tcPr>
          <w:p w:rsidR="00DC10D8" w:rsidRDefault="00DC10D8" w:rsidP="0061091E">
            <w:pPr>
              <w:pStyle w:val="a3"/>
              <w:rPr>
                <w:rFonts w:ascii="Times New Roman" w:hAnsi="Times New Roman"/>
                <w:sz w:val="24"/>
                <w:szCs w:val="24"/>
              </w:rPr>
            </w:pPr>
            <w:r>
              <w:rPr>
                <w:rFonts w:ascii="Times New Roman" w:hAnsi="Times New Roman"/>
                <w:sz w:val="24"/>
                <w:szCs w:val="24"/>
              </w:rPr>
              <w:t>0</w:t>
            </w:r>
          </w:p>
        </w:tc>
      </w:tr>
      <w:tr w:rsidR="00DC10D8" w:rsidRPr="00DC10D8" w:rsidTr="00B16E48">
        <w:tc>
          <w:tcPr>
            <w:tcW w:w="1367" w:type="dxa"/>
          </w:tcPr>
          <w:p w:rsidR="00DC10D8" w:rsidRPr="00DC10D8" w:rsidRDefault="00DC10D8" w:rsidP="00B16E48">
            <w:pPr>
              <w:pStyle w:val="a3"/>
              <w:rPr>
                <w:rFonts w:ascii="Times New Roman" w:hAnsi="Times New Roman"/>
                <w:sz w:val="24"/>
                <w:szCs w:val="24"/>
              </w:rPr>
            </w:pPr>
            <w:r w:rsidRPr="00DC10D8">
              <w:rPr>
                <w:rFonts w:ascii="Times New Roman" w:hAnsi="Times New Roman"/>
                <w:sz w:val="24"/>
                <w:szCs w:val="24"/>
              </w:rPr>
              <w:t>МБОУ «СШ № 4»</w:t>
            </w:r>
          </w:p>
        </w:tc>
        <w:tc>
          <w:tcPr>
            <w:tcW w:w="1367" w:type="dxa"/>
          </w:tcPr>
          <w:p w:rsidR="00DC10D8" w:rsidRPr="00DC10D8" w:rsidRDefault="00F87A54" w:rsidP="0061091E">
            <w:pPr>
              <w:pStyle w:val="a3"/>
              <w:rPr>
                <w:rFonts w:ascii="Times New Roman" w:hAnsi="Times New Roman"/>
                <w:sz w:val="24"/>
                <w:szCs w:val="24"/>
              </w:rPr>
            </w:pPr>
            <w:r>
              <w:rPr>
                <w:rFonts w:ascii="Times New Roman" w:hAnsi="Times New Roman"/>
                <w:sz w:val="24"/>
                <w:szCs w:val="24"/>
              </w:rPr>
              <w:t>4</w:t>
            </w:r>
          </w:p>
        </w:tc>
        <w:tc>
          <w:tcPr>
            <w:tcW w:w="1367" w:type="dxa"/>
          </w:tcPr>
          <w:p w:rsidR="00DC10D8" w:rsidRPr="00DC10D8" w:rsidRDefault="00DC10D8" w:rsidP="0061091E">
            <w:pPr>
              <w:pStyle w:val="a3"/>
              <w:rPr>
                <w:rFonts w:ascii="Times New Roman" w:hAnsi="Times New Roman"/>
                <w:sz w:val="24"/>
                <w:szCs w:val="24"/>
              </w:rPr>
            </w:pPr>
            <w:r w:rsidRPr="00DC10D8">
              <w:rPr>
                <w:rFonts w:ascii="Times New Roman" w:hAnsi="Times New Roman"/>
                <w:sz w:val="24"/>
                <w:szCs w:val="24"/>
              </w:rPr>
              <w:t>4</w:t>
            </w:r>
          </w:p>
        </w:tc>
        <w:tc>
          <w:tcPr>
            <w:tcW w:w="1367" w:type="dxa"/>
          </w:tcPr>
          <w:p w:rsidR="00DC10D8" w:rsidRPr="00DC10D8" w:rsidRDefault="00DC10D8" w:rsidP="0061091E">
            <w:pPr>
              <w:pStyle w:val="a3"/>
              <w:rPr>
                <w:rFonts w:ascii="Times New Roman" w:hAnsi="Times New Roman"/>
                <w:sz w:val="24"/>
                <w:szCs w:val="24"/>
              </w:rPr>
            </w:pPr>
            <w:r w:rsidRPr="00DC10D8">
              <w:rPr>
                <w:rFonts w:ascii="Times New Roman" w:hAnsi="Times New Roman"/>
                <w:sz w:val="24"/>
                <w:szCs w:val="24"/>
              </w:rPr>
              <w:t>4</w:t>
            </w:r>
          </w:p>
        </w:tc>
        <w:tc>
          <w:tcPr>
            <w:tcW w:w="683" w:type="dxa"/>
          </w:tcPr>
          <w:p w:rsidR="00DC10D8" w:rsidRPr="00DC10D8" w:rsidRDefault="00DC10D8" w:rsidP="0061091E">
            <w:pPr>
              <w:pStyle w:val="a3"/>
              <w:rPr>
                <w:rFonts w:ascii="Times New Roman" w:hAnsi="Times New Roman"/>
                <w:sz w:val="24"/>
                <w:szCs w:val="24"/>
              </w:rPr>
            </w:pPr>
            <w:r>
              <w:rPr>
                <w:rFonts w:ascii="Times New Roman" w:hAnsi="Times New Roman"/>
                <w:sz w:val="24"/>
                <w:szCs w:val="24"/>
              </w:rPr>
              <w:t>3</w:t>
            </w:r>
          </w:p>
        </w:tc>
        <w:tc>
          <w:tcPr>
            <w:tcW w:w="684" w:type="dxa"/>
          </w:tcPr>
          <w:p w:rsidR="00DC10D8" w:rsidRPr="00DC10D8" w:rsidRDefault="00DC10D8" w:rsidP="0061091E">
            <w:pPr>
              <w:pStyle w:val="a3"/>
              <w:rPr>
                <w:rFonts w:ascii="Times New Roman" w:hAnsi="Times New Roman"/>
                <w:sz w:val="24"/>
                <w:szCs w:val="24"/>
              </w:rPr>
            </w:pPr>
            <w:r>
              <w:rPr>
                <w:rFonts w:ascii="Times New Roman" w:hAnsi="Times New Roman"/>
                <w:sz w:val="24"/>
                <w:szCs w:val="24"/>
              </w:rPr>
              <w:t>1</w:t>
            </w:r>
          </w:p>
        </w:tc>
        <w:tc>
          <w:tcPr>
            <w:tcW w:w="1368" w:type="dxa"/>
          </w:tcPr>
          <w:p w:rsidR="00DC10D8" w:rsidRPr="00DC10D8" w:rsidRDefault="00DC10D8" w:rsidP="0061091E">
            <w:pPr>
              <w:pStyle w:val="a3"/>
              <w:rPr>
                <w:rFonts w:ascii="Times New Roman" w:hAnsi="Times New Roman"/>
                <w:sz w:val="24"/>
                <w:szCs w:val="24"/>
              </w:rPr>
            </w:pPr>
            <w:r w:rsidRPr="00DC10D8">
              <w:rPr>
                <w:rFonts w:ascii="Times New Roman" w:hAnsi="Times New Roman"/>
                <w:sz w:val="24"/>
                <w:szCs w:val="24"/>
              </w:rPr>
              <w:t>6</w:t>
            </w:r>
          </w:p>
        </w:tc>
        <w:tc>
          <w:tcPr>
            <w:tcW w:w="1368" w:type="dxa"/>
          </w:tcPr>
          <w:p w:rsidR="00DC10D8" w:rsidRPr="00DC10D8" w:rsidRDefault="00DC10D8" w:rsidP="0061091E">
            <w:pPr>
              <w:pStyle w:val="a3"/>
              <w:rPr>
                <w:rFonts w:ascii="Times New Roman" w:hAnsi="Times New Roman"/>
                <w:sz w:val="24"/>
                <w:szCs w:val="24"/>
              </w:rPr>
            </w:pPr>
            <w:r w:rsidRPr="00DC10D8">
              <w:rPr>
                <w:rFonts w:ascii="Times New Roman" w:hAnsi="Times New Roman"/>
                <w:sz w:val="24"/>
                <w:szCs w:val="24"/>
              </w:rPr>
              <w:t>5</w:t>
            </w:r>
          </w:p>
        </w:tc>
      </w:tr>
      <w:tr w:rsidR="00DC10D8" w:rsidRPr="00F8257E" w:rsidTr="00B16E48">
        <w:tc>
          <w:tcPr>
            <w:tcW w:w="1367" w:type="dxa"/>
          </w:tcPr>
          <w:p w:rsidR="00DC10D8" w:rsidRPr="00F8257E" w:rsidRDefault="00DC10D8" w:rsidP="00B16E48">
            <w:pPr>
              <w:pStyle w:val="a3"/>
              <w:rPr>
                <w:rFonts w:ascii="Times New Roman" w:hAnsi="Times New Roman"/>
                <w:b/>
                <w:sz w:val="24"/>
                <w:szCs w:val="24"/>
              </w:rPr>
            </w:pPr>
            <w:r w:rsidRPr="00F8257E">
              <w:rPr>
                <w:rFonts w:ascii="Times New Roman" w:hAnsi="Times New Roman"/>
                <w:b/>
                <w:sz w:val="24"/>
                <w:szCs w:val="24"/>
              </w:rPr>
              <w:t>Итого</w:t>
            </w:r>
          </w:p>
        </w:tc>
        <w:tc>
          <w:tcPr>
            <w:tcW w:w="1367" w:type="dxa"/>
          </w:tcPr>
          <w:p w:rsidR="00DC10D8" w:rsidRPr="00F8257E" w:rsidRDefault="00F87A54" w:rsidP="0061091E">
            <w:pPr>
              <w:pStyle w:val="a3"/>
              <w:rPr>
                <w:rFonts w:ascii="Times New Roman" w:hAnsi="Times New Roman"/>
                <w:b/>
                <w:sz w:val="24"/>
                <w:szCs w:val="24"/>
              </w:rPr>
            </w:pPr>
            <w:r>
              <w:rPr>
                <w:rFonts w:ascii="Times New Roman" w:hAnsi="Times New Roman"/>
                <w:b/>
                <w:sz w:val="24"/>
                <w:szCs w:val="24"/>
              </w:rPr>
              <w:t>5</w:t>
            </w:r>
          </w:p>
        </w:tc>
        <w:tc>
          <w:tcPr>
            <w:tcW w:w="1367" w:type="dxa"/>
          </w:tcPr>
          <w:p w:rsidR="00DC10D8" w:rsidRPr="00F8257E" w:rsidRDefault="00DC10D8" w:rsidP="0061091E">
            <w:pPr>
              <w:pStyle w:val="a3"/>
              <w:rPr>
                <w:rFonts w:ascii="Times New Roman" w:hAnsi="Times New Roman"/>
                <w:b/>
                <w:sz w:val="24"/>
                <w:szCs w:val="24"/>
              </w:rPr>
            </w:pPr>
            <w:r>
              <w:rPr>
                <w:rFonts w:ascii="Times New Roman" w:hAnsi="Times New Roman"/>
                <w:b/>
                <w:sz w:val="24"/>
                <w:szCs w:val="24"/>
              </w:rPr>
              <w:t>14</w:t>
            </w:r>
          </w:p>
        </w:tc>
        <w:tc>
          <w:tcPr>
            <w:tcW w:w="1367" w:type="dxa"/>
          </w:tcPr>
          <w:p w:rsidR="00DC10D8" w:rsidRPr="00F8257E" w:rsidRDefault="00DC10D8" w:rsidP="0061091E">
            <w:pPr>
              <w:pStyle w:val="a3"/>
              <w:rPr>
                <w:rFonts w:ascii="Times New Roman" w:hAnsi="Times New Roman"/>
                <w:b/>
                <w:sz w:val="24"/>
                <w:szCs w:val="24"/>
              </w:rPr>
            </w:pPr>
            <w:r>
              <w:rPr>
                <w:rFonts w:ascii="Times New Roman" w:hAnsi="Times New Roman"/>
                <w:b/>
                <w:sz w:val="24"/>
                <w:szCs w:val="24"/>
              </w:rPr>
              <w:t>12</w:t>
            </w:r>
          </w:p>
        </w:tc>
        <w:tc>
          <w:tcPr>
            <w:tcW w:w="683" w:type="dxa"/>
          </w:tcPr>
          <w:p w:rsidR="00DC10D8" w:rsidRPr="00F8257E" w:rsidRDefault="00DC10D8" w:rsidP="0061091E">
            <w:pPr>
              <w:pStyle w:val="a3"/>
              <w:rPr>
                <w:rFonts w:ascii="Times New Roman" w:hAnsi="Times New Roman"/>
                <w:b/>
                <w:sz w:val="24"/>
                <w:szCs w:val="24"/>
              </w:rPr>
            </w:pPr>
            <w:r>
              <w:rPr>
                <w:rFonts w:ascii="Times New Roman" w:hAnsi="Times New Roman"/>
                <w:b/>
                <w:sz w:val="24"/>
                <w:szCs w:val="24"/>
              </w:rPr>
              <w:t>8</w:t>
            </w:r>
          </w:p>
        </w:tc>
        <w:tc>
          <w:tcPr>
            <w:tcW w:w="684" w:type="dxa"/>
          </w:tcPr>
          <w:p w:rsidR="00DC10D8" w:rsidRPr="00F8257E" w:rsidRDefault="00DC10D8" w:rsidP="0061091E">
            <w:pPr>
              <w:pStyle w:val="a3"/>
              <w:rPr>
                <w:rFonts w:ascii="Times New Roman" w:hAnsi="Times New Roman"/>
                <w:b/>
                <w:sz w:val="24"/>
                <w:szCs w:val="24"/>
              </w:rPr>
            </w:pPr>
            <w:r>
              <w:rPr>
                <w:rFonts w:ascii="Times New Roman" w:hAnsi="Times New Roman"/>
                <w:b/>
                <w:sz w:val="24"/>
                <w:szCs w:val="24"/>
              </w:rPr>
              <w:t>3</w:t>
            </w:r>
          </w:p>
        </w:tc>
        <w:tc>
          <w:tcPr>
            <w:tcW w:w="1368" w:type="dxa"/>
          </w:tcPr>
          <w:p w:rsidR="00DC10D8" w:rsidRPr="00F8257E" w:rsidRDefault="00DC10D8" w:rsidP="0061091E">
            <w:pPr>
              <w:pStyle w:val="a3"/>
              <w:rPr>
                <w:rFonts w:ascii="Times New Roman" w:hAnsi="Times New Roman"/>
                <w:b/>
                <w:sz w:val="24"/>
                <w:szCs w:val="24"/>
              </w:rPr>
            </w:pPr>
            <w:r>
              <w:rPr>
                <w:rFonts w:ascii="Times New Roman" w:hAnsi="Times New Roman"/>
                <w:b/>
                <w:sz w:val="24"/>
                <w:szCs w:val="24"/>
              </w:rPr>
              <w:t>10</w:t>
            </w:r>
          </w:p>
        </w:tc>
        <w:tc>
          <w:tcPr>
            <w:tcW w:w="1368" w:type="dxa"/>
          </w:tcPr>
          <w:p w:rsidR="00DC10D8" w:rsidRPr="00F8257E" w:rsidRDefault="00DC10D8" w:rsidP="0061091E">
            <w:pPr>
              <w:pStyle w:val="a3"/>
              <w:rPr>
                <w:rFonts w:ascii="Times New Roman" w:hAnsi="Times New Roman"/>
                <w:b/>
                <w:sz w:val="24"/>
                <w:szCs w:val="24"/>
              </w:rPr>
            </w:pPr>
            <w:r>
              <w:rPr>
                <w:rFonts w:ascii="Times New Roman" w:hAnsi="Times New Roman"/>
                <w:b/>
                <w:sz w:val="24"/>
                <w:szCs w:val="24"/>
              </w:rPr>
              <w:t>8</w:t>
            </w:r>
          </w:p>
        </w:tc>
      </w:tr>
    </w:tbl>
    <w:p w:rsidR="00F8257E" w:rsidRDefault="00F8257E" w:rsidP="0061091E">
      <w:pPr>
        <w:pStyle w:val="a3"/>
        <w:rPr>
          <w:rFonts w:ascii="Times New Roman" w:hAnsi="Times New Roman"/>
          <w:sz w:val="24"/>
          <w:szCs w:val="24"/>
        </w:rPr>
      </w:pPr>
    </w:p>
    <w:p w:rsidR="00490C85" w:rsidRDefault="00DC10D8" w:rsidP="0061091E">
      <w:pPr>
        <w:pStyle w:val="a3"/>
        <w:rPr>
          <w:rFonts w:ascii="Times New Roman" w:hAnsi="Times New Roman" w:cs="Times New Roman"/>
          <w:sz w:val="24"/>
          <w:szCs w:val="24"/>
        </w:rPr>
      </w:pPr>
      <w:r w:rsidRPr="00435B8F">
        <w:rPr>
          <w:rFonts w:ascii="Times New Roman" w:hAnsi="Times New Roman" w:cs="Times New Roman"/>
          <w:sz w:val="24"/>
          <w:szCs w:val="24"/>
        </w:rPr>
        <w:t xml:space="preserve">        </w:t>
      </w:r>
      <w:r w:rsidR="00435B8F" w:rsidRPr="00435B8F">
        <w:rPr>
          <w:rFonts w:ascii="Times New Roman" w:hAnsi="Times New Roman" w:cs="Times New Roman"/>
          <w:sz w:val="24"/>
          <w:szCs w:val="24"/>
        </w:rPr>
        <w:t>На основании  Положения о поощрении одаренных и талантливых обучающихся о</w:t>
      </w:r>
      <w:r w:rsidR="00435B8F" w:rsidRPr="00435B8F">
        <w:rPr>
          <w:rFonts w:ascii="Times New Roman" w:hAnsi="Times New Roman" w:cs="Times New Roman"/>
          <w:sz w:val="24"/>
          <w:szCs w:val="24"/>
        </w:rPr>
        <w:t>б</w:t>
      </w:r>
      <w:r w:rsidR="00435B8F" w:rsidRPr="00435B8F">
        <w:rPr>
          <w:rFonts w:ascii="Times New Roman" w:hAnsi="Times New Roman" w:cs="Times New Roman"/>
          <w:sz w:val="24"/>
          <w:szCs w:val="24"/>
        </w:rPr>
        <w:t>разовательных учреждений муниципального образования «город Десногорск» Смоле</w:t>
      </w:r>
      <w:r w:rsidR="00435B8F" w:rsidRPr="00435B8F">
        <w:rPr>
          <w:rFonts w:ascii="Times New Roman" w:hAnsi="Times New Roman" w:cs="Times New Roman"/>
          <w:sz w:val="24"/>
          <w:szCs w:val="24"/>
        </w:rPr>
        <w:t>н</w:t>
      </w:r>
      <w:r w:rsidR="00435B8F" w:rsidRPr="00435B8F">
        <w:rPr>
          <w:rFonts w:ascii="Times New Roman" w:hAnsi="Times New Roman" w:cs="Times New Roman"/>
          <w:sz w:val="24"/>
          <w:szCs w:val="24"/>
        </w:rPr>
        <w:t>ской области, утвержденного Постановлением Главы админис</w:t>
      </w:r>
      <w:r w:rsidR="00435B8F">
        <w:rPr>
          <w:rFonts w:ascii="Times New Roman" w:hAnsi="Times New Roman" w:cs="Times New Roman"/>
          <w:sz w:val="24"/>
          <w:szCs w:val="24"/>
        </w:rPr>
        <w:t>трации от 19.02.2009 года № 188 выпускникам, награжденным медалью «За особые успехи в учении»</w:t>
      </w:r>
      <w:r w:rsidR="00490C85">
        <w:rPr>
          <w:rFonts w:ascii="Times New Roman" w:hAnsi="Times New Roman" w:cs="Times New Roman"/>
          <w:sz w:val="24"/>
          <w:szCs w:val="24"/>
        </w:rPr>
        <w:t xml:space="preserve">, вручаются денежные гранты из резервного </w:t>
      </w:r>
      <w:r w:rsidR="00435B8F" w:rsidRPr="00435B8F">
        <w:rPr>
          <w:rFonts w:ascii="Times New Roman" w:hAnsi="Times New Roman" w:cs="Times New Roman"/>
          <w:sz w:val="24"/>
          <w:szCs w:val="24"/>
        </w:rPr>
        <w:t xml:space="preserve"> фонда </w:t>
      </w:r>
      <w:r w:rsidR="00490C85">
        <w:rPr>
          <w:rFonts w:ascii="Times New Roman" w:hAnsi="Times New Roman" w:cs="Times New Roman"/>
          <w:sz w:val="24"/>
          <w:szCs w:val="24"/>
        </w:rPr>
        <w:t>Главы Администрации муниципального образов</w:t>
      </w:r>
      <w:r w:rsidR="00490C85">
        <w:rPr>
          <w:rFonts w:ascii="Times New Roman" w:hAnsi="Times New Roman" w:cs="Times New Roman"/>
          <w:sz w:val="24"/>
          <w:szCs w:val="24"/>
        </w:rPr>
        <w:t>а</w:t>
      </w:r>
      <w:r w:rsidR="00490C85">
        <w:rPr>
          <w:rFonts w:ascii="Times New Roman" w:hAnsi="Times New Roman" w:cs="Times New Roman"/>
          <w:sz w:val="24"/>
          <w:szCs w:val="24"/>
        </w:rPr>
        <w:t xml:space="preserve">ния «город Десногорск» Смоленской области. </w:t>
      </w:r>
    </w:p>
    <w:p w:rsidR="00490C85" w:rsidRDefault="00490C85" w:rsidP="0061091E">
      <w:pPr>
        <w:pStyle w:val="a3"/>
        <w:rPr>
          <w:rFonts w:ascii="Times New Roman" w:hAnsi="Times New Roman" w:cs="Times New Roman"/>
          <w:sz w:val="24"/>
          <w:szCs w:val="24"/>
        </w:rPr>
      </w:pPr>
    </w:p>
    <w:p w:rsidR="00490C85" w:rsidRDefault="001C028F" w:rsidP="001C028F">
      <w:pPr>
        <w:pStyle w:val="a3"/>
        <w:jc w:val="center"/>
        <w:rPr>
          <w:rFonts w:ascii="Times New Roman" w:hAnsi="Times New Roman" w:cs="Times New Roman"/>
          <w:b/>
          <w:sz w:val="24"/>
          <w:szCs w:val="24"/>
        </w:rPr>
      </w:pPr>
      <w:r>
        <w:rPr>
          <w:rFonts w:ascii="Times New Roman" w:hAnsi="Times New Roman" w:cs="Times New Roman"/>
          <w:b/>
          <w:sz w:val="24"/>
          <w:szCs w:val="24"/>
        </w:rPr>
        <w:t>Анализ результатов ЕГЭ в 2014-2015 учебном году</w:t>
      </w:r>
    </w:p>
    <w:p w:rsidR="001C028F" w:rsidRDefault="001C028F" w:rsidP="001C028F">
      <w:pPr>
        <w:pStyle w:val="a3"/>
        <w:jc w:val="center"/>
        <w:rPr>
          <w:rFonts w:ascii="Times New Roman" w:hAnsi="Times New Roman" w:cs="Times New Roman"/>
          <w:b/>
          <w:sz w:val="24"/>
          <w:szCs w:val="24"/>
        </w:rPr>
      </w:pPr>
    </w:p>
    <w:p w:rsidR="001C028F" w:rsidRDefault="001C028F" w:rsidP="001C028F">
      <w:pPr>
        <w:pStyle w:val="a3"/>
        <w:jc w:val="center"/>
        <w:rPr>
          <w:rFonts w:ascii="Times New Roman" w:hAnsi="Times New Roman" w:cs="Times New Roman"/>
          <w:b/>
          <w:sz w:val="24"/>
          <w:szCs w:val="24"/>
        </w:rPr>
      </w:pPr>
    </w:p>
    <w:p w:rsidR="001C028F" w:rsidRDefault="001C028F" w:rsidP="001C028F">
      <w:pPr>
        <w:pStyle w:val="a3"/>
        <w:rPr>
          <w:rFonts w:ascii="Times New Roman" w:hAnsi="Times New Roman" w:cs="Times New Roman"/>
          <w:sz w:val="24"/>
          <w:szCs w:val="24"/>
        </w:rPr>
      </w:pPr>
      <w:r>
        <w:rPr>
          <w:rFonts w:ascii="Times New Roman" w:hAnsi="Times New Roman" w:cs="Times New Roman"/>
          <w:sz w:val="24"/>
          <w:szCs w:val="24"/>
        </w:rPr>
        <w:t xml:space="preserve">      При прохождении государственной итоговой аттестации выпускники 11-х классов сдавали 2 обязательных экзамена по русскому языку и математике и экзамены по выбра</w:t>
      </w:r>
      <w:r>
        <w:rPr>
          <w:rFonts w:ascii="Times New Roman" w:hAnsi="Times New Roman" w:cs="Times New Roman"/>
          <w:sz w:val="24"/>
          <w:szCs w:val="24"/>
        </w:rPr>
        <w:t>н</w:t>
      </w:r>
      <w:r>
        <w:rPr>
          <w:rFonts w:ascii="Times New Roman" w:hAnsi="Times New Roman" w:cs="Times New Roman"/>
          <w:sz w:val="24"/>
          <w:szCs w:val="24"/>
        </w:rPr>
        <w:t>ным обучающим</w:t>
      </w:r>
      <w:r w:rsidR="00591C85">
        <w:rPr>
          <w:rFonts w:ascii="Times New Roman" w:hAnsi="Times New Roman" w:cs="Times New Roman"/>
          <w:sz w:val="24"/>
          <w:szCs w:val="24"/>
        </w:rPr>
        <w:t>и</w:t>
      </w:r>
      <w:r>
        <w:rPr>
          <w:rFonts w:ascii="Times New Roman" w:hAnsi="Times New Roman" w:cs="Times New Roman"/>
          <w:sz w:val="24"/>
          <w:szCs w:val="24"/>
        </w:rPr>
        <w:t xml:space="preserve">ся предметам. </w:t>
      </w:r>
    </w:p>
    <w:p w:rsidR="001C028F" w:rsidRDefault="001C028F" w:rsidP="001C028F">
      <w:pPr>
        <w:pStyle w:val="a3"/>
        <w:rPr>
          <w:rFonts w:ascii="Times New Roman" w:hAnsi="Times New Roman" w:cs="Times New Roman"/>
          <w:sz w:val="24"/>
          <w:szCs w:val="24"/>
        </w:rPr>
      </w:pPr>
      <w:r>
        <w:rPr>
          <w:rFonts w:ascii="Times New Roman" w:hAnsi="Times New Roman" w:cs="Times New Roman"/>
          <w:sz w:val="24"/>
          <w:szCs w:val="24"/>
        </w:rPr>
        <w:t xml:space="preserve">      ЕГЭ в 2014-2015 учебном году сдавали по </w:t>
      </w:r>
      <w:r w:rsidR="00591C85">
        <w:rPr>
          <w:rFonts w:ascii="Times New Roman" w:hAnsi="Times New Roman" w:cs="Times New Roman"/>
          <w:sz w:val="24"/>
          <w:szCs w:val="24"/>
        </w:rPr>
        <w:t xml:space="preserve">12 </w:t>
      </w:r>
      <w:r>
        <w:rPr>
          <w:rFonts w:ascii="Times New Roman" w:hAnsi="Times New Roman" w:cs="Times New Roman"/>
          <w:sz w:val="24"/>
          <w:szCs w:val="24"/>
        </w:rPr>
        <w:t>учебным предметам. Из предметов по выбору наибольшей популярностью польз</w:t>
      </w:r>
      <w:r w:rsidR="00591C85">
        <w:rPr>
          <w:rFonts w:ascii="Times New Roman" w:hAnsi="Times New Roman" w:cs="Times New Roman"/>
          <w:sz w:val="24"/>
          <w:szCs w:val="24"/>
        </w:rPr>
        <w:t>овались обществознание, физика.</w:t>
      </w:r>
    </w:p>
    <w:p w:rsidR="001C028F" w:rsidRDefault="001C028F" w:rsidP="001C028F">
      <w:pPr>
        <w:pStyle w:val="a3"/>
        <w:rPr>
          <w:rFonts w:ascii="Times New Roman" w:hAnsi="Times New Roman" w:cs="Times New Roman"/>
          <w:sz w:val="24"/>
          <w:szCs w:val="24"/>
        </w:rPr>
      </w:pPr>
    </w:p>
    <w:tbl>
      <w:tblPr>
        <w:tblStyle w:val="a7"/>
        <w:tblW w:w="10031" w:type="dxa"/>
        <w:tblLayout w:type="fixed"/>
        <w:tblLook w:val="04A0" w:firstRow="1" w:lastRow="0" w:firstColumn="1" w:lastColumn="0" w:noHBand="0" w:noVBand="1"/>
      </w:tblPr>
      <w:tblGrid>
        <w:gridCol w:w="1809"/>
        <w:gridCol w:w="709"/>
        <w:gridCol w:w="924"/>
        <w:gridCol w:w="689"/>
        <w:gridCol w:w="776"/>
        <w:gridCol w:w="588"/>
        <w:gridCol w:w="709"/>
        <w:gridCol w:w="567"/>
        <w:gridCol w:w="708"/>
        <w:gridCol w:w="567"/>
        <w:gridCol w:w="709"/>
        <w:gridCol w:w="567"/>
        <w:gridCol w:w="709"/>
      </w:tblGrid>
      <w:tr w:rsidR="005A4A47" w:rsidRPr="001C028F" w:rsidTr="0042672F">
        <w:tc>
          <w:tcPr>
            <w:tcW w:w="1809" w:type="dxa"/>
          </w:tcPr>
          <w:p w:rsidR="001C028F" w:rsidRPr="001C028F" w:rsidRDefault="001C028F" w:rsidP="001C028F">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Предмет</w:t>
            </w:r>
          </w:p>
        </w:tc>
        <w:tc>
          <w:tcPr>
            <w:tcW w:w="1633" w:type="dxa"/>
            <w:gridSpan w:val="2"/>
          </w:tcPr>
          <w:p w:rsidR="001C028F" w:rsidRPr="001C028F" w:rsidRDefault="001C028F" w:rsidP="001C028F">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МБОУ «СШ № 1»</w:t>
            </w:r>
          </w:p>
        </w:tc>
        <w:tc>
          <w:tcPr>
            <w:tcW w:w="1465" w:type="dxa"/>
            <w:gridSpan w:val="2"/>
          </w:tcPr>
          <w:p w:rsidR="001C028F" w:rsidRPr="001C028F" w:rsidRDefault="001C028F" w:rsidP="001C028F">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МБОУ «Средняя школа № 2»</w:t>
            </w:r>
          </w:p>
        </w:tc>
        <w:tc>
          <w:tcPr>
            <w:tcW w:w="1297" w:type="dxa"/>
            <w:gridSpan w:val="2"/>
          </w:tcPr>
          <w:p w:rsidR="001C028F" w:rsidRPr="001C028F" w:rsidRDefault="001C028F" w:rsidP="001C028F">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МБОУ «СШ № 3»</w:t>
            </w:r>
          </w:p>
        </w:tc>
        <w:tc>
          <w:tcPr>
            <w:tcW w:w="1275" w:type="dxa"/>
            <w:gridSpan w:val="2"/>
          </w:tcPr>
          <w:p w:rsidR="001C028F" w:rsidRPr="001C028F" w:rsidRDefault="001C028F" w:rsidP="001C028F">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МБОУ «СШ № 4»</w:t>
            </w:r>
          </w:p>
        </w:tc>
        <w:tc>
          <w:tcPr>
            <w:tcW w:w="1276" w:type="dxa"/>
            <w:gridSpan w:val="2"/>
          </w:tcPr>
          <w:p w:rsidR="001C028F" w:rsidRPr="001C028F" w:rsidRDefault="001C028F" w:rsidP="001C028F">
            <w:pPr>
              <w:pStyle w:val="a3"/>
              <w:jc w:val="center"/>
              <w:rPr>
                <w:rFonts w:ascii="Times New Roman" w:hAnsi="Times New Roman" w:cs="Times New Roman"/>
                <w:b/>
                <w:sz w:val="24"/>
                <w:szCs w:val="24"/>
              </w:rPr>
            </w:pPr>
            <w:r w:rsidRPr="001C028F">
              <w:rPr>
                <w:rFonts w:ascii="Times New Roman" w:hAnsi="Times New Roman" w:cs="Times New Roman"/>
                <w:b/>
                <w:sz w:val="24"/>
                <w:szCs w:val="24"/>
              </w:rPr>
              <w:t>ЦО</w:t>
            </w:r>
          </w:p>
        </w:tc>
        <w:tc>
          <w:tcPr>
            <w:tcW w:w="1276" w:type="dxa"/>
            <w:gridSpan w:val="2"/>
          </w:tcPr>
          <w:p w:rsidR="001C028F" w:rsidRPr="001C028F" w:rsidRDefault="001C028F" w:rsidP="001C028F">
            <w:pPr>
              <w:pStyle w:val="a3"/>
              <w:jc w:val="center"/>
              <w:rPr>
                <w:rFonts w:ascii="Times New Roman" w:hAnsi="Times New Roman" w:cs="Times New Roman"/>
                <w:b/>
                <w:sz w:val="24"/>
                <w:szCs w:val="24"/>
              </w:rPr>
            </w:pPr>
            <w:r>
              <w:rPr>
                <w:rFonts w:ascii="Times New Roman" w:hAnsi="Times New Roman" w:cs="Times New Roman"/>
                <w:b/>
                <w:sz w:val="24"/>
                <w:szCs w:val="24"/>
              </w:rPr>
              <w:t>Город</w:t>
            </w:r>
          </w:p>
        </w:tc>
      </w:tr>
      <w:tr w:rsidR="0082290E" w:rsidRPr="001C028F" w:rsidTr="0042672F">
        <w:tc>
          <w:tcPr>
            <w:tcW w:w="1809" w:type="dxa"/>
          </w:tcPr>
          <w:p w:rsidR="001C028F" w:rsidRPr="001C028F" w:rsidRDefault="001C028F" w:rsidP="001C028F">
            <w:pPr>
              <w:pStyle w:val="a3"/>
              <w:jc w:val="center"/>
              <w:rPr>
                <w:rFonts w:ascii="Times New Roman" w:hAnsi="Times New Roman" w:cs="Times New Roman"/>
                <w:b/>
                <w:sz w:val="24"/>
                <w:szCs w:val="24"/>
              </w:rPr>
            </w:pPr>
          </w:p>
        </w:tc>
        <w:tc>
          <w:tcPr>
            <w:tcW w:w="709" w:type="dxa"/>
          </w:tcPr>
          <w:p w:rsidR="001C028F" w:rsidRPr="001C028F" w:rsidRDefault="001C028F" w:rsidP="001C028F">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кол-во</w:t>
            </w:r>
          </w:p>
        </w:tc>
        <w:tc>
          <w:tcPr>
            <w:tcW w:w="924" w:type="dxa"/>
          </w:tcPr>
          <w:p w:rsidR="001C028F" w:rsidRPr="001C028F" w:rsidRDefault="001C028F" w:rsidP="001C028F">
            <w:pPr>
              <w:pStyle w:val="a3"/>
              <w:jc w:val="center"/>
              <w:rPr>
                <w:rFonts w:ascii="Times New Roman" w:hAnsi="Times New Roman" w:cs="Times New Roman"/>
                <w:b/>
                <w:sz w:val="24"/>
                <w:szCs w:val="24"/>
              </w:rPr>
            </w:pPr>
            <w:r w:rsidRPr="001C028F">
              <w:rPr>
                <w:rFonts w:ascii="Times New Roman" w:hAnsi="Times New Roman" w:cs="Times New Roman"/>
                <w:b/>
                <w:sz w:val="24"/>
                <w:szCs w:val="24"/>
              </w:rPr>
              <w:t>%</w:t>
            </w:r>
          </w:p>
        </w:tc>
        <w:tc>
          <w:tcPr>
            <w:tcW w:w="689" w:type="dxa"/>
          </w:tcPr>
          <w:p w:rsidR="001C028F" w:rsidRPr="001C028F" w:rsidRDefault="001C028F" w:rsidP="00B16E48">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кол-во</w:t>
            </w:r>
          </w:p>
        </w:tc>
        <w:tc>
          <w:tcPr>
            <w:tcW w:w="776" w:type="dxa"/>
          </w:tcPr>
          <w:p w:rsidR="001C028F" w:rsidRPr="001C028F" w:rsidRDefault="001C028F" w:rsidP="00B16E48">
            <w:pPr>
              <w:pStyle w:val="a3"/>
              <w:jc w:val="center"/>
              <w:rPr>
                <w:rFonts w:ascii="Times New Roman" w:hAnsi="Times New Roman" w:cs="Times New Roman"/>
                <w:b/>
                <w:sz w:val="24"/>
                <w:szCs w:val="24"/>
              </w:rPr>
            </w:pPr>
            <w:r w:rsidRPr="001C028F">
              <w:rPr>
                <w:rFonts w:ascii="Times New Roman" w:hAnsi="Times New Roman" w:cs="Times New Roman"/>
                <w:b/>
                <w:sz w:val="24"/>
                <w:szCs w:val="24"/>
              </w:rPr>
              <w:t>%</w:t>
            </w:r>
          </w:p>
        </w:tc>
        <w:tc>
          <w:tcPr>
            <w:tcW w:w="588" w:type="dxa"/>
          </w:tcPr>
          <w:p w:rsidR="001C028F" w:rsidRPr="001C028F" w:rsidRDefault="001C028F" w:rsidP="00B16E48">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кол-во</w:t>
            </w:r>
          </w:p>
        </w:tc>
        <w:tc>
          <w:tcPr>
            <w:tcW w:w="709" w:type="dxa"/>
          </w:tcPr>
          <w:p w:rsidR="001C028F" w:rsidRPr="001C028F" w:rsidRDefault="001C028F" w:rsidP="00B16E48">
            <w:pPr>
              <w:pStyle w:val="a3"/>
              <w:jc w:val="center"/>
              <w:rPr>
                <w:rFonts w:ascii="Times New Roman" w:hAnsi="Times New Roman" w:cs="Times New Roman"/>
                <w:b/>
                <w:sz w:val="24"/>
                <w:szCs w:val="24"/>
              </w:rPr>
            </w:pPr>
            <w:r w:rsidRPr="001C028F">
              <w:rPr>
                <w:rFonts w:ascii="Times New Roman" w:hAnsi="Times New Roman" w:cs="Times New Roman"/>
                <w:b/>
                <w:sz w:val="24"/>
                <w:szCs w:val="24"/>
              </w:rPr>
              <w:t>%</w:t>
            </w:r>
          </w:p>
        </w:tc>
        <w:tc>
          <w:tcPr>
            <w:tcW w:w="567" w:type="dxa"/>
          </w:tcPr>
          <w:p w:rsidR="001C028F" w:rsidRPr="001C028F" w:rsidRDefault="001C028F" w:rsidP="00B16E48">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кол-во</w:t>
            </w:r>
          </w:p>
        </w:tc>
        <w:tc>
          <w:tcPr>
            <w:tcW w:w="708" w:type="dxa"/>
          </w:tcPr>
          <w:p w:rsidR="001C028F" w:rsidRPr="001C028F" w:rsidRDefault="001C028F" w:rsidP="00B16E48">
            <w:pPr>
              <w:pStyle w:val="a3"/>
              <w:jc w:val="center"/>
              <w:rPr>
                <w:rFonts w:ascii="Times New Roman" w:hAnsi="Times New Roman" w:cs="Times New Roman"/>
                <w:b/>
                <w:sz w:val="24"/>
                <w:szCs w:val="24"/>
              </w:rPr>
            </w:pPr>
            <w:r w:rsidRPr="001C028F">
              <w:rPr>
                <w:rFonts w:ascii="Times New Roman" w:hAnsi="Times New Roman" w:cs="Times New Roman"/>
                <w:b/>
                <w:sz w:val="24"/>
                <w:szCs w:val="24"/>
              </w:rPr>
              <w:t>%</w:t>
            </w:r>
          </w:p>
        </w:tc>
        <w:tc>
          <w:tcPr>
            <w:tcW w:w="567" w:type="dxa"/>
          </w:tcPr>
          <w:p w:rsidR="001C028F" w:rsidRPr="001C028F" w:rsidRDefault="001C028F" w:rsidP="00B16E48">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кол-во</w:t>
            </w:r>
          </w:p>
        </w:tc>
        <w:tc>
          <w:tcPr>
            <w:tcW w:w="709" w:type="dxa"/>
          </w:tcPr>
          <w:p w:rsidR="001C028F" w:rsidRPr="001C028F" w:rsidRDefault="001C028F" w:rsidP="00B16E48">
            <w:pPr>
              <w:pStyle w:val="a3"/>
              <w:jc w:val="center"/>
              <w:rPr>
                <w:rFonts w:ascii="Times New Roman" w:hAnsi="Times New Roman" w:cs="Times New Roman"/>
                <w:b/>
                <w:sz w:val="24"/>
                <w:szCs w:val="24"/>
              </w:rPr>
            </w:pPr>
            <w:r w:rsidRPr="001C028F">
              <w:rPr>
                <w:rFonts w:ascii="Times New Roman" w:hAnsi="Times New Roman" w:cs="Times New Roman"/>
                <w:b/>
                <w:sz w:val="24"/>
                <w:szCs w:val="24"/>
              </w:rPr>
              <w:t>%</w:t>
            </w:r>
          </w:p>
        </w:tc>
        <w:tc>
          <w:tcPr>
            <w:tcW w:w="567" w:type="dxa"/>
          </w:tcPr>
          <w:p w:rsidR="001C028F" w:rsidRPr="005A4A47" w:rsidRDefault="001C028F"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кол-во</w:t>
            </w:r>
          </w:p>
        </w:tc>
        <w:tc>
          <w:tcPr>
            <w:tcW w:w="709" w:type="dxa"/>
          </w:tcPr>
          <w:p w:rsidR="001C028F" w:rsidRPr="005A4A47" w:rsidRDefault="001C028F"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w:t>
            </w:r>
          </w:p>
        </w:tc>
      </w:tr>
      <w:tr w:rsidR="005A4A47" w:rsidRPr="00F87A54" w:rsidTr="0042672F">
        <w:tc>
          <w:tcPr>
            <w:tcW w:w="1809" w:type="dxa"/>
          </w:tcPr>
          <w:p w:rsidR="00F87A54" w:rsidRPr="001C028F" w:rsidRDefault="00F87A54" w:rsidP="001C028F">
            <w:pPr>
              <w:pStyle w:val="a3"/>
              <w:jc w:val="center"/>
              <w:rPr>
                <w:rFonts w:ascii="Times New Roman" w:hAnsi="Times New Roman" w:cs="Times New Roman"/>
                <w:b/>
                <w:sz w:val="24"/>
                <w:szCs w:val="24"/>
              </w:rPr>
            </w:pPr>
            <w:r>
              <w:rPr>
                <w:rFonts w:ascii="Times New Roman" w:hAnsi="Times New Roman" w:cs="Times New Roman"/>
                <w:b/>
                <w:sz w:val="24"/>
                <w:szCs w:val="24"/>
              </w:rPr>
              <w:t>русский язык</w:t>
            </w:r>
          </w:p>
        </w:tc>
        <w:tc>
          <w:tcPr>
            <w:tcW w:w="709" w:type="dxa"/>
          </w:tcPr>
          <w:p w:rsidR="00F87A54" w:rsidRPr="00F87A54" w:rsidRDefault="00F87A54" w:rsidP="001C028F">
            <w:pPr>
              <w:pStyle w:val="a3"/>
              <w:jc w:val="center"/>
              <w:rPr>
                <w:rFonts w:ascii="Times New Roman" w:hAnsi="Times New Roman" w:cs="Times New Roman"/>
                <w:sz w:val="24"/>
                <w:szCs w:val="24"/>
              </w:rPr>
            </w:pPr>
            <w:r>
              <w:rPr>
                <w:rFonts w:ascii="Times New Roman" w:hAnsi="Times New Roman" w:cs="Times New Roman"/>
                <w:sz w:val="24"/>
                <w:szCs w:val="24"/>
              </w:rPr>
              <w:t>43</w:t>
            </w:r>
          </w:p>
        </w:tc>
        <w:tc>
          <w:tcPr>
            <w:tcW w:w="924" w:type="dxa"/>
          </w:tcPr>
          <w:p w:rsidR="00F87A54" w:rsidRPr="00F87A54" w:rsidRDefault="00F87A54" w:rsidP="001C028F">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689"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776"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588"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60</w:t>
            </w:r>
          </w:p>
        </w:tc>
        <w:tc>
          <w:tcPr>
            <w:tcW w:w="708"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100 %</w:t>
            </w:r>
          </w:p>
        </w:tc>
        <w:tc>
          <w:tcPr>
            <w:tcW w:w="567" w:type="dxa"/>
          </w:tcPr>
          <w:p w:rsidR="00F87A54" w:rsidRPr="005A4A47" w:rsidRDefault="00F87A54"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157</w:t>
            </w:r>
          </w:p>
        </w:tc>
        <w:tc>
          <w:tcPr>
            <w:tcW w:w="709" w:type="dxa"/>
          </w:tcPr>
          <w:p w:rsidR="00F87A54" w:rsidRPr="005A4A47" w:rsidRDefault="00F87A54"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100 %</w:t>
            </w:r>
          </w:p>
        </w:tc>
      </w:tr>
      <w:tr w:rsidR="005A4A47" w:rsidRPr="00F87A54" w:rsidTr="0042672F">
        <w:tc>
          <w:tcPr>
            <w:tcW w:w="1809" w:type="dxa"/>
          </w:tcPr>
          <w:p w:rsidR="00F87A54" w:rsidRDefault="00F87A54" w:rsidP="001C028F">
            <w:pPr>
              <w:pStyle w:val="a3"/>
              <w:jc w:val="center"/>
              <w:rPr>
                <w:rFonts w:ascii="Times New Roman" w:hAnsi="Times New Roman" w:cs="Times New Roman"/>
                <w:b/>
                <w:sz w:val="24"/>
                <w:szCs w:val="24"/>
              </w:rPr>
            </w:pPr>
            <w:r>
              <w:rPr>
                <w:rFonts w:ascii="Times New Roman" w:hAnsi="Times New Roman" w:cs="Times New Roman"/>
                <w:b/>
                <w:sz w:val="24"/>
                <w:szCs w:val="24"/>
              </w:rPr>
              <w:t>математика базовая</w:t>
            </w:r>
          </w:p>
        </w:tc>
        <w:tc>
          <w:tcPr>
            <w:tcW w:w="709" w:type="dxa"/>
          </w:tcPr>
          <w:p w:rsidR="00F87A54" w:rsidRPr="00F87A54" w:rsidRDefault="00F87A54" w:rsidP="00B16E48">
            <w:pPr>
              <w:pStyle w:val="a3"/>
              <w:jc w:val="center"/>
              <w:rPr>
                <w:rFonts w:ascii="Times New Roman" w:hAnsi="Times New Roman" w:cs="Times New Roman"/>
                <w:sz w:val="24"/>
                <w:szCs w:val="24"/>
              </w:rPr>
            </w:pPr>
            <w:r w:rsidRPr="00F87A54">
              <w:rPr>
                <w:rFonts w:ascii="Times New Roman" w:hAnsi="Times New Roman" w:cs="Times New Roman"/>
                <w:sz w:val="24"/>
                <w:szCs w:val="24"/>
              </w:rPr>
              <w:t>15</w:t>
            </w:r>
          </w:p>
        </w:tc>
        <w:tc>
          <w:tcPr>
            <w:tcW w:w="924"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35%</w:t>
            </w:r>
          </w:p>
        </w:tc>
        <w:tc>
          <w:tcPr>
            <w:tcW w:w="689" w:type="dxa"/>
          </w:tcPr>
          <w:p w:rsidR="00F87A54" w:rsidRPr="00F87A54" w:rsidRDefault="00F87A54" w:rsidP="00B16E48">
            <w:pPr>
              <w:pStyle w:val="a3"/>
              <w:jc w:val="center"/>
              <w:rPr>
                <w:rFonts w:ascii="Times New Roman" w:hAnsi="Times New Roman" w:cs="Times New Roman"/>
                <w:sz w:val="24"/>
                <w:szCs w:val="24"/>
              </w:rPr>
            </w:pPr>
            <w:r w:rsidRPr="00F87A54">
              <w:rPr>
                <w:rFonts w:ascii="Times New Roman" w:hAnsi="Times New Roman" w:cs="Times New Roman"/>
                <w:sz w:val="24"/>
                <w:szCs w:val="24"/>
              </w:rPr>
              <w:t>15</w:t>
            </w:r>
          </w:p>
        </w:tc>
        <w:tc>
          <w:tcPr>
            <w:tcW w:w="776"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60 %</w:t>
            </w:r>
          </w:p>
        </w:tc>
        <w:tc>
          <w:tcPr>
            <w:tcW w:w="588" w:type="dxa"/>
          </w:tcPr>
          <w:p w:rsidR="00F87A54" w:rsidRPr="00F87A54" w:rsidRDefault="00F87A54" w:rsidP="00B16E48">
            <w:pPr>
              <w:pStyle w:val="a3"/>
              <w:jc w:val="center"/>
              <w:rPr>
                <w:rFonts w:ascii="Times New Roman" w:hAnsi="Times New Roman" w:cs="Times New Roman"/>
                <w:sz w:val="24"/>
                <w:szCs w:val="24"/>
              </w:rPr>
            </w:pPr>
            <w:r w:rsidRPr="00F87A54">
              <w:rPr>
                <w:rFonts w:ascii="Times New Roman" w:hAnsi="Times New Roman" w:cs="Times New Roman"/>
                <w:sz w:val="24"/>
                <w:szCs w:val="24"/>
              </w:rPr>
              <w:t>1</w:t>
            </w:r>
          </w:p>
        </w:tc>
        <w:tc>
          <w:tcPr>
            <w:tcW w:w="709"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6 %</w:t>
            </w:r>
          </w:p>
        </w:tc>
        <w:tc>
          <w:tcPr>
            <w:tcW w:w="567" w:type="dxa"/>
          </w:tcPr>
          <w:p w:rsidR="00F87A54" w:rsidRPr="00F87A54" w:rsidRDefault="00F87A54" w:rsidP="00B16E48">
            <w:pPr>
              <w:pStyle w:val="a3"/>
              <w:jc w:val="center"/>
              <w:rPr>
                <w:rFonts w:ascii="Times New Roman" w:hAnsi="Times New Roman" w:cs="Times New Roman"/>
                <w:sz w:val="24"/>
                <w:szCs w:val="24"/>
              </w:rPr>
            </w:pPr>
            <w:r w:rsidRPr="00F87A54">
              <w:rPr>
                <w:rFonts w:ascii="Times New Roman" w:hAnsi="Times New Roman" w:cs="Times New Roman"/>
                <w:sz w:val="24"/>
                <w:szCs w:val="24"/>
              </w:rPr>
              <w:t>13</w:t>
            </w:r>
          </w:p>
        </w:tc>
        <w:tc>
          <w:tcPr>
            <w:tcW w:w="708"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22 %</w:t>
            </w:r>
          </w:p>
        </w:tc>
        <w:tc>
          <w:tcPr>
            <w:tcW w:w="567" w:type="dxa"/>
          </w:tcPr>
          <w:p w:rsidR="00F87A54" w:rsidRPr="00F87A54" w:rsidRDefault="00F87A54" w:rsidP="00B16E48">
            <w:pPr>
              <w:pStyle w:val="a3"/>
              <w:jc w:val="center"/>
              <w:rPr>
                <w:rFonts w:ascii="Times New Roman" w:hAnsi="Times New Roman" w:cs="Times New Roman"/>
                <w:sz w:val="24"/>
                <w:szCs w:val="24"/>
              </w:rPr>
            </w:pPr>
            <w:r w:rsidRPr="00F87A54">
              <w:rPr>
                <w:rFonts w:ascii="Times New Roman" w:hAnsi="Times New Roman" w:cs="Times New Roman"/>
                <w:sz w:val="24"/>
                <w:szCs w:val="24"/>
              </w:rPr>
              <w:t>10</w:t>
            </w:r>
          </w:p>
        </w:tc>
        <w:tc>
          <w:tcPr>
            <w:tcW w:w="709"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83 %</w:t>
            </w:r>
          </w:p>
        </w:tc>
        <w:tc>
          <w:tcPr>
            <w:tcW w:w="567" w:type="dxa"/>
          </w:tcPr>
          <w:p w:rsidR="00F87A54" w:rsidRPr="005A4A47" w:rsidRDefault="00F87A54"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54</w:t>
            </w:r>
          </w:p>
        </w:tc>
        <w:tc>
          <w:tcPr>
            <w:tcW w:w="709" w:type="dxa"/>
          </w:tcPr>
          <w:p w:rsidR="00F87A54" w:rsidRPr="005A4A47" w:rsidRDefault="00F87A54"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34 %</w:t>
            </w:r>
          </w:p>
        </w:tc>
      </w:tr>
      <w:tr w:rsidR="00F87A54" w:rsidRPr="00F87A54" w:rsidTr="0042672F">
        <w:tc>
          <w:tcPr>
            <w:tcW w:w="1809" w:type="dxa"/>
          </w:tcPr>
          <w:p w:rsidR="00F87A54" w:rsidRDefault="00F87A54" w:rsidP="001C028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математика профильная </w:t>
            </w:r>
          </w:p>
        </w:tc>
        <w:tc>
          <w:tcPr>
            <w:tcW w:w="709"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43</w:t>
            </w:r>
          </w:p>
        </w:tc>
        <w:tc>
          <w:tcPr>
            <w:tcW w:w="924" w:type="dxa"/>
          </w:tcPr>
          <w:p w:rsid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100 %</w:t>
            </w:r>
          </w:p>
        </w:tc>
        <w:tc>
          <w:tcPr>
            <w:tcW w:w="689"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24</w:t>
            </w:r>
          </w:p>
        </w:tc>
        <w:tc>
          <w:tcPr>
            <w:tcW w:w="776" w:type="dxa"/>
          </w:tcPr>
          <w:p w:rsid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96 %</w:t>
            </w:r>
          </w:p>
        </w:tc>
        <w:tc>
          <w:tcPr>
            <w:tcW w:w="588"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100 %</w:t>
            </w:r>
          </w:p>
        </w:tc>
        <w:tc>
          <w:tcPr>
            <w:tcW w:w="567" w:type="dxa"/>
          </w:tcPr>
          <w:p w:rsidR="00F87A54" w:rsidRP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59</w:t>
            </w:r>
          </w:p>
        </w:tc>
        <w:tc>
          <w:tcPr>
            <w:tcW w:w="708" w:type="dxa"/>
          </w:tcPr>
          <w:p w:rsidR="00F87A54" w:rsidRDefault="00F87A54" w:rsidP="00B16E48">
            <w:pPr>
              <w:pStyle w:val="a3"/>
              <w:jc w:val="center"/>
              <w:rPr>
                <w:rFonts w:ascii="Times New Roman" w:hAnsi="Times New Roman" w:cs="Times New Roman"/>
                <w:sz w:val="24"/>
                <w:szCs w:val="24"/>
              </w:rPr>
            </w:pPr>
            <w:r>
              <w:rPr>
                <w:rFonts w:ascii="Times New Roman" w:hAnsi="Times New Roman" w:cs="Times New Roman"/>
                <w:sz w:val="24"/>
                <w:szCs w:val="24"/>
              </w:rPr>
              <w:t>98 %</w:t>
            </w:r>
          </w:p>
        </w:tc>
        <w:tc>
          <w:tcPr>
            <w:tcW w:w="567" w:type="dxa"/>
          </w:tcPr>
          <w:p w:rsidR="00F87A54" w:rsidRPr="00F87A54"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F87A54"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92 %</w:t>
            </w:r>
          </w:p>
        </w:tc>
        <w:tc>
          <w:tcPr>
            <w:tcW w:w="567" w:type="dxa"/>
          </w:tcPr>
          <w:p w:rsidR="00F87A54" w:rsidRPr="005A4A47" w:rsidRDefault="0098266A"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154</w:t>
            </w:r>
          </w:p>
        </w:tc>
        <w:tc>
          <w:tcPr>
            <w:tcW w:w="709" w:type="dxa"/>
          </w:tcPr>
          <w:p w:rsidR="00F87A54" w:rsidRPr="005A4A47" w:rsidRDefault="0098266A"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98 %</w:t>
            </w:r>
          </w:p>
        </w:tc>
      </w:tr>
      <w:tr w:rsidR="0098266A" w:rsidRPr="00F87A54" w:rsidTr="0042672F">
        <w:tc>
          <w:tcPr>
            <w:tcW w:w="1809" w:type="dxa"/>
          </w:tcPr>
          <w:p w:rsidR="0098266A" w:rsidRDefault="0098266A" w:rsidP="001C028F">
            <w:pPr>
              <w:pStyle w:val="a3"/>
              <w:jc w:val="center"/>
              <w:rPr>
                <w:rFonts w:ascii="Times New Roman" w:hAnsi="Times New Roman" w:cs="Times New Roman"/>
                <w:b/>
                <w:sz w:val="24"/>
                <w:szCs w:val="24"/>
              </w:rPr>
            </w:pPr>
            <w:r>
              <w:rPr>
                <w:rFonts w:ascii="Times New Roman" w:hAnsi="Times New Roman" w:cs="Times New Roman"/>
                <w:b/>
                <w:sz w:val="24"/>
                <w:szCs w:val="24"/>
              </w:rPr>
              <w:t>обществозн</w:t>
            </w:r>
            <w:r>
              <w:rPr>
                <w:rFonts w:ascii="Times New Roman" w:hAnsi="Times New Roman" w:cs="Times New Roman"/>
                <w:b/>
                <w:sz w:val="24"/>
                <w:szCs w:val="24"/>
              </w:rPr>
              <w:t>а</w:t>
            </w:r>
            <w:r>
              <w:rPr>
                <w:rFonts w:ascii="Times New Roman" w:hAnsi="Times New Roman" w:cs="Times New Roman"/>
                <w:b/>
                <w:sz w:val="24"/>
                <w:szCs w:val="24"/>
              </w:rPr>
              <w:t>ние</w:t>
            </w:r>
          </w:p>
        </w:tc>
        <w:tc>
          <w:tcPr>
            <w:tcW w:w="70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27</w:t>
            </w:r>
          </w:p>
        </w:tc>
        <w:tc>
          <w:tcPr>
            <w:tcW w:w="924"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63 %</w:t>
            </w:r>
          </w:p>
        </w:tc>
        <w:tc>
          <w:tcPr>
            <w:tcW w:w="68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776"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48 %</w:t>
            </w:r>
          </w:p>
        </w:tc>
        <w:tc>
          <w:tcPr>
            <w:tcW w:w="588"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71 %</w:t>
            </w:r>
          </w:p>
        </w:tc>
        <w:tc>
          <w:tcPr>
            <w:tcW w:w="567"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44</w:t>
            </w:r>
          </w:p>
        </w:tc>
        <w:tc>
          <w:tcPr>
            <w:tcW w:w="708"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73 %</w:t>
            </w:r>
          </w:p>
        </w:tc>
        <w:tc>
          <w:tcPr>
            <w:tcW w:w="567"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58 %</w:t>
            </w:r>
          </w:p>
        </w:tc>
        <w:tc>
          <w:tcPr>
            <w:tcW w:w="567" w:type="dxa"/>
          </w:tcPr>
          <w:p w:rsidR="0098266A" w:rsidRPr="005A4A47" w:rsidRDefault="0098266A"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102</w:t>
            </w:r>
          </w:p>
        </w:tc>
        <w:tc>
          <w:tcPr>
            <w:tcW w:w="709" w:type="dxa"/>
          </w:tcPr>
          <w:p w:rsidR="0098266A" w:rsidRPr="005A4A47" w:rsidRDefault="0098266A"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65 %</w:t>
            </w:r>
          </w:p>
        </w:tc>
      </w:tr>
      <w:tr w:rsidR="0098266A" w:rsidRPr="00F87A54" w:rsidTr="0042672F">
        <w:tc>
          <w:tcPr>
            <w:tcW w:w="1809" w:type="dxa"/>
          </w:tcPr>
          <w:p w:rsidR="0098266A" w:rsidRDefault="0098266A" w:rsidP="001C028F">
            <w:pPr>
              <w:pStyle w:val="a3"/>
              <w:jc w:val="center"/>
              <w:rPr>
                <w:rFonts w:ascii="Times New Roman" w:hAnsi="Times New Roman" w:cs="Times New Roman"/>
                <w:b/>
                <w:sz w:val="24"/>
                <w:szCs w:val="24"/>
              </w:rPr>
            </w:pPr>
            <w:r>
              <w:rPr>
                <w:rFonts w:ascii="Times New Roman" w:hAnsi="Times New Roman" w:cs="Times New Roman"/>
                <w:b/>
                <w:sz w:val="24"/>
                <w:szCs w:val="24"/>
              </w:rPr>
              <w:t>физика</w:t>
            </w:r>
          </w:p>
        </w:tc>
        <w:tc>
          <w:tcPr>
            <w:tcW w:w="70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924"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33 %</w:t>
            </w:r>
          </w:p>
        </w:tc>
        <w:tc>
          <w:tcPr>
            <w:tcW w:w="68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776"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44 %</w:t>
            </w:r>
          </w:p>
        </w:tc>
        <w:tc>
          <w:tcPr>
            <w:tcW w:w="588"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41 %</w:t>
            </w:r>
          </w:p>
        </w:tc>
        <w:tc>
          <w:tcPr>
            <w:tcW w:w="567"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29</w:t>
            </w:r>
          </w:p>
        </w:tc>
        <w:tc>
          <w:tcPr>
            <w:tcW w:w="708"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42 %</w:t>
            </w:r>
          </w:p>
        </w:tc>
        <w:tc>
          <w:tcPr>
            <w:tcW w:w="567"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17 %</w:t>
            </w:r>
          </w:p>
        </w:tc>
        <w:tc>
          <w:tcPr>
            <w:tcW w:w="567" w:type="dxa"/>
          </w:tcPr>
          <w:p w:rsidR="0098266A" w:rsidRPr="005A4A47" w:rsidRDefault="0098266A"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63</w:t>
            </w:r>
          </w:p>
        </w:tc>
        <w:tc>
          <w:tcPr>
            <w:tcW w:w="709" w:type="dxa"/>
          </w:tcPr>
          <w:p w:rsidR="0098266A" w:rsidRPr="005A4A47" w:rsidRDefault="0098266A"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40 %</w:t>
            </w:r>
          </w:p>
        </w:tc>
      </w:tr>
      <w:tr w:rsidR="0098266A" w:rsidRPr="00F87A54" w:rsidTr="0042672F">
        <w:tc>
          <w:tcPr>
            <w:tcW w:w="1809" w:type="dxa"/>
          </w:tcPr>
          <w:p w:rsidR="0098266A" w:rsidRDefault="0098266A" w:rsidP="001C028F">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информатика</w:t>
            </w:r>
            <w:r w:rsidR="0082290E">
              <w:rPr>
                <w:rFonts w:ascii="Times New Roman" w:hAnsi="Times New Roman" w:cs="Times New Roman"/>
                <w:b/>
                <w:sz w:val="24"/>
                <w:szCs w:val="24"/>
              </w:rPr>
              <w:t xml:space="preserve"> и ИКТ</w:t>
            </w:r>
          </w:p>
        </w:tc>
        <w:tc>
          <w:tcPr>
            <w:tcW w:w="70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924"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12 %</w:t>
            </w:r>
          </w:p>
        </w:tc>
        <w:tc>
          <w:tcPr>
            <w:tcW w:w="68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76"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8 %</w:t>
            </w:r>
          </w:p>
        </w:tc>
        <w:tc>
          <w:tcPr>
            <w:tcW w:w="588"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0 %</w:t>
            </w:r>
          </w:p>
        </w:tc>
        <w:tc>
          <w:tcPr>
            <w:tcW w:w="567"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22 %</w:t>
            </w:r>
          </w:p>
        </w:tc>
        <w:tc>
          <w:tcPr>
            <w:tcW w:w="567"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17 %</w:t>
            </w:r>
          </w:p>
        </w:tc>
        <w:tc>
          <w:tcPr>
            <w:tcW w:w="567" w:type="dxa"/>
          </w:tcPr>
          <w:p w:rsidR="0098266A" w:rsidRPr="005A4A47" w:rsidRDefault="0098266A"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22</w:t>
            </w:r>
          </w:p>
        </w:tc>
        <w:tc>
          <w:tcPr>
            <w:tcW w:w="709" w:type="dxa"/>
          </w:tcPr>
          <w:p w:rsidR="0098266A" w:rsidRPr="005A4A47" w:rsidRDefault="0098266A"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14 %</w:t>
            </w:r>
          </w:p>
        </w:tc>
      </w:tr>
      <w:tr w:rsidR="0098266A" w:rsidRPr="00F87A54" w:rsidTr="0042672F">
        <w:tc>
          <w:tcPr>
            <w:tcW w:w="1809" w:type="dxa"/>
          </w:tcPr>
          <w:p w:rsidR="0098266A" w:rsidRDefault="0098266A" w:rsidP="001C028F">
            <w:pPr>
              <w:pStyle w:val="a3"/>
              <w:jc w:val="center"/>
              <w:rPr>
                <w:rFonts w:ascii="Times New Roman" w:hAnsi="Times New Roman" w:cs="Times New Roman"/>
                <w:b/>
                <w:sz w:val="24"/>
                <w:szCs w:val="24"/>
              </w:rPr>
            </w:pPr>
            <w:r>
              <w:rPr>
                <w:rFonts w:ascii="Times New Roman" w:hAnsi="Times New Roman" w:cs="Times New Roman"/>
                <w:b/>
                <w:sz w:val="24"/>
                <w:szCs w:val="24"/>
              </w:rPr>
              <w:t>история</w:t>
            </w:r>
          </w:p>
        </w:tc>
        <w:tc>
          <w:tcPr>
            <w:tcW w:w="70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924"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19 %</w:t>
            </w:r>
          </w:p>
        </w:tc>
        <w:tc>
          <w:tcPr>
            <w:tcW w:w="68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776"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16 %</w:t>
            </w:r>
          </w:p>
        </w:tc>
        <w:tc>
          <w:tcPr>
            <w:tcW w:w="588"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18 %</w:t>
            </w:r>
          </w:p>
        </w:tc>
        <w:tc>
          <w:tcPr>
            <w:tcW w:w="567"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8 %</w:t>
            </w:r>
          </w:p>
        </w:tc>
        <w:tc>
          <w:tcPr>
            <w:tcW w:w="567"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98266A" w:rsidRDefault="0098266A" w:rsidP="00B16E48">
            <w:pPr>
              <w:pStyle w:val="a3"/>
              <w:jc w:val="center"/>
              <w:rPr>
                <w:rFonts w:ascii="Times New Roman" w:hAnsi="Times New Roman" w:cs="Times New Roman"/>
                <w:sz w:val="24"/>
                <w:szCs w:val="24"/>
              </w:rPr>
            </w:pPr>
            <w:r>
              <w:rPr>
                <w:rFonts w:ascii="Times New Roman" w:hAnsi="Times New Roman" w:cs="Times New Roman"/>
                <w:sz w:val="24"/>
                <w:szCs w:val="24"/>
              </w:rPr>
              <w:t>0 %</w:t>
            </w:r>
          </w:p>
        </w:tc>
        <w:tc>
          <w:tcPr>
            <w:tcW w:w="567" w:type="dxa"/>
          </w:tcPr>
          <w:p w:rsidR="0098266A" w:rsidRPr="005A4A47" w:rsidRDefault="0098266A"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20</w:t>
            </w:r>
          </w:p>
        </w:tc>
        <w:tc>
          <w:tcPr>
            <w:tcW w:w="709" w:type="dxa"/>
          </w:tcPr>
          <w:p w:rsidR="0098266A" w:rsidRPr="005A4A47" w:rsidRDefault="0098266A"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13 %</w:t>
            </w:r>
          </w:p>
        </w:tc>
      </w:tr>
      <w:tr w:rsidR="0098266A" w:rsidRPr="00F87A54" w:rsidTr="0042672F">
        <w:tc>
          <w:tcPr>
            <w:tcW w:w="1809" w:type="dxa"/>
          </w:tcPr>
          <w:p w:rsidR="0098266A" w:rsidRDefault="0082290E" w:rsidP="001C028F">
            <w:pPr>
              <w:pStyle w:val="a3"/>
              <w:jc w:val="center"/>
              <w:rPr>
                <w:rFonts w:ascii="Times New Roman" w:hAnsi="Times New Roman" w:cs="Times New Roman"/>
                <w:b/>
                <w:sz w:val="24"/>
                <w:szCs w:val="24"/>
              </w:rPr>
            </w:pPr>
            <w:r>
              <w:rPr>
                <w:rFonts w:ascii="Times New Roman" w:hAnsi="Times New Roman" w:cs="Times New Roman"/>
                <w:b/>
                <w:sz w:val="24"/>
                <w:szCs w:val="24"/>
              </w:rPr>
              <w:t>химия</w:t>
            </w:r>
          </w:p>
        </w:tc>
        <w:tc>
          <w:tcPr>
            <w:tcW w:w="709" w:type="dxa"/>
          </w:tcPr>
          <w:p w:rsidR="0098266A"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24" w:type="dxa"/>
          </w:tcPr>
          <w:p w:rsidR="0098266A"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9 %</w:t>
            </w:r>
          </w:p>
        </w:tc>
        <w:tc>
          <w:tcPr>
            <w:tcW w:w="689" w:type="dxa"/>
          </w:tcPr>
          <w:p w:rsidR="0098266A"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76" w:type="dxa"/>
          </w:tcPr>
          <w:p w:rsidR="0098266A"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8 %</w:t>
            </w:r>
          </w:p>
        </w:tc>
        <w:tc>
          <w:tcPr>
            <w:tcW w:w="588" w:type="dxa"/>
          </w:tcPr>
          <w:p w:rsidR="0098266A"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98266A"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12 %</w:t>
            </w:r>
          </w:p>
        </w:tc>
        <w:tc>
          <w:tcPr>
            <w:tcW w:w="567" w:type="dxa"/>
          </w:tcPr>
          <w:p w:rsidR="0098266A"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98266A"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8 %</w:t>
            </w:r>
          </w:p>
        </w:tc>
        <w:tc>
          <w:tcPr>
            <w:tcW w:w="567" w:type="dxa"/>
          </w:tcPr>
          <w:p w:rsidR="0098266A"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98266A"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8 %</w:t>
            </w:r>
          </w:p>
        </w:tc>
        <w:tc>
          <w:tcPr>
            <w:tcW w:w="567" w:type="dxa"/>
          </w:tcPr>
          <w:p w:rsidR="0098266A" w:rsidRPr="005A4A47" w:rsidRDefault="0082290E"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14</w:t>
            </w:r>
          </w:p>
        </w:tc>
        <w:tc>
          <w:tcPr>
            <w:tcW w:w="709" w:type="dxa"/>
          </w:tcPr>
          <w:p w:rsidR="0098266A" w:rsidRPr="005A4A47" w:rsidRDefault="0082290E"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9 %</w:t>
            </w:r>
          </w:p>
        </w:tc>
      </w:tr>
      <w:tr w:rsidR="0082290E" w:rsidRPr="00F87A54" w:rsidTr="0042672F">
        <w:tc>
          <w:tcPr>
            <w:tcW w:w="1809" w:type="dxa"/>
          </w:tcPr>
          <w:p w:rsidR="0082290E" w:rsidRDefault="0082290E" w:rsidP="001C028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биология </w:t>
            </w:r>
          </w:p>
        </w:tc>
        <w:tc>
          <w:tcPr>
            <w:tcW w:w="709"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924"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9 %</w:t>
            </w:r>
          </w:p>
        </w:tc>
        <w:tc>
          <w:tcPr>
            <w:tcW w:w="689"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776"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16 %</w:t>
            </w:r>
          </w:p>
        </w:tc>
        <w:tc>
          <w:tcPr>
            <w:tcW w:w="588"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18 %</w:t>
            </w:r>
          </w:p>
        </w:tc>
        <w:tc>
          <w:tcPr>
            <w:tcW w:w="567"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708"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3,3 %</w:t>
            </w:r>
          </w:p>
        </w:tc>
        <w:tc>
          <w:tcPr>
            <w:tcW w:w="567"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0 %</w:t>
            </w:r>
          </w:p>
        </w:tc>
        <w:tc>
          <w:tcPr>
            <w:tcW w:w="567" w:type="dxa"/>
          </w:tcPr>
          <w:p w:rsidR="0082290E" w:rsidRPr="005A4A47" w:rsidRDefault="0082290E"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13</w:t>
            </w:r>
          </w:p>
        </w:tc>
        <w:tc>
          <w:tcPr>
            <w:tcW w:w="709" w:type="dxa"/>
          </w:tcPr>
          <w:p w:rsidR="0082290E" w:rsidRPr="005A4A47" w:rsidRDefault="0082290E"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8 %</w:t>
            </w:r>
          </w:p>
        </w:tc>
      </w:tr>
      <w:tr w:rsidR="0082290E" w:rsidRPr="00F87A54" w:rsidTr="0042672F">
        <w:tc>
          <w:tcPr>
            <w:tcW w:w="1809" w:type="dxa"/>
          </w:tcPr>
          <w:p w:rsidR="0082290E" w:rsidRDefault="0082290E" w:rsidP="001C028F">
            <w:pPr>
              <w:pStyle w:val="a3"/>
              <w:jc w:val="center"/>
              <w:rPr>
                <w:rFonts w:ascii="Times New Roman" w:hAnsi="Times New Roman" w:cs="Times New Roman"/>
                <w:b/>
                <w:sz w:val="24"/>
                <w:szCs w:val="24"/>
              </w:rPr>
            </w:pPr>
            <w:r>
              <w:rPr>
                <w:rFonts w:ascii="Times New Roman" w:hAnsi="Times New Roman" w:cs="Times New Roman"/>
                <w:b/>
                <w:sz w:val="24"/>
                <w:szCs w:val="24"/>
              </w:rPr>
              <w:t>английский язык</w:t>
            </w:r>
          </w:p>
        </w:tc>
        <w:tc>
          <w:tcPr>
            <w:tcW w:w="709"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24"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2 %</w:t>
            </w:r>
          </w:p>
        </w:tc>
        <w:tc>
          <w:tcPr>
            <w:tcW w:w="689"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76"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0 %</w:t>
            </w:r>
          </w:p>
        </w:tc>
        <w:tc>
          <w:tcPr>
            <w:tcW w:w="588"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0 %</w:t>
            </w:r>
          </w:p>
        </w:tc>
        <w:tc>
          <w:tcPr>
            <w:tcW w:w="567"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708"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18 %</w:t>
            </w:r>
          </w:p>
        </w:tc>
        <w:tc>
          <w:tcPr>
            <w:tcW w:w="567"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0 %</w:t>
            </w:r>
          </w:p>
        </w:tc>
        <w:tc>
          <w:tcPr>
            <w:tcW w:w="567" w:type="dxa"/>
          </w:tcPr>
          <w:p w:rsidR="0082290E" w:rsidRPr="005A4A47" w:rsidRDefault="0082290E"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12</w:t>
            </w:r>
          </w:p>
        </w:tc>
        <w:tc>
          <w:tcPr>
            <w:tcW w:w="709" w:type="dxa"/>
          </w:tcPr>
          <w:p w:rsidR="0082290E" w:rsidRPr="005A4A47" w:rsidRDefault="0082290E"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7,6 %</w:t>
            </w:r>
          </w:p>
        </w:tc>
      </w:tr>
      <w:tr w:rsidR="0082290E" w:rsidRPr="00F87A54" w:rsidTr="0042672F">
        <w:tc>
          <w:tcPr>
            <w:tcW w:w="1809" w:type="dxa"/>
          </w:tcPr>
          <w:p w:rsidR="0082290E" w:rsidRDefault="0082290E" w:rsidP="001C028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литература </w:t>
            </w:r>
          </w:p>
        </w:tc>
        <w:tc>
          <w:tcPr>
            <w:tcW w:w="709"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24"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2 %</w:t>
            </w:r>
          </w:p>
        </w:tc>
        <w:tc>
          <w:tcPr>
            <w:tcW w:w="689"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76"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0 %</w:t>
            </w:r>
          </w:p>
        </w:tc>
        <w:tc>
          <w:tcPr>
            <w:tcW w:w="588"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0 %</w:t>
            </w:r>
          </w:p>
        </w:tc>
        <w:tc>
          <w:tcPr>
            <w:tcW w:w="567"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8 %</w:t>
            </w:r>
          </w:p>
        </w:tc>
        <w:tc>
          <w:tcPr>
            <w:tcW w:w="567"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2290E" w:rsidRDefault="0082290E" w:rsidP="00B16E48">
            <w:pPr>
              <w:pStyle w:val="a3"/>
              <w:jc w:val="center"/>
              <w:rPr>
                <w:rFonts w:ascii="Times New Roman" w:hAnsi="Times New Roman" w:cs="Times New Roman"/>
                <w:sz w:val="24"/>
                <w:szCs w:val="24"/>
              </w:rPr>
            </w:pPr>
            <w:r>
              <w:rPr>
                <w:rFonts w:ascii="Times New Roman" w:hAnsi="Times New Roman" w:cs="Times New Roman"/>
                <w:sz w:val="24"/>
                <w:szCs w:val="24"/>
              </w:rPr>
              <w:t>0 %</w:t>
            </w:r>
          </w:p>
        </w:tc>
        <w:tc>
          <w:tcPr>
            <w:tcW w:w="567" w:type="dxa"/>
          </w:tcPr>
          <w:p w:rsidR="0082290E" w:rsidRPr="005A4A47" w:rsidRDefault="0082290E"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6</w:t>
            </w:r>
          </w:p>
        </w:tc>
        <w:tc>
          <w:tcPr>
            <w:tcW w:w="709" w:type="dxa"/>
          </w:tcPr>
          <w:p w:rsidR="0082290E" w:rsidRPr="005A4A47" w:rsidRDefault="0082290E"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3,8 %</w:t>
            </w:r>
          </w:p>
        </w:tc>
      </w:tr>
      <w:tr w:rsidR="005A4A47" w:rsidRPr="00F87A54" w:rsidTr="0042672F">
        <w:tc>
          <w:tcPr>
            <w:tcW w:w="1809" w:type="dxa"/>
          </w:tcPr>
          <w:p w:rsidR="005A4A47" w:rsidRDefault="005A4A47" w:rsidP="001C028F">
            <w:pPr>
              <w:pStyle w:val="a3"/>
              <w:jc w:val="center"/>
              <w:rPr>
                <w:rFonts w:ascii="Times New Roman" w:hAnsi="Times New Roman" w:cs="Times New Roman"/>
                <w:b/>
                <w:sz w:val="24"/>
                <w:szCs w:val="24"/>
              </w:rPr>
            </w:pPr>
            <w:r>
              <w:rPr>
                <w:rFonts w:ascii="Times New Roman" w:hAnsi="Times New Roman" w:cs="Times New Roman"/>
                <w:b/>
                <w:sz w:val="24"/>
                <w:szCs w:val="24"/>
              </w:rPr>
              <w:t>география</w:t>
            </w:r>
          </w:p>
        </w:tc>
        <w:tc>
          <w:tcPr>
            <w:tcW w:w="709" w:type="dxa"/>
          </w:tcPr>
          <w:p w:rsidR="005A4A47" w:rsidRDefault="005A4A47" w:rsidP="00B16E48">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24" w:type="dxa"/>
          </w:tcPr>
          <w:p w:rsidR="005A4A47" w:rsidRDefault="005A4A47" w:rsidP="00B16E48">
            <w:pPr>
              <w:pStyle w:val="a3"/>
              <w:jc w:val="center"/>
              <w:rPr>
                <w:rFonts w:ascii="Times New Roman" w:hAnsi="Times New Roman" w:cs="Times New Roman"/>
                <w:sz w:val="24"/>
                <w:szCs w:val="24"/>
              </w:rPr>
            </w:pPr>
            <w:r>
              <w:rPr>
                <w:rFonts w:ascii="Times New Roman" w:hAnsi="Times New Roman" w:cs="Times New Roman"/>
                <w:sz w:val="24"/>
                <w:szCs w:val="24"/>
              </w:rPr>
              <w:t>2 %</w:t>
            </w:r>
          </w:p>
        </w:tc>
        <w:tc>
          <w:tcPr>
            <w:tcW w:w="689" w:type="dxa"/>
          </w:tcPr>
          <w:p w:rsidR="005A4A47" w:rsidRDefault="005A4A47" w:rsidP="00B16E48">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76" w:type="dxa"/>
          </w:tcPr>
          <w:p w:rsidR="005A4A47" w:rsidRDefault="005A4A47" w:rsidP="00B16E48">
            <w:pPr>
              <w:pStyle w:val="a3"/>
              <w:jc w:val="center"/>
              <w:rPr>
                <w:rFonts w:ascii="Times New Roman" w:hAnsi="Times New Roman" w:cs="Times New Roman"/>
                <w:sz w:val="24"/>
                <w:szCs w:val="24"/>
              </w:rPr>
            </w:pPr>
            <w:r>
              <w:rPr>
                <w:rFonts w:ascii="Times New Roman" w:hAnsi="Times New Roman" w:cs="Times New Roman"/>
                <w:sz w:val="24"/>
                <w:szCs w:val="24"/>
              </w:rPr>
              <w:t>0 %</w:t>
            </w:r>
          </w:p>
        </w:tc>
        <w:tc>
          <w:tcPr>
            <w:tcW w:w="588" w:type="dxa"/>
          </w:tcPr>
          <w:p w:rsidR="005A4A47" w:rsidRDefault="005A4A47" w:rsidP="00B16E48">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A4A47" w:rsidRDefault="005A4A47" w:rsidP="00B16E48">
            <w:pPr>
              <w:pStyle w:val="a3"/>
              <w:jc w:val="center"/>
              <w:rPr>
                <w:rFonts w:ascii="Times New Roman" w:hAnsi="Times New Roman" w:cs="Times New Roman"/>
                <w:sz w:val="24"/>
                <w:szCs w:val="24"/>
              </w:rPr>
            </w:pPr>
            <w:r>
              <w:rPr>
                <w:rFonts w:ascii="Times New Roman" w:hAnsi="Times New Roman" w:cs="Times New Roman"/>
                <w:sz w:val="24"/>
                <w:szCs w:val="24"/>
              </w:rPr>
              <w:t>0 %</w:t>
            </w:r>
          </w:p>
        </w:tc>
        <w:tc>
          <w:tcPr>
            <w:tcW w:w="567" w:type="dxa"/>
          </w:tcPr>
          <w:p w:rsidR="005A4A47" w:rsidRDefault="005A4A47" w:rsidP="00B16E48">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5A4A47" w:rsidRDefault="005A4A47" w:rsidP="00B16E48">
            <w:pPr>
              <w:pStyle w:val="a3"/>
              <w:jc w:val="center"/>
              <w:rPr>
                <w:rFonts w:ascii="Times New Roman" w:hAnsi="Times New Roman" w:cs="Times New Roman"/>
                <w:sz w:val="24"/>
                <w:szCs w:val="24"/>
              </w:rPr>
            </w:pPr>
            <w:r>
              <w:rPr>
                <w:rFonts w:ascii="Times New Roman" w:hAnsi="Times New Roman" w:cs="Times New Roman"/>
                <w:sz w:val="24"/>
                <w:szCs w:val="24"/>
              </w:rPr>
              <w:t>6,6 %</w:t>
            </w:r>
          </w:p>
        </w:tc>
        <w:tc>
          <w:tcPr>
            <w:tcW w:w="567" w:type="dxa"/>
          </w:tcPr>
          <w:p w:rsidR="005A4A47" w:rsidRDefault="005A4A47" w:rsidP="00B16E48">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A4A47" w:rsidRDefault="005A4A47" w:rsidP="00B16E48">
            <w:pPr>
              <w:pStyle w:val="a3"/>
              <w:jc w:val="center"/>
              <w:rPr>
                <w:rFonts w:ascii="Times New Roman" w:hAnsi="Times New Roman" w:cs="Times New Roman"/>
                <w:sz w:val="24"/>
                <w:szCs w:val="24"/>
              </w:rPr>
            </w:pPr>
            <w:r>
              <w:rPr>
                <w:rFonts w:ascii="Times New Roman" w:hAnsi="Times New Roman" w:cs="Times New Roman"/>
                <w:sz w:val="24"/>
                <w:szCs w:val="24"/>
              </w:rPr>
              <w:t>0 %</w:t>
            </w:r>
          </w:p>
        </w:tc>
        <w:tc>
          <w:tcPr>
            <w:tcW w:w="567" w:type="dxa"/>
          </w:tcPr>
          <w:p w:rsidR="005A4A47" w:rsidRPr="005A4A47" w:rsidRDefault="005A4A47"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5</w:t>
            </w:r>
          </w:p>
        </w:tc>
        <w:tc>
          <w:tcPr>
            <w:tcW w:w="709" w:type="dxa"/>
          </w:tcPr>
          <w:p w:rsidR="005A4A47" w:rsidRPr="005A4A47" w:rsidRDefault="005A4A47" w:rsidP="00B16E48">
            <w:pPr>
              <w:pStyle w:val="a3"/>
              <w:jc w:val="center"/>
              <w:rPr>
                <w:rFonts w:ascii="Times New Roman" w:hAnsi="Times New Roman" w:cs="Times New Roman"/>
                <w:b/>
                <w:sz w:val="24"/>
                <w:szCs w:val="24"/>
              </w:rPr>
            </w:pPr>
            <w:r w:rsidRPr="005A4A47">
              <w:rPr>
                <w:rFonts w:ascii="Times New Roman" w:hAnsi="Times New Roman" w:cs="Times New Roman"/>
                <w:b/>
                <w:sz w:val="24"/>
                <w:szCs w:val="24"/>
              </w:rPr>
              <w:t>3,2 %</w:t>
            </w:r>
          </w:p>
        </w:tc>
      </w:tr>
    </w:tbl>
    <w:p w:rsidR="001C028F" w:rsidRDefault="001C028F" w:rsidP="001C028F">
      <w:pPr>
        <w:pStyle w:val="a3"/>
        <w:rPr>
          <w:rFonts w:ascii="Times New Roman" w:hAnsi="Times New Roman" w:cs="Times New Roman"/>
          <w:sz w:val="24"/>
          <w:szCs w:val="24"/>
        </w:rPr>
      </w:pPr>
    </w:p>
    <w:tbl>
      <w:tblPr>
        <w:tblStyle w:val="a7"/>
        <w:tblW w:w="10172" w:type="dxa"/>
        <w:tblLayout w:type="fixed"/>
        <w:tblLook w:val="04A0" w:firstRow="1" w:lastRow="0" w:firstColumn="1" w:lastColumn="0" w:noHBand="0" w:noVBand="1"/>
      </w:tblPr>
      <w:tblGrid>
        <w:gridCol w:w="1384"/>
        <w:gridCol w:w="1134"/>
        <w:gridCol w:w="992"/>
        <w:gridCol w:w="993"/>
        <w:gridCol w:w="992"/>
        <w:gridCol w:w="992"/>
        <w:gridCol w:w="992"/>
        <w:gridCol w:w="993"/>
        <w:gridCol w:w="850"/>
        <w:gridCol w:w="850"/>
      </w:tblGrid>
      <w:tr w:rsidR="005C510A" w:rsidRPr="001C028F" w:rsidTr="005C510A">
        <w:tc>
          <w:tcPr>
            <w:tcW w:w="1384" w:type="dxa"/>
            <w:vMerge w:val="restart"/>
          </w:tcPr>
          <w:p w:rsidR="005C510A" w:rsidRPr="001C028F" w:rsidRDefault="005C510A" w:rsidP="00B16E48">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Предмет</w:t>
            </w:r>
          </w:p>
        </w:tc>
        <w:tc>
          <w:tcPr>
            <w:tcW w:w="1134" w:type="dxa"/>
          </w:tcPr>
          <w:p w:rsidR="005C510A" w:rsidRPr="001C028F"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Пор</w:t>
            </w:r>
            <w:r>
              <w:rPr>
                <w:rFonts w:ascii="Times New Roman" w:hAnsi="Times New Roman" w:cs="Times New Roman"/>
                <w:b/>
                <w:sz w:val="24"/>
                <w:szCs w:val="24"/>
              </w:rPr>
              <w:t>о</w:t>
            </w:r>
            <w:r>
              <w:rPr>
                <w:rFonts w:ascii="Times New Roman" w:hAnsi="Times New Roman" w:cs="Times New Roman"/>
                <w:b/>
                <w:sz w:val="24"/>
                <w:szCs w:val="24"/>
              </w:rPr>
              <w:t>говое знач</w:t>
            </w:r>
            <w:r>
              <w:rPr>
                <w:rFonts w:ascii="Times New Roman" w:hAnsi="Times New Roman" w:cs="Times New Roman"/>
                <w:b/>
                <w:sz w:val="24"/>
                <w:szCs w:val="24"/>
              </w:rPr>
              <w:t>е</w:t>
            </w:r>
            <w:r>
              <w:rPr>
                <w:rFonts w:ascii="Times New Roman" w:hAnsi="Times New Roman" w:cs="Times New Roman"/>
                <w:b/>
                <w:sz w:val="24"/>
                <w:szCs w:val="24"/>
              </w:rPr>
              <w:t>ние (а</w:t>
            </w:r>
            <w:r>
              <w:rPr>
                <w:rFonts w:ascii="Times New Roman" w:hAnsi="Times New Roman" w:cs="Times New Roman"/>
                <w:b/>
                <w:sz w:val="24"/>
                <w:szCs w:val="24"/>
              </w:rPr>
              <w:t>т</w:t>
            </w:r>
            <w:r>
              <w:rPr>
                <w:rFonts w:ascii="Times New Roman" w:hAnsi="Times New Roman" w:cs="Times New Roman"/>
                <w:b/>
                <w:sz w:val="24"/>
                <w:szCs w:val="24"/>
              </w:rPr>
              <w:t>т</w:t>
            </w:r>
            <w:r>
              <w:rPr>
                <w:rFonts w:ascii="Times New Roman" w:hAnsi="Times New Roman" w:cs="Times New Roman"/>
                <w:b/>
                <w:sz w:val="24"/>
                <w:szCs w:val="24"/>
              </w:rPr>
              <w:t>е</w:t>
            </w:r>
            <w:r>
              <w:rPr>
                <w:rFonts w:ascii="Times New Roman" w:hAnsi="Times New Roman" w:cs="Times New Roman"/>
                <w:b/>
                <w:sz w:val="24"/>
                <w:szCs w:val="24"/>
              </w:rPr>
              <w:t>стат/поступл</w:t>
            </w:r>
            <w:r>
              <w:rPr>
                <w:rFonts w:ascii="Times New Roman" w:hAnsi="Times New Roman" w:cs="Times New Roman"/>
                <w:b/>
                <w:sz w:val="24"/>
                <w:szCs w:val="24"/>
              </w:rPr>
              <w:t>е</w:t>
            </w:r>
            <w:r>
              <w:rPr>
                <w:rFonts w:ascii="Times New Roman" w:hAnsi="Times New Roman" w:cs="Times New Roman"/>
                <w:b/>
                <w:sz w:val="24"/>
                <w:szCs w:val="24"/>
              </w:rPr>
              <w:t>ние)</w:t>
            </w:r>
          </w:p>
        </w:tc>
        <w:tc>
          <w:tcPr>
            <w:tcW w:w="992" w:type="dxa"/>
          </w:tcPr>
          <w:p w:rsidR="005C510A" w:rsidRPr="001C028F" w:rsidRDefault="005C510A" w:rsidP="00B16E48">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МБОУ «СШ № 1»</w:t>
            </w:r>
          </w:p>
        </w:tc>
        <w:tc>
          <w:tcPr>
            <w:tcW w:w="993" w:type="dxa"/>
          </w:tcPr>
          <w:p w:rsidR="005C510A" w:rsidRPr="001C028F" w:rsidRDefault="005C510A" w:rsidP="00B16E48">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МБОУ «Средняя школа № 2»</w:t>
            </w:r>
          </w:p>
        </w:tc>
        <w:tc>
          <w:tcPr>
            <w:tcW w:w="992" w:type="dxa"/>
          </w:tcPr>
          <w:p w:rsidR="005C510A" w:rsidRPr="001C028F" w:rsidRDefault="005C510A" w:rsidP="00B16E48">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МБОУ «СШ № 3»</w:t>
            </w:r>
          </w:p>
        </w:tc>
        <w:tc>
          <w:tcPr>
            <w:tcW w:w="992" w:type="dxa"/>
          </w:tcPr>
          <w:p w:rsidR="005C510A" w:rsidRPr="001C028F" w:rsidRDefault="005C510A" w:rsidP="00B16E48">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МБОУ «СШ № 4»</w:t>
            </w:r>
          </w:p>
        </w:tc>
        <w:tc>
          <w:tcPr>
            <w:tcW w:w="992" w:type="dxa"/>
          </w:tcPr>
          <w:p w:rsidR="005C510A" w:rsidRPr="001C028F" w:rsidRDefault="005C510A" w:rsidP="00B16E48">
            <w:pPr>
              <w:pStyle w:val="a3"/>
              <w:jc w:val="center"/>
              <w:rPr>
                <w:rFonts w:ascii="Times New Roman" w:hAnsi="Times New Roman" w:cs="Times New Roman"/>
                <w:b/>
                <w:sz w:val="24"/>
                <w:szCs w:val="24"/>
              </w:rPr>
            </w:pPr>
            <w:r w:rsidRPr="001C028F">
              <w:rPr>
                <w:rFonts w:ascii="Times New Roman" w:hAnsi="Times New Roman" w:cs="Times New Roman"/>
                <w:b/>
                <w:sz w:val="24"/>
                <w:szCs w:val="24"/>
              </w:rPr>
              <w:t>ЦО</w:t>
            </w:r>
          </w:p>
        </w:tc>
        <w:tc>
          <w:tcPr>
            <w:tcW w:w="993" w:type="dxa"/>
          </w:tcPr>
          <w:p w:rsidR="005C510A" w:rsidRPr="001C028F"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Город</w:t>
            </w:r>
          </w:p>
        </w:tc>
        <w:tc>
          <w:tcPr>
            <w:tcW w:w="850"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О</w:t>
            </w:r>
            <w:r>
              <w:rPr>
                <w:rFonts w:ascii="Times New Roman" w:hAnsi="Times New Roman" w:cs="Times New Roman"/>
                <w:b/>
                <w:sz w:val="24"/>
                <w:szCs w:val="24"/>
              </w:rPr>
              <w:t>б</w:t>
            </w:r>
            <w:r>
              <w:rPr>
                <w:rFonts w:ascii="Times New Roman" w:hAnsi="Times New Roman" w:cs="Times New Roman"/>
                <w:b/>
                <w:sz w:val="24"/>
                <w:szCs w:val="24"/>
              </w:rPr>
              <w:t>ласть</w:t>
            </w:r>
          </w:p>
        </w:tc>
        <w:tc>
          <w:tcPr>
            <w:tcW w:w="850"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Ро</w:t>
            </w:r>
            <w:r>
              <w:rPr>
                <w:rFonts w:ascii="Times New Roman" w:hAnsi="Times New Roman" w:cs="Times New Roman"/>
                <w:b/>
                <w:sz w:val="24"/>
                <w:szCs w:val="24"/>
              </w:rPr>
              <w:t>с</w:t>
            </w:r>
            <w:r>
              <w:rPr>
                <w:rFonts w:ascii="Times New Roman" w:hAnsi="Times New Roman" w:cs="Times New Roman"/>
                <w:b/>
                <w:sz w:val="24"/>
                <w:szCs w:val="24"/>
              </w:rPr>
              <w:t>сия</w:t>
            </w:r>
          </w:p>
        </w:tc>
      </w:tr>
      <w:tr w:rsidR="005C510A" w:rsidRPr="001C028F" w:rsidTr="005C510A">
        <w:tc>
          <w:tcPr>
            <w:tcW w:w="1384" w:type="dxa"/>
            <w:vMerge/>
          </w:tcPr>
          <w:p w:rsidR="005C510A" w:rsidRPr="001C028F" w:rsidRDefault="005C510A" w:rsidP="00B16E48">
            <w:pPr>
              <w:pStyle w:val="a3"/>
              <w:jc w:val="center"/>
              <w:rPr>
                <w:rFonts w:ascii="Times New Roman" w:hAnsi="Times New Roman" w:cs="Times New Roman"/>
                <w:b/>
                <w:sz w:val="24"/>
                <w:szCs w:val="24"/>
              </w:rPr>
            </w:pPr>
          </w:p>
        </w:tc>
        <w:tc>
          <w:tcPr>
            <w:tcW w:w="1134" w:type="dxa"/>
          </w:tcPr>
          <w:p w:rsidR="005C510A" w:rsidRDefault="005C510A" w:rsidP="00B16E48">
            <w:pPr>
              <w:pStyle w:val="a3"/>
              <w:jc w:val="center"/>
              <w:rPr>
                <w:rFonts w:ascii="Times New Roman" w:hAnsi="Times New Roman" w:cs="Times New Roman"/>
                <w:b/>
                <w:sz w:val="24"/>
                <w:szCs w:val="24"/>
              </w:rPr>
            </w:pPr>
          </w:p>
        </w:tc>
        <w:tc>
          <w:tcPr>
            <w:tcW w:w="6804" w:type="dxa"/>
            <w:gridSpan w:val="7"/>
          </w:tcPr>
          <w:p w:rsidR="005C510A" w:rsidRDefault="005C510A" w:rsidP="005A4A47">
            <w:pPr>
              <w:pStyle w:val="a3"/>
              <w:tabs>
                <w:tab w:val="center" w:pos="4215"/>
                <w:tab w:val="right" w:pos="8431"/>
              </w:tabs>
              <w:rPr>
                <w:rFonts w:ascii="Times New Roman" w:hAnsi="Times New Roman" w:cs="Times New Roman"/>
                <w:b/>
                <w:sz w:val="24"/>
                <w:szCs w:val="24"/>
              </w:rPr>
            </w:pPr>
            <w:r>
              <w:rPr>
                <w:rFonts w:ascii="Times New Roman" w:hAnsi="Times New Roman" w:cs="Times New Roman"/>
                <w:b/>
                <w:sz w:val="24"/>
                <w:szCs w:val="24"/>
              </w:rPr>
              <w:tab/>
              <w:t>средний тестовый балл</w:t>
            </w:r>
            <w:r>
              <w:rPr>
                <w:rFonts w:ascii="Times New Roman" w:hAnsi="Times New Roman" w:cs="Times New Roman"/>
                <w:b/>
                <w:sz w:val="24"/>
                <w:szCs w:val="24"/>
              </w:rPr>
              <w:tab/>
            </w:r>
          </w:p>
        </w:tc>
        <w:tc>
          <w:tcPr>
            <w:tcW w:w="850" w:type="dxa"/>
          </w:tcPr>
          <w:p w:rsidR="005C510A" w:rsidRDefault="005C510A" w:rsidP="005A4A47">
            <w:pPr>
              <w:pStyle w:val="a3"/>
              <w:tabs>
                <w:tab w:val="center" w:pos="4215"/>
                <w:tab w:val="right" w:pos="8431"/>
              </w:tabs>
              <w:rPr>
                <w:rFonts w:ascii="Times New Roman" w:hAnsi="Times New Roman" w:cs="Times New Roman"/>
                <w:b/>
                <w:sz w:val="24"/>
                <w:szCs w:val="24"/>
              </w:rPr>
            </w:pPr>
          </w:p>
        </w:tc>
      </w:tr>
      <w:tr w:rsidR="005C510A" w:rsidRPr="001C028F" w:rsidTr="005C510A">
        <w:tc>
          <w:tcPr>
            <w:tcW w:w="1384" w:type="dxa"/>
          </w:tcPr>
          <w:p w:rsidR="005C510A" w:rsidRPr="001C028F"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русский язык</w:t>
            </w:r>
          </w:p>
        </w:tc>
        <w:tc>
          <w:tcPr>
            <w:tcW w:w="113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24/36</w:t>
            </w:r>
          </w:p>
        </w:tc>
        <w:tc>
          <w:tcPr>
            <w:tcW w:w="992" w:type="dxa"/>
          </w:tcPr>
          <w:p w:rsidR="005C510A" w:rsidRPr="00C06ECF" w:rsidRDefault="005C510A" w:rsidP="00B16E48">
            <w:pPr>
              <w:pStyle w:val="a3"/>
              <w:jc w:val="center"/>
              <w:rPr>
                <w:rFonts w:ascii="Times New Roman" w:hAnsi="Times New Roman" w:cs="Times New Roman"/>
                <w:sz w:val="24"/>
                <w:szCs w:val="24"/>
              </w:rPr>
            </w:pPr>
            <w:r w:rsidRPr="00C06ECF">
              <w:rPr>
                <w:rFonts w:ascii="Times New Roman" w:hAnsi="Times New Roman" w:cs="Times New Roman"/>
                <w:sz w:val="24"/>
                <w:szCs w:val="24"/>
              </w:rPr>
              <w:t>67,4</w:t>
            </w:r>
          </w:p>
        </w:tc>
        <w:tc>
          <w:tcPr>
            <w:tcW w:w="993" w:type="dxa"/>
          </w:tcPr>
          <w:p w:rsidR="005C510A" w:rsidRPr="00C06ECF" w:rsidRDefault="005C510A" w:rsidP="00B16E48">
            <w:pPr>
              <w:pStyle w:val="a3"/>
              <w:jc w:val="center"/>
              <w:rPr>
                <w:rFonts w:ascii="Times New Roman" w:hAnsi="Times New Roman" w:cs="Times New Roman"/>
                <w:sz w:val="24"/>
                <w:szCs w:val="24"/>
              </w:rPr>
            </w:pPr>
            <w:r w:rsidRPr="00C06ECF">
              <w:rPr>
                <w:rFonts w:ascii="Times New Roman" w:hAnsi="Times New Roman" w:cs="Times New Roman"/>
                <w:sz w:val="24"/>
                <w:szCs w:val="24"/>
              </w:rPr>
              <w:t>63,2</w:t>
            </w:r>
          </w:p>
        </w:tc>
        <w:tc>
          <w:tcPr>
            <w:tcW w:w="992" w:type="dxa"/>
          </w:tcPr>
          <w:p w:rsidR="005C510A" w:rsidRPr="00C06ECF" w:rsidRDefault="005C510A" w:rsidP="00B16E48">
            <w:pPr>
              <w:pStyle w:val="a3"/>
              <w:jc w:val="center"/>
              <w:rPr>
                <w:rFonts w:ascii="Times New Roman" w:hAnsi="Times New Roman" w:cs="Times New Roman"/>
                <w:sz w:val="24"/>
                <w:szCs w:val="24"/>
              </w:rPr>
            </w:pPr>
            <w:r w:rsidRPr="00C06ECF">
              <w:rPr>
                <w:rFonts w:ascii="Times New Roman" w:hAnsi="Times New Roman" w:cs="Times New Roman"/>
                <w:sz w:val="24"/>
                <w:szCs w:val="24"/>
              </w:rPr>
              <w:t>69</w:t>
            </w:r>
          </w:p>
        </w:tc>
        <w:tc>
          <w:tcPr>
            <w:tcW w:w="992" w:type="dxa"/>
          </w:tcPr>
          <w:p w:rsidR="005C510A" w:rsidRPr="00C06ECF" w:rsidRDefault="005C510A" w:rsidP="00B16E48">
            <w:pPr>
              <w:pStyle w:val="a3"/>
              <w:jc w:val="center"/>
              <w:rPr>
                <w:rFonts w:ascii="Times New Roman" w:hAnsi="Times New Roman" w:cs="Times New Roman"/>
                <w:sz w:val="24"/>
                <w:szCs w:val="24"/>
              </w:rPr>
            </w:pPr>
            <w:r w:rsidRPr="00C06ECF">
              <w:rPr>
                <w:rFonts w:ascii="Times New Roman" w:hAnsi="Times New Roman" w:cs="Times New Roman"/>
                <w:sz w:val="24"/>
                <w:szCs w:val="24"/>
              </w:rPr>
              <w:t>71,3</w:t>
            </w:r>
          </w:p>
        </w:tc>
        <w:tc>
          <w:tcPr>
            <w:tcW w:w="992" w:type="dxa"/>
          </w:tcPr>
          <w:p w:rsidR="005C510A" w:rsidRPr="00C06ECF" w:rsidRDefault="005C510A" w:rsidP="00B16E48">
            <w:pPr>
              <w:pStyle w:val="a3"/>
              <w:jc w:val="center"/>
              <w:rPr>
                <w:rFonts w:ascii="Times New Roman" w:hAnsi="Times New Roman" w:cs="Times New Roman"/>
                <w:sz w:val="24"/>
                <w:szCs w:val="24"/>
              </w:rPr>
            </w:pPr>
            <w:r w:rsidRPr="00C06ECF">
              <w:rPr>
                <w:rFonts w:ascii="Times New Roman" w:hAnsi="Times New Roman" w:cs="Times New Roman"/>
                <w:sz w:val="24"/>
                <w:szCs w:val="24"/>
              </w:rPr>
              <w:t>54,3</w:t>
            </w:r>
          </w:p>
        </w:tc>
        <w:tc>
          <w:tcPr>
            <w:tcW w:w="993"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67,4</w:t>
            </w:r>
          </w:p>
        </w:tc>
        <w:tc>
          <w:tcPr>
            <w:tcW w:w="850"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69,2</w:t>
            </w:r>
          </w:p>
        </w:tc>
        <w:tc>
          <w:tcPr>
            <w:tcW w:w="850"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65,9</w:t>
            </w:r>
          </w:p>
        </w:tc>
      </w:tr>
      <w:tr w:rsidR="005C510A" w:rsidRPr="001C028F" w:rsidTr="005C510A">
        <w:tc>
          <w:tcPr>
            <w:tcW w:w="138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матем</w:t>
            </w:r>
            <w:r>
              <w:rPr>
                <w:rFonts w:ascii="Times New Roman" w:hAnsi="Times New Roman" w:cs="Times New Roman"/>
                <w:b/>
                <w:sz w:val="24"/>
                <w:szCs w:val="24"/>
              </w:rPr>
              <w:t>а</w:t>
            </w:r>
            <w:r>
              <w:rPr>
                <w:rFonts w:ascii="Times New Roman" w:hAnsi="Times New Roman" w:cs="Times New Roman"/>
                <w:b/>
                <w:sz w:val="24"/>
                <w:szCs w:val="24"/>
              </w:rPr>
              <w:t>тика баз</w:t>
            </w:r>
            <w:r>
              <w:rPr>
                <w:rFonts w:ascii="Times New Roman" w:hAnsi="Times New Roman" w:cs="Times New Roman"/>
                <w:b/>
                <w:sz w:val="24"/>
                <w:szCs w:val="24"/>
              </w:rPr>
              <w:t>о</w:t>
            </w:r>
            <w:r>
              <w:rPr>
                <w:rFonts w:ascii="Times New Roman" w:hAnsi="Times New Roman" w:cs="Times New Roman"/>
                <w:b/>
                <w:sz w:val="24"/>
                <w:szCs w:val="24"/>
              </w:rPr>
              <w:t>вая</w:t>
            </w:r>
          </w:p>
        </w:tc>
        <w:tc>
          <w:tcPr>
            <w:tcW w:w="1134" w:type="dxa"/>
          </w:tcPr>
          <w:p w:rsidR="005C510A" w:rsidRDefault="005C510A" w:rsidP="00B16E48">
            <w:pPr>
              <w:pStyle w:val="a3"/>
              <w:jc w:val="center"/>
              <w:rPr>
                <w:rFonts w:ascii="Times New Roman" w:hAnsi="Times New Roman" w:cs="Times New Roman"/>
                <w:b/>
                <w:sz w:val="24"/>
                <w:szCs w:val="24"/>
              </w:rPr>
            </w:pP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12,1</w:t>
            </w:r>
          </w:p>
        </w:tc>
        <w:tc>
          <w:tcPr>
            <w:tcW w:w="993"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12,9</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13,1</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11,1</w:t>
            </w:r>
          </w:p>
        </w:tc>
        <w:tc>
          <w:tcPr>
            <w:tcW w:w="993"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12,7</w:t>
            </w:r>
          </w:p>
        </w:tc>
        <w:tc>
          <w:tcPr>
            <w:tcW w:w="850" w:type="dxa"/>
          </w:tcPr>
          <w:p w:rsidR="005C510A" w:rsidRDefault="005C510A" w:rsidP="00B16E48">
            <w:pPr>
              <w:pStyle w:val="a3"/>
              <w:jc w:val="center"/>
              <w:rPr>
                <w:rFonts w:ascii="Times New Roman" w:hAnsi="Times New Roman" w:cs="Times New Roman"/>
                <w:b/>
                <w:sz w:val="24"/>
                <w:szCs w:val="24"/>
              </w:rPr>
            </w:pPr>
          </w:p>
        </w:tc>
        <w:tc>
          <w:tcPr>
            <w:tcW w:w="850" w:type="dxa"/>
          </w:tcPr>
          <w:p w:rsidR="005C510A" w:rsidRDefault="005C510A" w:rsidP="00B16E48">
            <w:pPr>
              <w:pStyle w:val="a3"/>
              <w:jc w:val="center"/>
              <w:rPr>
                <w:rFonts w:ascii="Times New Roman" w:hAnsi="Times New Roman" w:cs="Times New Roman"/>
                <w:b/>
                <w:sz w:val="24"/>
                <w:szCs w:val="24"/>
              </w:rPr>
            </w:pPr>
          </w:p>
        </w:tc>
      </w:tr>
      <w:tr w:rsidR="005C510A" w:rsidRPr="001C028F" w:rsidTr="005C510A">
        <w:tc>
          <w:tcPr>
            <w:tcW w:w="138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матем</w:t>
            </w:r>
            <w:r>
              <w:rPr>
                <w:rFonts w:ascii="Times New Roman" w:hAnsi="Times New Roman" w:cs="Times New Roman"/>
                <w:b/>
                <w:sz w:val="24"/>
                <w:szCs w:val="24"/>
              </w:rPr>
              <w:t>а</w:t>
            </w:r>
            <w:r>
              <w:rPr>
                <w:rFonts w:ascii="Times New Roman" w:hAnsi="Times New Roman" w:cs="Times New Roman"/>
                <w:b/>
                <w:sz w:val="24"/>
                <w:szCs w:val="24"/>
              </w:rPr>
              <w:t>тика пр</w:t>
            </w:r>
            <w:r>
              <w:rPr>
                <w:rFonts w:ascii="Times New Roman" w:hAnsi="Times New Roman" w:cs="Times New Roman"/>
                <w:b/>
                <w:sz w:val="24"/>
                <w:szCs w:val="24"/>
              </w:rPr>
              <w:t>о</w:t>
            </w:r>
            <w:r>
              <w:rPr>
                <w:rFonts w:ascii="Times New Roman" w:hAnsi="Times New Roman" w:cs="Times New Roman"/>
                <w:b/>
                <w:sz w:val="24"/>
                <w:szCs w:val="24"/>
              </w:rPr>
              <w:t xml:space="preserve">фильная </w:t>
            </w:r>
          </w:p>
        </w:tc>
        <w:tc>
          <w:tcPr>
            <w:tcW w:w="113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27</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38,2</w:t>
            </w:r>
          </w:p>
        </w:tc>
        <w:tc>
          <w:tcPr>
            <w:tcW w:w="993"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42,1</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43,2</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21,9</w:t>
            </w:r>
          </w:p>
        </w:tc>
        <w:tc>
          <w:tcPr>
            <w:tcW w:w="993"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39,8</w:t>
            </w:r>
          </w:p>
        </w:tc>
        <w:tc>
          <w:tcPr>
            <w:tcW w:w="850" w:type="dxa"/>
          </w:tcPr>
          <w:p w:rsidR="005C510A" w:rsidRDefault="005C510A" w:rsidP="005C510A">
            <w:pPr>
              <w:pStyle w:val="a3"/>
              <w:jc w:val="center"/>
              <w:rPr>
                <w:rFonts w:ascii="Times New Roman" w:hAnsi="Times New Roman" w:cs="Times New Roman"/>
                <w:b/>
                <w:sz w:val="24"/>
                <w:szCs w:val="24"/>
              </w:rPr>
            </w:pPr>
            <w:r>
              <w:rPr>
                <w:rFonts w:ascii="Times New Roman" w:hAnsi="Times New Roman" w:cs="Times New Roman"/>
                <w:b/>
                <w:sz w:val="24"/>
                <w:szCs w:val="24"/>
              </w:rPr>
              <w:t>43,9</w:t>
            </w:r>
          </w:p>
        </w:tc>
        <w:tc>
          <w:tcPr>
            <w:tcW w:w="850"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50,9</w:t>
            </w:r>
          </w:p>
        </w:tc>
      </w:tr>
      <w:tr w:rsidR="005C510A" w:rsidRPr="001C028F" w:rsidTr="005C510A">
        <w:tc>
          <w:tcPr>
            <w:tcW w:w="138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обществ</w:t>
            </w:r>
            <w:r>
              <w:rPr>
                <w:rFonts w:ascii="Times New Roman" w:hAnsi="Times New Roman" w:cs="Times New Roman"/>
                <w:b/>
                <w:sz w:val="24"/>
                <w:szCs w:val="24"/>
              </w:rPr>
              <w:t>о</w:t>
            </w:r>
            <w:r>
              <w:rPr>
                <w:rFonts w:ascii="Times New Roman" w:hAnsi="Times New Roman" w:cs="Times New Roman"/>
                <w:b/>
                <w:sz w:val="24"/>
                <w:szCs w:val="24"/>
              </w:rPr>
              <w:t>знание</w:t>
            </w:r>
          </w:p>
        </w:tc>
        <w:tc>
          <w:tcPr>
            <w:tcW w:w="113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42</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52,7</w:t>
            </w:r>
          </w:p>
        </w:tc>
        <w:tc>
          <w:tcPr>
            <w:tcW w:w="993"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54,5</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56,8</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46,7</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29,3</w:t>
            </w:r>
          </w:p>
        </w:tc>
        <w:tc>
          <w:tcPr>
            <w:tcW w:w="993"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49,2</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53,1</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58,6</w:t>
            </w:r>
          </w:p>
        </w:tc>
      </w:tr>
      <w:tr w:rsidR="005C510A" w:rsidRPr="001C028F" w:rsidTr="005C510A">
        <w:tc>
          <w:tcPr>
            <w:tcW w:w="138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физика</w:t>
            </w:r>
          </w:p>
        </w:tc>
        <w:tc>
          <w:tcPr>
            <w:tcW w:w="113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36</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63,4</w:t>
            </w:r>
          </w:p>
        </w:tc>
        <w:tc>
          <w:tcPr>
            <w:tcW w:w="993"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45,9</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44,3</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50,6</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38</w:t>
            </w:r>
          </w:p>
        </w:tc>
        <w:tc>
          <w:tcPr>
            <w:tcW w:w="993"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51,5</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53,5</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51,1</w:t>
            </w:r>
          </w:p>
        </w:tc>
      </w:tr>
      <w:tr w:rsidR="005C510A" w:rsidRPr="001C028F" w:rsidTr="005C510A">
        <w:tc>
          <w:tcPr>
            <w:tcW w:w="138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информ</w:t>
            </w:r>
            <w:r>
              <w:rPr>
                <w:rFonts w:ascii="Times New Roman" w:hAnsi="Times New Roman" w:cs="Times New Roman"/>
                <w:b/>
                <w:sz w:val="24"/>
                <w:szCs w:val="24"/>
              </w:rPr>
              <w:t>а</w:t>
            </w:r>
            <w:r>
              <w:rPr>
                <w:rFonts w:ascii="Times New Roman" w:hAnsi="Times New Roman" w:cs="Times New Roman"/>
                <w:b/>
                <w:sz w:val="24"/>
                <w:szCs w:val="24"/>
              </w:rPr>
              <w:t>тика и ИКТ</w:t>
            </w:r>
          </w:p>
        </w:tc>
        <w:tc>
          <w:tcPr>
            <w:tcW w:w="113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40</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37,2</w:t>
            </w:r>
          </w:p>
        </w:tc>
        <w:tc>
          <w:tcPr>
            <w:tcW w:w="993"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23,5</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42,8</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993"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37,4</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48,3</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54,0</w:t>
            </w:r>
          </w:p>
        </w:tc>
      </w:tr>
      <w:tr w:rsidR="005C510A" w:rsidRPr="001C028F" w:rsidTr="005C510A">
        <w:tc>
          <w:tcPr>
            <w:tcW w:w="138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история</w:t>
            </w:r>
          </w:p>
        </w:tc>
        <w:tc>
          <w:tcPr>
            <w:tcW w:w="113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32</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56,1</w:t>
            </w:r>
          </w:p>
        </w:tc>
        <w:tc>
          <w:tcPr>
            <w:tcW w:w="993"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44,7</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48,7</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47,2</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46,0</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47,1</w:t>
            </w:r>
          </w:p>
        </w:tc>
      </w:tr>
      <w:tr w:rsidR="005C510A" w:rsidRPr="001C028F" w:rsidTr="005C510A">
        <w:tc>
          <w:tcPr>
            <w:tcW w:w="138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химия</w:t>
            </w:r>
          </w:p>
        </w:tc>
        <w:tc>
          <w:tcPr>
            <w:tcW w:w="113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24</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60,7</w:t>
            </w:r>
          </w:p>
        </w:tc>
        <w:tc>
          <w:tcPr>
            <w:tcW w:w="993"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56,5</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52,5</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59</w:t>
            </w:r>
          </w:p>
        </w:tc>
        <w:tc>
          <w:tcPr>
            <w:tcW w:w="993"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56,8</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62</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57,1</w:t>
            </w:r>
          </w:p>
        </w:tc>
      </w:tr>
      <w:tr w:rsidR="005C510A" w:rsidRPr="001C028F" w:rsidTr="005C510A">
        <w:tc>
          <w:tcPr>
            <w:tcW w:w="138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биология </w:t>
            </w:r>
          </w:p>
        </w:tc>
        <w:tc>
          <w:tcPr>
            <w:tcW w:w="113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36</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56,5</w:t>
            </w:r>
          </w:p>
        </w:tc>
        <w:tc>
          <w:tcPr>
            <w:tcW w:w="993"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54,5</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55,7</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54,2</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53,6</w:t>
            </w:r>
          </w:p>
        </w:tc>
      </w:tr>
      <w:tr w:rsidR="005C510A" w:rsidRPr="001C028F" w:rsidTr="005C510A">
        <w:tc>
          <w:tcPr>
            <w:tcW w:w="138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англи</w:t>
            </w:r>
            <w:r>
              <w:rPr>
                <w:rFonts w:ascii="Times New Roman" w:hAnsi="Times New Roman" w:cs="Times New Roman"/>
                <w:b/>
                <w:sz w:val="24"/>
                <w:szCs w:val="24"/>
              </w:rPr>
              <w:t>й</w:t>
            </w:r>
            <w:r>
              <w:rPr>
                <w:rFonts w:ascii="Times New Roman" w:hAnsi="Times New Roman" w:cs="Times New Roman"/>
                <w:b/>
                <w:sz w:val="24"/>
                <w:szCs w:val="24"/>
              </w:rPr>
              <w:t>ский язык</w:t>
            </w:r>
          </w:p>
        </w:tc>
        <w:tc>
          <w:tcPr>
            <w:tcW w:w="113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22</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87</w:t>
            </w:r>
          </w:p>
        </w:tc>
        <w:tc>
          <w:tcPr>
            <w:tcW w:w="993"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59,2</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61,5</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65,9</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65,9</w:t>
            </w:r>
          </w:p>
        </w:tc>
      </w:tr>
      <w:tr w:rsidR="005C510A" w:rsidRPr="001C028F" w:rsidTr="005C510A">
        <w:tc>
          <w:tcPr>
            <w:tcW w:w="138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литерат</w:t>
            </w:r>
            <w:r>
              <w:rPr>
                <w:rFonts w:ascii="Times New Roman" w:hAnsi="Times New Roman" w:cs="Times New Roman"/>
                <w:b/>
                <w:sz w:val="24"/>
                <w:szCs w:val="24"/>
              </w:rPr>
              <w:t>у</w:t>
            </w:r>
            <w:r>
              <w:rPr>
                <w:rFonts w:ascii="Times New Roman" w:hAnsi="Times New Roman" w:cs="Times New Roman"/>
                <w:b/>
                <w:sz w:val="24"/>
                <w:szCs w:val="24"/>
              </w:rPr>
              <w:t xml:space="preserve">ра </w:t>
            </w:r>
          </w:p>
        </w:tc>
        <w:tc>
          <w:tcPr>
            <w:tcW w:w="1134"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32</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63</w:t>
            </w:r>
          </w:p>
        </w:tc>
        <w:tc>
          <w:tcPr>
            <w:tcW w:w="993"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57,2</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5C510A" w:rsidRDefault="005C510A" w:rsidP="00C06ECF">
            <w:pPr>
              <w:pStyle w:val="a3"/>
              <w:rPr>
                <w:rFonts w:ascii="Times New Roman" w:hAnsi="Times New Roman" w:cs="Times New Roman"/>
                <w:b/>
                <w:sz w:val="24"/>
                <w:szCs w:val="24"/>
              </w:rPr>
            </w:pPr>
            <w:r>
              <w:rPr>
                <w:rFonts w:ascii="Times New Roman" w:hAnsi="Times New Roman" w:cs="Times New Roman"/>
                <w:b/>
                <w:sz w:val="24"/>
                <w:szCs w:val="24"/>
              </w:rPr>
              <w:t>58,1</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52,8</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57,1</w:t>
            </w:r>
          </w:p>
        </w:tc>
      </w:tr>
      <w:tr w:rsidR="005C510A" w:rsidRPr="001C028F" w:rsidTr="005C510A">
        <w:tc>
          <w:tcPr>
            <w:tcW w:w="1384"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география</w:t>
            </w:r>
          </w:p>
        </w:tc>
        <w:tc>
          <w:tcPr>
            <w:tcW w:w="1134"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37</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53</w:t>
            </w:r>
          </w:p>
        </w:tc>
        <w:tc>
          <w:tcPr>
            <w:tcW w:w="993"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Pr>
          <w:p w:rsidR="005C510A" w:rsidRPr="00C06ECF" w:rsidRDefault="005C510A" w:rsidP="00B16E48">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5C510A" w:rsidRDefault="005C510A" w:rsidP="00B16E48">
            <w:pPr>
              <w:pStyle w:val="a3"/>
              <w:jc w:val="center"/>
              <w:rPr>
                <w:rFonts w:ascii="Times New Roman" w:hAnsi="Times New Roman" w:cs="Times New Roman"/>
                <w:b/>
                <w:sz w:val="24"/>
                <w:szCs w:val="24"/>
              </w:rPr>
            </w:pPr>
            <w:r>
              <w:rPr>
                <w:rFonts w:ascii="Times New Roman" w:hAnsi="Times New Roman" w:cs="Times New Roman"/>
                <w:b/>
                <w:sz w:val="24"/>
                <w:szCs w:val="24"/>
              </w:rPr>
              <w:t>54,6</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53,2</w:t>
            </w:r>
          </w:p>
        </w:tc>
        <w:tc>
          <w:tcPr>
            <w:tcW w:w="850" w:type="dxa"/>
          </w:tcPr>
          <w:p w:rsidR="005C510A" w:rsidRDefault="00C80DAD" w:rsidP="00B16E48">
            <w:pPr>
              <w:pStyle w:val="a3"/>
              <w:jc w:val="center"/>
              <w:rPr>
                <w:rFonts w:ascii="Times New Roman" w:hAnsi="Times New Roman" w:cs="Times New Roman"/>
                <w:b/>
                <w:sz w:val="24"/>
                <w:szCs w:val="24"/>
              </w:rPr>
            </w:pPr>
            <w:r>
              <w:rPr>
                <w:rFonts w:ascii="Times New Roman" w:hAnsi="Times New Roman" w:cs="Times New Roman"/>
                <w:b/>
                <w:sz w:val="24"/>
                <w:szCs w:val="24"/>
              </w:rPr>
              <w:t>53,0</w:t>
            </w:r>
          </w:p>
        </w:tc>
      </w:tr>
    </w:tbl>
    <w:p w:rsidR="005A4A47" w:rsidRDefault="005A4A47" w:rsidP="001C028F">
      <w:pPr>
        <w:pStyle w:val="a3"/>
        <w:rPr>
          <w:rFonts w:ascii="Times New Roman" w:hAnsi="Times New Roman" w:cs="Times New Roman"/>
          <w:sz w:val="24"/>
          <w:szCs w:val="24"/>
        </w:rPr>
      </w:pPr>
    </w:p>
    <w:p w:rsidR="007F16CD" w:rsidRDefault="00C80DAD" w:rsidP="001C028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C80DAD" w:rsidRDefault="00C80DAD" w:rsidP="001C028F">
      <w:pPr>
        <w:pStyle w:val="a3"/>
        <w:rPr>
          <w:rFonts w:ascii="Times New Roman" w:hAnsi="Times New Roman" w:cs="Times New Roman"/>
          <w:sz w:val="24"/>
          <w:szCs w:val="24"/>
        </w:rPr>
      </w:pPr>
      <w:r>
        <w:rPr>
          <w:rFonts w:ascii="Times New Roman" w:hAnsi="Times New Roman" w:cs="Times New Roman"/>
          <w:sz w:val="24"/>
          <w:szCs w:val="24"/>
        </w:rPr>
        <w:t>Данные таблицы свидетельствуют, что результаты ЕГЭ выпускников города превышают и областные, и российские по истории, биологии, литературе, географии. Ниже областных результаты по русскому языку на 1,8 балла, по физике на 2 балла,</w:t>
      </w:r>
      <w:r w:rsidR="00591C85" w:rsidRPr="00591C85">
        <w:rPr>
          <w:rFonts w:ascii="Times New Roman" w:hAnsi="Times New Roman" w:cs="Times New Roman"/>
          <w:sz w:val="24"/>
          <w:szCs w:val="24"/>
        </w:rPr>
        <w:t xml:space="preserve"> </w:t>
      </w:r>
      <w:r w:rsidR="00591C85">
        <w:rPr>
          <w:rFonts w:ascii="Times New Roman" w:hAnsi="Times New Roman" w:cs="Times New Roman"/>
          <w:sz w:val="24"/>
          <w:szCs w:val="24"/>
        </w:rPr>
        <w:t xml:space="preserve">по обществознанию на </w:t>
      </w:r>
      <w:r w:rsidR="00591C85">
        <w:rPr>
          <w:rFonts w:ascii="Times New Roman" w:hAnsi="Times New Roman" w:cs="Times New Roman"/>
          <w:sz w:val="24"/>
          <w:szCs w:val="24"/>
        </w:rPr>
        <w:lastRenderedPageBreak/>
        <w:t>3,9 балла,</w:t>
      </w:r>
      <w:r>
        <w:rPr>
          <w:rFonts w:ascii="Times New Roman" w:hAnsi="Times New Roman" w:cs="Times New Roman"/>
          <w:sz w:val="24"/>
          <w:szCs w:val="24"/>
        </w:rPr>
        <w:t xml:space="preserve"> по математике </w:t>
      </w:r>
      <w:r w:rsidR="00591C85">
        <w:rPr>
          <w:rFonts w:ascii="Times New Roman" w:hAnsi="Times New Roman" w:cs="Times New Roman"/>
          <w:sz w:val="24"/>
          <w:szCs w:val="24"/>
        </w:rPr>
        <w:t xml:space="preserve">(профильный уровень) </w:t>
      </w:r>
      <w:r>
        <w:rPr>
          <w:rFonts w:ascii="Times New Roman" w:hAnsi="Times New Roman" w:cs="Times New Roman"/>
          <w:sz w:val="24"/>
          <w:szCs w:val="24"/>
        </w:rPr>
        <w:t xml:space="preserve"> на 4,1 балла, </w:t>
      </w:r>
      <w:r w:rsidR="00591C85">
        <w:rPr>
          <w:rFonts w:ascii="Times New Roman" w:hAnsi="Times New Roman" w:cs="Times New Roman"/>
          <w:sz w:val="24"/>
          <w:szCs w:val="24"/>
        </w:rPr>
        <w:t xml:space="preserve">по английскому языку на 4,4 балла, </w:t>
      </w:r>
      <w:r>
        <w:rPr>
          <w:rFonts w:ascii="Times New Roman" w:hAnsi="Times New Roman" w:cs="Times New Roman"/>
          <w:sz w:val="24"/>
          <w:szCs w:val="24"/>
        </w:rPr>
        <w:t xml:space="preserve">по химии на 5,2 балла, по информатике на </w:t>
      </w:r>
      <w:r w:rsidR="00591C85">
        <w:rPr>
          <w:rFonts w:ascii="Times New Roman" w:hAnsi="Times New Roman" w:cs="Times New Roman"/>
          <w:sz w:val="24"/>
          <w:szCs w:val="24"/>
        </w:rPr>
        <w:t>10,9 баллов.</w:t>
      </w:r>
      <w:r w:rsidR="007F16CD">
        <w:rPr>
          <w:rFonts w:ascii="Times New Roman" w:hAnsi="Times New Roman" w:cs="Times New Roman"/>
          <w:sz w:val="24"/>
          <w:szCs w:val="24"/>
        </w:rPr>
        <w:t xml:space="preserve"> </w:t>
      </w:r>
    </w:p>
    <w:p w:rsidR="00591C85" w:rsidRDefault="00591C85" w:rsidP="00591C85">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Сравнение тестового балла </w:t>
      </w:r>
      <w:r w:rsidR="00482A0F">
        <w:rPr>
          <w:rFonts w:ascii="Times New Roman" w:hAnsi="Times New Roman" w:cs="Times New Roman"/>
          <w:b/>
          <w:sz w:val="24"/>
          <w:szCs w:val="24"/>
        </w:rPr>
        <w:t xml:space="preserve">городского и областного </w:t>
      </w:r>
      <w:r>
        <w:rPr>
          <w:rFonts w:ascii="Times New Roman" w:hAnsi="Times New Roman" w:cs="Times New Roman"/>
          <w:b/>
          <w:sz w:val="24"/>
          <w:szCs w:val="24"/>
        </w:rPr>
        <w:t>2011-2015 годов</w:t>
      </w:r>
    </w:p>
    <w:p w:rsidR="00591C85" w:rsidRDefault="00591C85" w:rsidP="00591C85">
      <w:pPr>
        <w:pStyle w:val="a3"/>
        <w:jc w:val="center"/>
        <w:rPr>
          <w:rFonts w:ascii="Times New Roman" w:hAnsi="Times New Roman" w:cs="Times New Roman"/>
          <w:b/>
          <w:sz w:val="24"/>
          <w:szCs w:val="24"/>
        </w:rPr>
      </w:pPr>
      <w:r>
        <w:rPr>
          <w:rFonts w:ascii="Times New Roman" w:hAnsi="Times New Roman" w:cs="Times New Roman"/>
          <w:b/>
          <w:sz w:val="24"/>
          <w:szCs w:val="24"/>
        </w:rPr>
        <w:t>по русскому языку и математике</w:t>
      </w:r>
      <w:r w:rsidR="00482A0F">
        <w:rPr>
          <w:rFonts w:ascii="Times New Roman" w:hAnsi="Times New Roman" w:cs="Times New Roman"/>
          <w:b/>
          <w:sz w:val="24"/>
          <w:szCs w:val="24"/>
        </w:rPr>
        <w:t xml:space="preserve"> </w:t>
      </w:r>
    </w:p>
    <w:p w:rsidR="00591C85" w:rsidRDefault="00591C85" w:rsidP="00591C85">
      <w:pPr>
        <w:pStyle w:val="a3"/>
        <w:jc w:val="center"/>
        <w:rPr>
          <w:rFonts w:ascii="Times New Roman" w:hAnsi="Times New Roman" w:cs="Times New Roman"/>
          <w:b/>
          <w:sz w:val="24"/>
          <w:szCs w:val="24"/>
        </w:rPr>
      </w:pPr>
    </w:p>
    <w:p w:rsidR="00591C85" w:rsidRDefault="00591C85" w:rsidP="00591C85">
      <w:pPr>
        <w:pStyle w:val="a3"/>
        <w:jc w:val="center"/>
        <w:rPr>
          <w:rFonts w:ascii="Times New Roman" w:hAnsi="Times New Roman" w:cs="Times New Roman"/>
          <w:b/>
          <w:sz w:val="24"/>
          <w:szCs w:val="24"/>
        </w:rPr>
      </w:pPr>
      <w:r>
        <w:rPr>
          <w:rFonts w:ascii="Times New Roman" w:hAnsi="Times New Roman" w:cs="Times New Roman"/>
          <w:b/>
          <w:sz w:val="24"/>
          <w:szCs w:val="24"/>
        </w:rPr>
        <w:t>Русский язык</w:t>
      </w:r>
    </w:p>
    <w:p w:rsidR="00591C85" w:rsidRDefault="00591C85" w:rsidP="00591C85">
      <w:pPr>
        <w:pStyle w:val="a3"/>
        <w:jc w:val="center"/>
        <w:rPr>
          <w:rFonts w:ascii="Times New Roman" w:hAnsi="Times New Roman" w:cs="Times New Roman"/>
          <w:b/>
          <w:sz w:val="24"/>
          <w:szCs w:val="24"/>
        </w:rPr>
      </w:pPr>
    </w:p>
    <w:p w:rsidR="00591C85" w:rsidRPr="00591C85" w:rsidRDefault="00591C85" w:rsidP="00591C85">
      <w:pPr>
        <w:pStyle w:val="a3"/>
        <w:jc w:val="center"/>
        <w:rPr>
          <w:rFonts w:ascii="Times New Roman" w:hAnsi="Times New Roman" w:cs="Times New Roman"/>
          <w:b/>
          <w:sz w:val="24"/>
          <w:szCs w:val="24"/>
        </w:rPr>
      </w:pPr>
    </w:p>
    <w:p w:rsidR="00591C85" w:rsidRDefault="00591C85" w:rsidP="001C028F">
      <w:pPr>
        <w:pStyle w:val="a3"/>
        <w:rPr>
          <w:rFonts w:ascii="Times New Roman" w:hAnsi="Times New Roman" w:cs="Times New Roman"/>
          <w:sz w:val="24"/>
          <w:szCs w:val="24"/>
        </w:rPr>
      </w:pPr>
      <w:r w:rsidRPr="00482A0F">
        <w:rPr>
          <w:rFonts w:ascii="Times New Roman" w:hAnsi="Times New Roman" w:cs="Times New Roman"/>
          <w:noProof/>
          <w:color w:val="FF0000"/>
          <w:sz w:val="24"/>
          <w:szCs w:val="24"/>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1C85" w:rsidRDefault="00591C85" w:rsidP="001C028F">
      <w:pPr>
        <w:pStyle w:val="a3"/>
        <w:rPr>
          <w:rFonts w:ascii="Times New Roman" w:hAnsi="Times New Roman" w:cs="Times New Roman"/>
          <w:sz w:val="24"/>
          <w:szCs w:val="24"/>
        </w:rPr>
      </w:pPr>
    </w:p>
    <w:p w:rsidR="007F16CD" w:rsidRDefault="007F16CD" w:rsidP="00B16E48">
      <w:pPr>
        <w:pStyle w:val="a3"/>
        <w:jc w:val="center"/>
        <w:rPr>
          <w:rFonts w:ascii="Times New Roman" w:hAnsi="Times New Roman" w:cs="Times New Roman"/>
          <w:b/>
          <w:sz w:val="24"/>
          <w:szCs w:val="24"/>
        </w:rPr>
      </w:pPr>
    </w:p>
    <w:p w:rsidR="007F16CD" w:rsidRDefault="007F16CD" w:rsidP="007F16CD">
      <w:pPr>
        <w:pStyle w:val="a3"/>
        <w:rPr>
          <w:rFonts w:ascii="Times New Roman" w:hAnsi="Times New Roman" w:cs="Times New Roman"/>
          <w:b/>
          <w:sz w:val="24"/>
          <w:szCs w:val="24"/>
        </w:rPr>
      </w:pPr>
      <w:r>
        <w:rPr>
          <w:rFonts w:ascii="Times New Roman" w:hAnsi="Times New Roman" w:cs="Times New Roman"/>
          <w:sz w:val="24"/>
          <w:szCs w:val="24"/>
        </w:rPr>
        <w:t>Средний тестовый балл по русскому языку в 2014-2015 учебном году увеличился на 7,1 балла по сравнению с 2013-2014 учебным годом.</w:t>
      </w:r>
    </w:p>
    <w:p w:rsidR="007F16CD" w:rsidRDefault="007F16CD" w:rsidP="00B16E48">
      <w:pPr>
        <w:pStyle w:val="a3"/>
        <w:jc w:val="center"/>
        <w:rPr>
          <w:rFonts w:ascii="Times New Roman" w:hAnsi="Times New Roman" w:cs="Times New Roman"/>
          <w:b/>
          <w:sz w:val="24"/>
          <w:szCs w:val="24"/>
        </w:rPr>
      </w:pPr>
    </w:p>
    <w:p w:rsidR="005A4A47" w:rsidRDefault="00B16E48" w:rsidP="00B16E48">
      <w:pPr>
        <w:pStyle w:val="a3"/>
        <w:jc w:val="center"/>
        <w:rPr>
          <w:rFonts w:ascii="Times New Roman" w:hAnsi="Times New Roman" w:cs="Times New Roman"/>
          <w:b/>
          <w:sz w:val="24"/>
          <w:szCs w:val="24"/>
        </w:rPr>
      </w:pPr>
      <w:r>
        <w:rPr>
          <w:rFonts w:ascii="Times New Roman" w:hAnsi="Times New Roman" w:cs="Times New Roman"/>
          <w:b/>
          <w:sz w:val="24"/>
          <w:szCs w:val="24"/>
        </w:rPr>
        <w:t>Математика (профильный уровень)</w:t>
      </w:r>
    </w:p>
    <w:p w:rsidR="00B16E48" w:rsidRDefault="00B16E48" w:rsidP="00B16E48">
      <w:pPr>
        <w:pStyle w:val="a3"/>
        <w:jc w:val="center"/>
        <w:rPr>
          <w:rFonts w:ascii="Times New Roman" w:hAnsi="Times New Roman" w:cs="Times New Roman"/>
          <w:b/>
          <w:sz w:val="24"/>
          <w:szCs w:val="24"/>
        </w:rPr>
      </w:pPr>
    </w:p>
    <w:p w:rsidR="00B16E48" w:rsidRDefault="00B16E48" w:rsidP="00B16E48">
      <w:pPr>
        <w:pStyle w:val="a3"/>
        <w:jc w:val="center"/>
        <w:rPr>
          <w:rFonts w:ascii="Times New Roman" w:hAnsi="Times New Roman" w:cs="Times New Roman"/>
          <w:b/>
          <w:sz w:val="24"/>
          <w:szCs w:val="24"/>
        </w:rPr>
      </w:pPr>
      <w:r w:rsidRPr="00B16E48">
        <w:rPr>
          <w:rFonts w:ascii="Times New Roman" w:hAnsi="Times New Roman" w:cs="Times New Roman"/>
          <w:b/>
          <w:noProof/>
          <w:sz w:val="24"/>
          <w:szCs w:val="24"/>
        </w:rPr>
        <w:drawing>
          <wp:inline distT="0" distB="0" distL="0" distR="0">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F16CD" w:rsidRDefault="007F16CD" w:rsidP="00B16E48">
      <w:pPr>
        <w:pStyle w:val="a3"/>
        <w:jc w:val="center"/>
        <w:rPr>
          <w:rFonts w:ascii="Times New Roman" w:hAnsi="Times New Roman" w:cs="Times New Roman"/>
          <w:b/>
          <w:sz w:val="24"/>
          <w:szCs w:val="24"/>
        </w:rPr>
      </w:pPr>
    </w:p>
    <w:p w:rsidR="007F16CD" w:rsidRDefault="007F16CD" w:rsidP="007F16CD">
      <w:pPr>
        <w:pStyle w:val="a3"/>
        <w:rPr>
          <w:rFonts w:ascii="Times New Roman" w:hAnsi="Times New Roman" w:cs="Times New Roman"/>
          <w:b/>
          <w:sz w:val="24"/>
          <w:szCs w:val="24"/>
        </w:rPr>
      </w:pPr>
      <w:r>
        <w:rPr>
          <w:rFonts w:ascii="Times New Roman" w:hAnsi="Times New Roman" w:cs="Times New Roman"/>
          <w:sz w:val="24"/>
          <w:szCs w:val="24"/>
        </w:rPr>
        <w:t xml:space="preserve">        Средний тестовый балл по  математике в 2014-2015 учебном году  уменьшился на </w:t>
      </w:r>
      <w:r w:rsidR="00996B1B">
        <w:rPr>
          <w:rFonts w:ascii="Times New Roman" w:hAnsi="Times New Roman" w:cs="Times New Roman"/>
          <w:sz w:val="24"/>
          <w:szCs w:val="24"/>
        </w:rPr>
        <w:t xml:space="preserve">1,3 </w:t>
      </w:r>
      <w:r>
        <w:rPr>
          <w:rFonts w:ascii="Times New Roman" w:hAnsi="Times New Roman" w:cs="Times New Roman"/>
          <w:sz w:val="24"/>
          <w:szCs w:val="24"/>
        </w:rPr>
        <w:t>балла по сравнению с 2013-2014 учебным годом.</w:t>
      </w:r>
    </w:p>
    <w:p w:rsidR="007F16CD" w:rsidRDefault="007F16CD" w:rsidP="00B16E48">
      <w:pPr>
        <w:pStyle w:val="a3"/>
        <w:jc w:val="center"/>
        <w:rPr>
          <w:rFonts w:ascii="Times New Roman" w:hAnsi="Times New Roman" w:cs="Times New Roman"/>
          <w:b/>
          <w:sz w:val="24"/>
          <w:szCs w:val="24"/>
        </w:rPr>
      </w:pPr>
    </w:p>
    <w:p w:rsidR="007F16CD" w:rsidRDefault="00996B1B" w:rsidP="00B16E48">
      <w:pPr>
        <w:pStyle w:val="a3"/>
        <w:jc w:val="center"/>
        <w:rPr>
          <w:rFonts w:ascii="Times New Roman" w:hAnsi="Times New Roman" w:cs="Times New Roman"/>
          <w:b/>
          <w:sz w:val="24"/>
          <w:szCs w:val="24"/>
        </w:rPr>
      </w:pPr>
      <w:r>
        <w:rPr>
          <w:rFonts w:ascii="Times New Roman" w:hAnsi="Times New Roman" w:cs="Times New Roman"/>
          <w:b/>
          <w:sz w:val="24"/>
          <w:szCs w:val="24"/>
        </w:rPr>
        <w:t>Математика базовая</w:t>
      </w:r>
    </w:p>
    <w:p w:rsidR="00996B1B" w:rsidRDefault="00325247" w:rsidP="00B16E48">
      <w:pPr>
        <w:pStyle w:val="a3"/>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305F" w:rsidRDefault="0091305F" w:rsidP="00B16E48">
      <w:pPr>
        <w:pStyle w:val="a3"/>
        <w:jc w:val="center"/>
        <w:rPr>
          <w:rFonts w:ascii="Times New Roman" w:hAnsi="Times New Roman" w:cs="Times New Roman"/>
          <w:b/>
          <w:sz w:val="24"/>
          <w:szCs w:val="24"/>
        </w:rPr>
      </w:pPr>
    </w:p>
    <w:p w:rsidR="0091305F" w:rsidRDefault="0091305F" w:rsidP="0091305F">
      <w:pPr>
        <w:pStyle w:val="a3"/>
        <w:rPr>
          <w:rFonts w:ascii="Times New Roman" w:hAnsi="Times New Roman" w:cs="Times New Roman"/>
          <w:sz w:val="24"/>
          <w:szCs w:val="24"/>
        </w:rPr>
      </w:pPr>
      <w:r>
        <w:rPr>
          <w:rFonts w:ascii="Times New Roman" w:hAnsi="Times New Roman" w:cs="Times New Roman"/>
          <w:sz w:val="24"/>
          <w:szCs w:val="24"/>
        </w:rPr>
        <w:t xml:space="preserve">      Ежегодно в городе есть выпускники, набирающие максимальное количество баллов (100) на ЕГЭ. В 2014-2015 учебном году 100 баллов набрали:</w:t>
      </w:r>
    </w:p>
    <w:p w:rsidR="0091305F" w:rsidRDefault="0091305F" w:rsidP="0091305F">
      <w:pPr>
        <w:pStyle w:val="a3"/>
        <w:rPr>
          <w:rFonts w:ascii="Times New Roman" w:hAnsi="Times New Roman" w:cs="Times New Roman"/>
          <w:sz w:val="24"/>
          <w:szCs w:val="24"/>
        </w:rPr>
      </w:pPr>
      <w:r>
        <w:rPr>
          <w:rFonts w:ascii="Times New Roman" w:hAnsi="Times New Roman" w:cs="Times New Roman"/>
          <w:sz w:val="24"/>
          <w:szCs w:val="24"/>
        </w:rPr>
        <w:t>- Орешкина Маргарита, учащаяся МБОУ «СШ № 4» , по русскому языку;</w:t>
      </w:r>
    </w:p>
    <w:p w:rsidR="0091305F" w:rsidRDefault="0091305F" w:rsidP="0091305F">
      <w:pPr>
        <w:pStyle w:val="a3"/>
        <w:rPr>
          <w:rFonts w:ascii="Times New Roman" w:hAnsi="Times New Roman" w:cs="Times New Roman"/>
          <w:sz w:val="24"/>
          <w:szCs w:val="24"/>
        </w:rPr>
      </w:pPr>
      <w:r>
        <w:rPr>
          <w:rFonts w:ascii="Times New Roman" w:hAnsi="Times New Roman" w:cs="Times New Roman"/>
          <w:sz w:val="24"/>
          <w:szCs w:val="24"/>
        </w:rPr>
        <w:t xml:space="preserve">- </w:t>
      </w:r>
      <w:r w:rsidR="003C3FAF">
        <w:rPr>
          <w:rFonts w:ascii="Times New Roman" w:hAnsi="Times New Roman" w:cs="Times New Roman"/>
          <w:sz w:val="24"/>
          <w:szCs w:val="24"/>
        </w:rPr>
        <w:t>Гринченко Елена, учащаяся МБОУ «СШ № 1», по физике.</w:t>
      </w:r>
    </w:p>
    <w:p w:rsidR="003C3FAF" w:rsidRDefault="003C3FAF" w:rsidP="003C3FAF">
      <w:pPr>
        <w:pStyle w:val="a3"/>
        <w:rPr>
          <w:rFonts w:ascii="Times New Roman" w:hAnsi="Times New Roman" w:cs="Times New Roman"/>
          <w:sz w:val="24"/>
          <w:szCs w:val="24"/>
        </w:rPr>
      </w:pPr>
      <w:r>
        <w:rPr>
          <w:rFonts w:ascii="Times New Roman" w:hAnsi="Times New Roman" w:cs="Times New Roman"/>
          <w:sz w:val="24"/>
          <w:szCs w:val="24"/>
        </w:rPr>
        <w:t>В 2013-2014 учебном году 100 баллов по русскому языку набрали 3 учащихся МБОУ «СШ № 4» - Пруленцова Ольга, Свиридова Валерия, Нечаева Екатерина</w:t>
      </w:r>
      <w:r w:rsidRPr="00FE4513">
        <w:rPr>
          <w:rFonts w:ascii="Times New Roman" w:hAnsi="Times New Roman" w:cs="Times New Roman"/>
          <w:sz w:val="24"/>
          <w:szCs w:val="24"/>
        </w:rPr>
        <w:t>.</w:t>
      </w:r>
    </w:p>
    <w:p w:rsidR="003C3FAF" w:rsidRDefault="003C3FAF" w:rsidP="003C3FAF">
      <w:pPr>
        <w:pStyle w:val="a3"/>
        <w:rPr>
          <w:rFonts w:ascii="Times New Roman" w:hAnsi="Times New Roman" w:cs="Times New Roman"/>
          <w:sz w:val="24"/>
          <w:szCs w:val="24"/>
        </w:rPr>
      </w:pPr>
    </w:p>
    <w:p w:rsidR="003C3FAF" w:rsidRPr="00FE4513" w:rsidRDefault="003C3FAF" w:rsidP="003C3FAF">
      <w:pPr>
        <w:pStyle w:val="a3"/>
        <w:rPr>
          <w:rFonts w:ascii="Times New Roman" w:hAnsi="Times New Roman" w:cs="Times New Roman"/>
          <w:sz w:val="24"/>
          <w:szCs w:val="24"/>
        </w:rPr>
      </w:pPr>
    </w:p>
    <w:p w:rsidR="003C3FAF" w:rsidRPr="0091305F" w:rsidRDefault="003C3FAF" w:rsidP="0091305F">
      <w:pPr>
        <w:pStyle w:val="a3"/>
        <w:rPr>
          <w:rFonts w:ascii="Times New Roman" w:hAnsi="Times New Roman" w:cs="Times New Roman"/>
          <w:sz w:val="24"/>
          <w:szCs w:val="24"/>
        </w:rPr>
      </w:pPr>
    </w:p>
    <w:p w:rsidR="003C3FAF" w:rsidRDefault="003C3FAF" w:rsidP="003C3FAF">
      <w:pPr>
        <w:pStyle w:val="a3"/>
        <w:jc w:val="center"/>
        <w:rPr>
          <w:rFonts w:ascii="Times New Roman" w:hAnsi="Times New Roman" w:cs="Times New Roman"/>
          <w:b/>
          <w:sz w:val="24"/>
          <w:szCs w:val="24"/>
        </w:rPr>
      </w:pPr>
      <w:r>
        <w:rPr>
          <w:rFonts w:ascii="Times New Roman" w:hAnsi="Times New Roman" w:cs="Times New Roman"/>
          <w:b/>
          <w:sz w:val="24"/>
          <w:szCs w:val="24"/>
        </w:rPr>
        <w:t>Анализ результатов ОГЭ в 2014-2015 учебном году</w:t>
      </w:r>
    </w:p>
    <w:p w:rsidR="003C3FAF" w:rsidRDefault="003C3FAF" w:rsidP="003C3FAF">
      <w:pPr>
        <w:pStyle w:val="a3"/>
        <w:jc w:val="center"/>
        <w:rPr>
          <w:rFonts w:ascii="Times New Roman" w:hAnsi="Times New Roman" w:cs="Times New Roman"/>
          <w:b/>
          <w:sz w:val="24"/>
          <w:szCs w:val="24"/>
        </w:rPr>
      </w:pPr>
    </w:p>
    <w:p w:rsidR="003C3FAF" w:rsidRDefault="003C3FAF" w:rsidP="003C3FAF">
      <w:pPr>
        <w:pStyle w:val="a3"/>
        <w:rPr>
          <w:rFonts w:ascii="Times New Roman" w:hAnsi="Times New Roman" w:cs="Times New Roman"/>
          <w:sz w:val="24"/>
          <w:szCs w:val="24"/>
        </w:rPr>
      </w:pPr>
      <w:r>
        <w:rPr>
          <w:rFonts w:ascii="Times New Roman" w:hAnsi="Times New Roman" w:cs="Times New Roman"/>
          <w:sz w:val="24"/>
          <w:szCs w:val="24"/>
        </w:rPr>
        <w:t xml:space="preserve">        Государственная итоговая аттестация выпускников 9-х классов проходила по двум обязательным предметам  - русскому языку и математике. Результаты данных экзаменов представлены в таблице:</w:t>
      </w:r>
    </w:p>
    <w:p w:rsidR="003C3FAF" w:rsidRPr="000436DB" w:rsidRDefault="00F659F2" w:rsidP="000436DB">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Математика </w:t>
      </w:r>
      <w:r w:rsidR="000436DB">
        <w:rPr>
          <w:rFonts w:ascii="Times New Roman" w:hAnsi="Times New Roman" w:cs="Times New Roman"/>
          <w:b/>
          <w:sz w:val="24"/>
          <w:szCs w:val="24"/>
        </w:rPr>
        <w:t xml:space="preserve"> (ОГЭ)</w:t>
      </w:r>
    </w:p>
    <w:tbl>
      <w:tblPr>
        <w:tblStyle w:val="a7"/>
        <w:tblW w:w="0" w:type="auto"/>
        <w:tblInd w:w="-318" w:type="dxa"/>
        <w:tblLook w:val="04A0" w:firstRow="1" w:lastRow="0" w:firstColumn="1" w:lastColumn="0" w:noHBand="0" w:noVBand="1"/>
      </w:tblPr>
      <w:tblGrid>
        <w:gridCol w:w="1308"/>
        <w:gridCol w:w="1052"/>
        <w:gridCol w:w="1025"/>
        <w:gridCol w:w="1008"/>
        <w:gridCol w:w="1025"/>
        <w:gridCol w:w="1003"/>
        <w:gridCol w:w="1026"/>
        <w:gridCol w:w="1003"/>
        <w:gridCol w:w="1439"/>
      </w:tblGrid>
      <w:tr w:rsidR="000436DB" w:rsidRPr="000436DB" w:rsidTr="000436DB">
        <w:tc>
          <w:tcPr>
            <w:tcW w:w="1320" w:type="dxa"/>
            <w:vMerge w:val="restart"/>
          </w:tcPr>
          <w:p w:rsidR="000436DB" w:rsidRPr="000436DB" w:rsidRDefault="000436DB" w:rsidP="003C3FAF">
            <w:pPr>
              <w:pStyle w:val="a3"/>
              <w:rPr>
                <w:rFonts w:ascii="Times New Roman" w:hAnsi="Times New Roman" w:cs="Times New Roman"/>
                <w:b/>
                <w:sz w:val="24"/>
                <w:szCs w:val="24"/>
              </w:rPr>
            </w:pPr>
          </w:p>
        </w:tc>
        <w:tc>
          <w:tcPr>
            <w:tcW w:w="1054" w:type="dxa"/>
            <w:vMerge w:val="restart"/>
          </w:tcPr>
          <w:p w:rsidR="000436DB" w:rsidRPr="000436DB" w:rsidRDefault="000436DB" w:rsidP="003C3FAF">
            <w:pPr>
              <w:pStyle w:val="a3"/>
              <w:rPr>
                <w:rFonts w:ascii="Times New Roman" w:hAnsi="Times New Roman" w:cs="Times New Roman"/>
                <w:b/>
                <w:sz w:val="24"/>
                <w:szCs w:val="24"/>
              </w:rPr>
            </w:pPr>
            <w:r w:rsidRPr="000436DB">
              <w:rPr>
                <w:rFonts w:ascii="Times New Roman" w:hAnsi="Times New Roman" w:cs="Times New Roman"/>
                <w:b/>
                <w:sz w:val="24"/>
                <w:szCs w:val="24"/>
              </w:rPr>
              <w:t>Всего писали</w:t>
            </w:r>
          </w:p>
        </w:tc>
        <w:tc>
          <w:tcPr>
            <w:tcW w:w="6156" w:type="dxa"/>
            <w:gridSpan w:val="6"/>
          </w:tcPr>
          <w:p w:rsidR="000436DB" w:rsidRPr="000436DB" w:rsidRDefault="000436DB" w:rsidP="000436DB">
            <w:pPr>
              <w:pStyle w:val="a3"/>
              <w:jc w:val="center"/>
              <w:rPr>
                <w:rFonts w:ascii="Times New Roman" w:hAnsi="Times New Roman" w:cs="Times New Roman"/>
                <w:b/>
                <w:sz w:val="24"/>
                <w:szCs w:val="24"/>
              </w:rPr>
            </w:pPr>
            <w:r w:rsidRPr="000436DB">
              <w:rPr>
                <w:rFonts w:ascii="Times New Roman" w:hAnsi="Times New Roman" w:cs="Times New Roman"/>
                <w:b/>
                <w:sz w:val="24"/>
                <w:szCs w:val="24"/>
              </w:rPr>
              <w:t>Получили оценку</w:t>
            </w:r>
          </w:p>
        </w:tc>
        <w:tc>
          <w:tcPr>
            <w:tcW w:w="1359" w:type="dxa"/>
            <w:vMerge w:val="restart"/>
          </w:tcPr>
          <w:p w:rsidR="000436DB" w:rsidRPr="000436DB" w:rsidRDefault="000436DB" w:rsidP="003C3FAF">
            <w:pPr>
              <w:pStyle w:val="a3"/>
              <w:rPr>
                <w:rFonts w:ascii="Times New Roman" w:hAnsi="Times New Roman" w:cs="Times New Roman"/>
                <w:b/>
                <w:sz w:val="24"/>
                <w:szCs w:val="24"/>
              </w:rPr>
            </w:pPr>
            <w:r w:rsidRPr="000436DB">
              <w:rPr>
                <w:rFonts w:ascii="Times New Roman" w:hAnsi="Times New Roman" w:cs="Times New Roman"/>
                <w:b/>
                <w:sz w:val="24"/>
                <w:szCs w:val="24"/>
              </w:rPr>
              <w:t>Средний оценочный балл</w:t>
            </w:r>
          </w:p>
        </w:tc>
      </w:tr>
      <w:tr w:rsidR="000436DB" w:rsidRPr="000436DB" w:rsidTr="000436DB">
        <w:tc>
          <w:tcPr>
            <w:tcW w:w="1320" w:type="dxa"/>
            <w:vMerge/>
          </w:tcPr>
          <w:p w:rsidR="000436DB" w:rsidRPr="000436DB" w:rsidRDefault="000436DB" w:rsidP="000436DB">
            <w:pPr>
              <w:pStyle w:val="a3"/>
              <w:jc w:val="center"/>
              <w:rPr>
                <w:rFonts w:ascii="Times New Roman" w:hAnsi="Times New Roman" w:cs="Times New Roman"/>
                <w:b/>
                <w:sz w:val="24"/>
                <w:szCs w:val="24"/>
              </w:rPr>
            </w:pPr>
          </w:p>
        </w:tc>
        <w:tc>
          <w:tcPr>
            <w:tcW w:w="1054" w:type="dxa"/>
            <w:vMerge/>
          </w:tcPr>
          <w:p w:rsidR="000436DB" w:rsidRPr="000436DB" w:rsidRDefault="000436DB" w:rsidP="000436DB">
            <w:pPr>
              <w:pStyle w:val="a3"/>
              <w:jc w:val="center"/>
              <w:rPr>
                <w:rFonts w:ascii="Times New Roman" w:hAnsi="Times New Roman" w:cs="Times New Roman"/>
                <w:b/>
                <w:sz w:val="24"/>
                <w:szCs w:val="24"/>
              </w:rPr>
            </w:pPr>
          </w:p>
        </w:tc>
        <w:tc>
          <w:tcPr>
            <w:tcW w:w="2051" w:type="dxa"/>
            <w:gridSpan w:val="2"/>
          </w:tcPr>
          <w:p w:rsidR="000436DB" w:rsidRPr="000436DB" w:rsidRDefault="000436DB" w:rsidP="000436DB">
            <w:pPr>
              <w:pStyle w:val="a3"/>
              <w:jc w:val="center"/>
              <w:rPr>
                <w:rFonts w:ascii="Times New Roman" w:hAnsi="Times New Roman" w:cs="Times New Roman"/>
                <w:b/>
                <w:sz w:val="24"/>
                <w:szCs w:val="24"/>
              </w:rPr>
            </w:pPr>
            <w:r w:rsidRPr="000436DB">
              <w:rPr>
                <w:rFonts w:ascii="Times New Roman" w:hAnsi="Times New Roman" w:cs="Times New Roman"/>
                <w:b/>
                <w:sz w:val="24"/>
                <w:szCs w:val="24"/>
              </w:rPr>
              <w:t>«3»</w:t>
            </w:r>
          </w:p>
        </w:tc>
        <w:tc>
          <w:tcPr>
            <w:tcW w:w="2052" w:type="dxa"/>
            <w:gridSpan w:val="2"/>
          </w:tcPr>
          <w:p w:rsidR="000436DB" w:rsidRPr="000436DB" w:rsidRDefault="000436DB" w:rsidP="000436DB">
            <w:pPr>
              <w:pStyle w:val="a3"/>
              <w:jc w:val="center"/>
              <w:rPr>
                <w:rFonts w:ascii="Times New Roman" w:hAnsi="Times New Roman" w:cs="Times New Roman"/>
                <w:b/>
                <w:sz w:val="24"/>
                <w:szCs w:val="24"/>
              </w:rPr>
            </w:pPr>
            <w:r w:rsidRPr="000436DB">
              <w:rPr>
                <w:rFonts w:ascii="Times New Roman" w:hAnsi="Times New Roman" w:cs="Times New Roman"/>
                <w:b/>
                <w:sz w:val="24"/>
                <w:szCs w:val="24"/>
              </w:rPr>
              <w:t>«4»</w:t>
            </w:r>
          </w:p>
        </w:tc>
        <w:tc>
          <w:tcPr>
            <w:tcW w:w="2053" w:type="dxa"/>
            <w:gridSpan w:val="2"/>
          </w:tcPr>
          <w:p w:rsidR="000436DB" w:rsidRPr="000436DB" w:rsidRDefault="000436DB" w:rsidP="000436DB">
            <w:pPr>
              <w:pStyle w:val="a3"/>
              <w:jc w:val="center"/>
              <w:rPr>
                <w:rFonts w:ascii="Times New Roman" w:hAnsi="Times New Roman" w:cs="Times New Roman"/>
                <w:b/>
                <w:sz w:val="24"/>
                <w:szCs w:val="24"/>
              </w:rPr>
            </w:pPr>
            <w:r w:rsidRPr="000436DB">
              <w:rPr>
                <w:rFonts w:ascii="Times New Roman" w:hAnsi="Times New Roman" w:cs="Times New Roman"/>
                <w:b/>
                <w:sz w:val="24"/>
                <w:szCs w:val="24"/>
              </w:rPr>
              <w:t>«5»</w:t>
            </w:r>
          </w:p>
        </w:tc>
        <w:tc>
          <w:tcPr>
            <w:tcW w:w="1359" w:type="dxa"/>
            <w:vMerge/>
          </w:tcPr>
          <w:p w:rsidR="000436DB" w:rsidRPr="000436DB" w:rsidRDefault="000436DB" w:rsidP="000436DB">
            <w:pPr>
              <w:pStyle w:val="a3"/>
              <w:jc w:val="center"/>
              <w:rPr>
                <w:rFonts w:ascii="Times New Roman" w:hAnsi="Times New Roman" w:cs="Times New Roman"/>
                <w:b/>
                <w:sz w:val="24"/>
                <w:szCs w:val="24"/>
              </w:rPr>
            </w:pPr>
          </w:p>
        </w:tc>
      </w:tr>
      <w:tr w:rsidR="000436DB" w:rsidRPr="000436DB" w:rsidTr="000436DB">
        <w:tc>
          <w:tcPr>
            <w:tcW w:w="1320" w:type="dxa"/>
            <w:vMerge/>
          </w:tcPr>
          <w:p w:rsidR="000436DB" w:rsidRPr="000436DB" w:rsidRDefault="000436DB" w:rsidP="000436DB">
            <w:pPr>
              <w:pStyle w:val="a3"/>
              <w:jc w:val="center"/>
              <w:rPr>
                <w:rFonts w:ascii="Times New Roman" w:hAnsi="Times New Roman" w:cs="Times New Roman"/>
                <w:b/>
                <w:sz w:val="24"/>
                <w:szCs w:val="24"/>
              </w:rPr>
            </w:pPr>
          </w:p>
        </w:tc>
        <w:tc>
          <w:tcPr>
            <w:tcW w:w="1054" w:type="dxa"/>
            <w:vMerge/>
          </w:tcPr>
          <w:p w:rsidR="000436DB" w:rsidRPr="000436DB" w:rsidRDefault="000436DB" w:rsidP="000436DB">
            <w:pPr>
              <w:pStyle w:val="a3"/>
              <w:jc w:val="center"/>
              <w:rPr>
                <w:rFonts w:ascii="Times New Roman" w:hAnsi="Times New Roman" w:cs="Times New Roman"/>
                <w:b/>
                <w:sz w:val="24"/>
                <w:szCs w:val="24"/>
              </w:rPr>
            </w:pPr>
          </w:p>
        </w:tc>
        <w:tc>
          <w:tcPr>
            <w:tcW w:w="1034" w:type="dxa"/>
          </w:tcPr>
          <w:p w:rsidR="000436DB" w:rsidRPr="000436DB" w:rsidRDefault="000436DB" w:rsidP="000436DB">
            <w:pPr>
              <w:pStyle w:val="a3"/>
              <w:jc w:val="center"/>
              <w:rPr>
                <w:rFonts w:ascii="Times New Roman" w:hAnsi="Times New Roman" w:cs="Times New Roman"/>
                <w:b/>
                <w:sz w:val="24"/>
                <w:szCs w:val="24"/>
              </w:rPr>
            </w:pPr>
            <w:r w:rsidRPr="000436DB">
              <w:rPr>
                <w:rFonts w:ascii="Times New Roman" w:hAnsi="Times New Roman" w:cs="Times New Roman"/>
                <w:b/>
                <w:sz w:val="24"/>
                <w:szCs w:val="24"/>
              </w:rPr>
              <w:t>кол-во</w:t>
            </w:r>
          </w:p>
        </w:tc>
        <w:tc>
          <w:tcPr>
            <w:tcW w:w="1017" w:type="dxa"/>
          </w:tcPr>
          <w:p w:rsidR="000436DB" w:rsidRPr="000436DB" w:rsidRDefault="000436DB" w:rsidP="000436DB">
            <w:pPr>
              <w:pStyle w:val="a3"/>
              <w:jc w:val="center"/>
              <w:rPr>
                <w:rFonts w:ascii="Times New Roman" w:hAnsi="Times New Roman" w:cs="Times New Roman"/>
                <w:b/>
                <w:sz w:val="24"/>
                <w:szCs w:val="24"/>
              </w:rPr>
            </w:pPr>
            <w:r w:rsidRPr="000436DB">
              <w:rPr>
                <w:rFonts w:ascii="Times New Roman" w:hAnsi="Times New Roman" w:cs="Times New Roman"/>
                <w:b/>
                <w:sz w:val="24"/>
                <w:szCs w:val="24"/>
              </w:rPr>
              <w:t>%</w:t>
            </w:r>
          </w:p>
        </w:tc>
        <w:tc>
          <w:tcPr>
            <w:tcW w:w="1034" w:type="dxa"/>
          </w:tcPr>
          <w:p w:rsidR="000436DB" w:rsidRPr="000436DB" w:rsidRDefault="000436DB"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кол-во</w:t>
            </w:r>
          </w:p>
        </w:tc>
        <w:tc>
          <w:tcPr>
            <w:tcW w:w="1018" w:type="dxa"/>
          </w:tcPr>
          <w:p w:rsidR="000436DB" w:rsidRPr="000436DB" w:rsidRDefault="000436DB"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w:t>
            </w:r>
          </w:p>
        </w:tc>
        <w:tc>
          <w:tcPr>
            <w:tcW w:w="1035" w:type="dxa"/>
          </w:tcPr>
          <w:p w:rsidR="000436DB" w:rsidRPr="000436DB" w:rsidRDefault="000436DB"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кол-во</w:t>
            </w:r>
          </w:p>
        </w:tc>
        <w:tc>
          <w:tcPr>
            <w:tcW w:w="1018" w:type="dxa"/>
          </w:tcPr>
          <w:p w:rsidR="000436DB" w:rsidRPr="000436DB" w:rsidRDefault="000436DB"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w:t>
            </w:r>
          </w:p>
        </w:tc>
        <w:tc>
          <w:tcPr>
            <w:tcW w:w="1359" w:type="dxa"/>
            <w:vMerge/>
          </w:tcPr>
          <w:p w:rsidR="000436DB" w:rsidRPr="000436DB" w:rsidRDefault="000436DB" w:rsidP="000436DB">
            <w:pPr>
              <w:pStyle w:val="a3"/>
              <w:jc w:val="center"/>
              <w:rPr>
                <w:rFonts w:ascii="Times New Roman" w:hAnsi="Times New Roman" w:cs="Times New Roman"/>
                <w:b/>
                <w:sz w:val="24"/>
                <w:szCs w:val="24"/>
              </w:rPr>
            </w:pPr>
          </w:p>
        </w:tc>
      </w:tr>
      <w:tr w:rsidR="000436DB" w:rsidTr="000436DB">
        <w:tc>
          <w:tcPr>
            <w:tcW w:w="1320" w:type="dxa"/>
          </w:tcPr>
          <w:p w:rsidR="000436DB" w:rsidRPr="000436DB" w:rsidRDefault="000436DB" w:rsidP="000436DB">
            <w:pPr>
              <w:pStyle w:val="a3"/>
              <w:jc w:val="center"/>
              <w:rPr>
                <w:rFonts w:ascii="Times New Roman" w:hAnsi="Times New Roman" w:cs="Times New Roman"/>
                <w:b/>
                <w:sz w:val="24"/>
                <w:szCs w:val="24"/>
              </w:rPr>
            </w:pPr>
            <w:r w:rsidRPr="000436DB">
              <w:rPr>
                <w:rFonts w:ascii="Times New Roman" w:hAnsi="Times New Roman" w:cs="Times New Roman"/>
                <w:b/>
                <w:sz w:val="24"/>
                <w:szCs w:val="24"/>
              </w:rPr>
              <w:t>СШ № 1</w:t>
            </w:r>
          </w:p>
        </w:tc>
        <w:tc>
          <w:tcPr>
            <w:tcW w:w="1054" w:type="dxa"/>
          </w:tcPr>
          <w:p w:rsidR="000436DB" w:rsidRDefault="000436DB" w:rsidP="000436DB">
            <w:pPr>
              <w:pStyle w:val="a3"/>
              <w:jc w:val="center"/>
              <w:rPr>
                <w:rFonts w:ascii="Times New Roman" w:hAnsi="Times New Roman" w:cs="Times New Roman"/>
                <w:sz w:val="24"/>
                <w:szCs w:val="24"/>
              </w:rPr>
            </w:pPr>
            <w:r>
              <w:rPr>
                <w:rFonts w:ascii="Times New Roman" w:hAnsi="Times New Roman" w:cs="Times New Roman"/>
                <w:sz w:val="24"/>
                <w:szCs w:val="24"/>
              </w:rPr>
              <w:t>76</w:t>
            </w:r>
          </w:p>
        </w:tc>
        <w:tc>
          <w:tcPr>
            <w:tcW w:w="1034" w:type="dxa"/>
          </w:tcPr>
          <w:p w:rsidR="000436DB" w:rsidRDefault="000436DB" w:rsidP="000436DB">
            <w:pPr>
              <w:pStyle w:val="a3"/>
              <w:jc w:val="center"/>
              <w:rPr>
                <w:rFonts w:ascii="Times New Roman" w:hAnsi="Times New Roman" w:cs="Times New Roman"/>
                <w:sz w:val="24"/>
                <w:szCs w:val="24"/>
              </w:rPr>
            </w:pPr>
            <w:r>
              <w:rPr>
                <w:rFonts w:ascii="Times New Roman" w:hAnsi="Times New Roman" w:cs="Times New Roman"/>
                <w:sz w:val="24"/>
                <w:szCs w:val="24"/>
              </w:rPr>
              <w:t>40</w:t>
            </w:r>
          </w:p>
        </w:tc>
        <w:tc>
          <w:tcPr>
            <w:tcW w:w="1017" w:type="dxa"/>
          </w:tcPr>
          <w:p w:rsidR="000436DB" w:rsidRDefault="000436DB" w:rsidP="000436DB">
            <w:pPr>
              <w:pStyle w:val="a3"/>
              <w:jc w:val="center"/>
              <w:rPr>
                <w:rFonts w:ascii="Times New Roman" w:hAnsi="Times New Roman" w:cs="Times New Roman"/>
                <w:sz w:val="24"/>
                <w:szCs w:val="24"/>
              </w:rPr>
            </w:pPr>
            <w:r>
              <w:rPr>
                <w:rFonts w:ascii="Times New Roman" w:hAnsi="Times New Roman" w:cs="Times New Roman"/>
                <w:sz w:val="24"/>
                <w:szCs w:val="24"/>
              </w:rPr>
              <w:t>53%</w:t>
            </w:r>
          </w:p>
        </w:tc>
        <w:tc>
          <w:tcPr>
            <w:tcW w:w="1034" w:type="dxa"/>
          </w:tcPr>
          <w:p w:rsidR="000436DB" w:rsidRDefault="000436DB" w:rsidP="000436DB">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1018" w:type="dxa"/>
          </w:tcPr>
          <w:p w:rsidR="000436DB" w:rsidRDefault="000436DB" w:rsidP="000436DB">
            <w:pPr>
              <w:pStyle w:val="a3"/>
              <w:jc w:val="center"/>
              <w:rPr>
                <w:rFonts w:ascii="Times New Roman" w:hAnsi="Times New Roman" w:cs="Times New Roman"/>
                <w:sz w:val="24"/>
                <w:szCs w:val="24"/>
              </w:rPr>
            </w:pPr>
            <w:r>
              <w:rPr>
                <w:rFonts w:ascii="Times New Roman" w:hAnsi="Times New Roman" w:cs="Times New Roman"/>
                <w:sz w:val="24"/>
                <w:szCs w:val="24"/>
              </w:rPr>
              <w:t>34 %</w:t>
            </w:r>
          </w:p>
        </w:tc>
        <w:tc>
          <w:tcPr>
            <w:tcW w:w="1035" w:type="dxa"/>
          </w:tcPr>
          <w:p w:rsidR="000436DB" w:rsidRDefault="000436DB" w:rsidP="000436DB">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1018" w:type="dxa"/>
          </w:tcPr>
          <w:p w:rsidR="000436DB" w:rsidRDefault="000436DB" w:rsidP="000436DB">
            <w:pPr>
              <w:pStyle w:val="a3"/>
              <w:jc w:val="center"/>
              <w:rPr>
                <w:rFonts w:ascii="Times New Roman" w:hAnsi="Times New Roman" w:cs="Times New Roman"/>
                <w:sz w:val="24"/>
                <w:szCs w:val="24"/>
              </w:rPr>
            </w:pPr>
            <w:r>
              <w:rPr>
                <w:rFonts w:ascii="Times New Roman" w:hAnsi="Times New Roman" w:cs="Times New Roman"/>
                <w:sz w:val="24"/>
                <w:szCs w:val="24"/>
              </w:rPr>
              <w:t>13 %</w:t>
            </w:r>
          </w:p>
        </w:tc>
        <w:tc>
          <w:tcPr>
            <w:tcW w:w="1359"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3,6</w:t>
            </w:r>
          </w:p>
        </w:tc>
      </w:tr>
      <w:tr w:rsidR="000436DB" w:rsidTr="000436DB">
        <w:tc>
          <w:tcPr>
            <w:tcW w:w="1320" w:type="dxa"/>
          </w:tcPr>
          <w:p w:rsidR="000436DB" w:rsidRPr="000436DB" w:rsidRDefault="000436DB" w:rsidP="000436DB">
            <w:pPr>
              <w:pStyle w:val="a3"/>
              <w:jc w:val="center"/>
              <w:rPr>
                <w:rFonts w:ascii="Times New Roman" w:hAnsi="Times New Roman" w:cs="Times New Roman"/>
                <w:b/>
                <w:sz w:val="24"/>
                <w:szCs w:val="24"/>
              </w:rPr>
            </w:pPr>
            <w:r w:rsidRPr="000436DB">
              <w:rPr>
                <w:rFonts w:ascii="Times New Roman" w:hAnsi="Times New Roman" w:cs="Times New Roman"/>
                <w:b/>
                <w:sz w:val="24"/>
                <w:szCs w:val="24"/>
              </w:rPr>
              <w:t>СШ № 2</w:t>
            </w:r>
          </w:p>
        </w:tc>
        <w:tc>
          <w:tcPr>
            <w:tcW w:w="1054"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48</w:t>
            </w:r>
          </w:p>
        </w:tc>
        <w:tc>
          <w:tcPr>
            <w:tcW w:w="1034"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1017"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54 %</w:t>
            </w:r>
          </w:p>
        </w:tc>
        <w:tc>
          <w:tcPr>
            <w:tcW w:w="1034"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1018"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40 %</w:t>
            </w:r>
          </w:p>
        </w:tc>
        <w:tc>
          <w:tcPr>
            <w:tcW w:w="1035"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018"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6 %</w:t>
            </w:r>
          </w:p>
        </w:tc>
        <w:tc>
          <w:tcPr>
            <w:tcW w:w="1359"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3,5</w:t>
            </w:r>
          </w:p>
        </w:tc>
      </w:tr>
      <w:tr w:rsidR="000436DB" w:rsidTr="000436DB">
        <w:tc>
          <w:tcPr>
            <w:tcW w:w="1320" w:type="dxa"/>
          </w:tcPr>
          <w:p w:rsidR="000436DB" w:rsidRPr="000436DB" w:rsidRDefault="000436DB" w:rsidP="000436DB">
            <w:pPr>
              <w:pStyle w:val="a3"/>
              <w:jc w:val="center"/>
              <w:rPr>
                <w:rFonts w:ascii="Times New Roman" w:hAnsi="Times New Roman" w:cs="Times New Roman"/>
                <w:b/>
                <w:sz w:val="24"/>
                <w:szCs w:val="24"/>
              </w:rPr>
            </w:pPr>
            <w:r w:rsidRPr="000436DB">
              <w:rPr>
                <w:rFonts w:ascii="Times New Roman" w:hAnsi="Times New Roman" w:cs="Times New Roman"/>
                <w:b/>
                <w:sz w:val="24"/>
                <w:szCs w:val="24"/>
              </w:rPr>
              <w:t>СШ № 3</w:t>
            </w:r>
          </w:p>
        </w:tc>
        <w:tc>
          <w:tcPr>
            <w:tcW w:w="1054"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43</w:t>
            </w:r>
          </w:p>
        </w:tc>
        <w:tc>
          <w:tcPr>
            <w:tcW w:w="1034"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1017"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60 %</w:t>
            </w:r>
          </w:p>
        </w:tc>
        <w:tc>
          <w:tcPr>
            <w:tcW w:w="1034"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1018"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35 %</w:t>
            </w:r>
          </w:p>
        </w:tc>
        <w:tc>
          <w:tcPr>
            <w:tcW w:w="1035"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018"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5 %</w:t>
            </w:r>
          </w:p>
        </w:tc>
        <w:tc>
          <w:tcPr>
            <w:tcW w:w="1359"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3,4</w:t>
            </w:r>
          </w:p>
        </w:tc>
      </w:tr>
      <w:tr w:rsidR="000436DB" w:rsidTr="000436DB">
        <w:tc>
          <w:tcPr>
            <w:tcW w:w="1320" w:type="dxa"/>
          </w:tcPr>
          <w:p w:rsidR="000436DB" w:rsidRPr="000436DB" w:rsidRDefault="000436DB" w:rsidP="000436DB">
            <w:pPr>
              <w:pStyle w:val="a3"/>
              <w:jc w:val="center"/>
              <w:rPr>
                <w:rFonts w:ascii="Times New Roman" w:hAnsi="Times New Roman" w:cs="Times New Roman"/>
                <w:b/>
                <w:sz w:val="24"/>
                <w:szCs w:val="24"/>
              </w:rPr>
            </w:pPr>
            <w:r w:rsidRPr="000436DB">
              <w:rPr>
                <w:rFonts w:ascii="Times New Roman" w:hAnsi="Times New Roman" w:cs="Times New Roman"/>
                <w:b/>
                <w:sz w:val="24"/>
                <w:szCs w:val="24"/>
              </w:rPr>
              <w:t>СШ № 4</w:t>
            </w:r>
          </w:p>
        </w:tc>
        <w:tc>
          <w:tcPr>
            <w:tcW w:w="1054"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76</w:t>
            </w:r>
          </w:p>
        </w:tc>
        <w:tc>
          <w:tcPr>
            <w:tcW w:w="1034"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1017"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54 %</w:t>
            </w:r>
          </w:p>
        </w:tc>
        <w:tc>
          <w:tcPr>
            <w:tcW w:w="1034"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1018"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28 %</w:t>
            </w:r>
          </w:p>
        </w:tc>
        <w:tc>
          <w:tcPr>
            <w:tcW w:w="1035"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1018"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18 %</w:t>
            </w:r>
          </w:p>
        </w:tc>
        <w:tc>
          <w:tcPr>
            <w:tcW w:w="1359"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3,6</w:t>
            </w:r>
          </w:p>
        </w:tc>
      </w:tr>
      <w:tr w:rsidR="000436DB" w:rsidTr="000436DB">
        <w:tc>
          <w:tcPr>
            <w:tcW w:w="1320" w:type="dxa"/>
          </w:tcPr>
          <w:p w:rsidR="000436DB" w:rsidRPr="000436DB" w:rsidRDefault="000436DB" w:rsidP="000436DB">
            <w:pPr>
              <w:pStyle w:val="a3"/>
              <w:jc w:val="center"/>
              <w:rPr>
                <w:rFonts w:ascii="Times New Roman" w:hAnsi="Times New Roman" w:cs="Times New Roman"/>
                <w:b/>
                <w:sz w:val="24"/>
                <w:szCs w:val="24"/>
              </w:rPr>
            </w:pPr>
            <w:r w:rsidRPr="000436DB">
              <w:rPr>
                <w:rFonts w:ascii="Times New Roman" w:hAnsi="Times New Roman" w:cs="Times New Roman"/>
                <w:b/>
                <w:sz w:val="24"/>
                <w:szCs w:val="24"/>
              </w:rPr>
              <w:t>ЦО</w:t>
            </w:r>
          </w:p>
        </w:tc>
        <w:tc>
          <w:tcPr>
            <w:tcW w:w="1054"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1034"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1017"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100 %</w:t>
            </w:r>
          </w:p>
        </w:tc>
        <w:tc>
          <w:tcPr>
            <w:tcW w:w="1034"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018"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035"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018"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359" w:type="dxa"/>
          </w:tcPr>
          <w:p w:rsidR="000436DB" w:rsidRDefault="005E1DEF" w:rsidP="000436DB">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0436DB" w:rsidRPr="005E1DEF" w:rsidTr="000436DB">
        <w:tc>
          <w:tcPr>
            <w:tcW w:w="1320" w:type="dxa"/>
          </w:tcPr>
          <w:p w:rsidR="000436DB" w:rsidRPr="005E1DEF" w:rsidRDefault="000436DB" w:rsidP="000436DB">
            <w:pPr>
              <w:pStyle w:val="a3"/>
              <w:jc w:val="center"/>
              <w:rPr>
                <w:rFonts w:ascii="Times New Roman" w:hAnsi="Times New Roman" w:cs="Times New Roman"/>
                <w:b/>
                <w:sz w:val="24"/>
                <w:szCs w:val="24"/>
              </w:rPr>
            </w:pPr>
            <w:r w:rsidRPr="005E1DEF">
              <w:rPr>
                <w:rFonts w:ascii="Times New Roman" w:hAnsi="Times New Roman" w:cs="Times New Roman"/>
                <w:b/>
                <w:sz w:val="24"/>
                <w:szCs w:val="24"/>
              </w:rPr>
              <w:t>город</w:t>
            </w:r>
          </w:p>
        </w:tc>
        <w:tc>
          <w:tcPr>
            <w:tcW w:w="1054" w:type="dxa"/>
          </w:tcPr>
          <w:p w:rsidR="000436DB" w:rsidRPr="005E1DEF" w:rsidRDefault="005E1DEF" w:rsidP="000436DB">
            <w:pPr>
              <w:pStyle w:val="a3"/>
              <w:jc w:val="center"/>
              <w:rPr>
                <w:rFonts w:ascii="Times New Roman" w:hAnsi="Times New Roman" w:cs="Times New Roman"/>
                <w:b/>
                <w:sz w:val="24"/>
                <w:szCs w:val="24"/>
              </w:rPr>
            </w:pPr>
            <w:r w:rsidRPr="005E1DEF">
              <w:rPr>
                <w:rFonts w:ascii="Times New Roman" w:hAnsi="Times New Roman" w:cs="Times New Roman"/>
                <w:b/>
                <w:sz w:val="24"/>
                <w:szCs w:val="24"/>
              </w:rPr>
              <w:t>261</w:t>
            </w:r>
          </w:p>
        </w:tc>
        <w:tc>
          <w:tcPr>
            <w:tcW w:w="1034" w:type="dxa"/>
          </w:tcPr>
          <w:p w:rsidR="000436DB" w:rsidRPr="005E1DEF" w:rsidRDefault="005E1DEF" w:rsidP="000436DB">
            <w:pPr>
              <w:pStyle w:val="a3"/>
              <w:jc w:val="center"/>
              <w:rPr>
                <w:rFonts w:ascii="Times New Roman" w:hAnsi="Times New Roman" w:cs="Times New Roman"/>
                <w:b/>
                <w:sz w:val="24"/>
                <w:szCs w:val="24"/>
              </w:rPr>
            </w:pPr>
            <w:r>
              <w:rPr>
                <w:rFonts w:ascii="Times New Roman" w:hAnsi="Times New Roman" w:cs="Times New Roman"/>
                <w:b/>
                <w:sz w:val="24"/>
                <w:szCs w:val="24"/>
              </w:rPr>
              <w:t>151</w:t>
            </w:r>
          </w:p>
        </w:tc>
        <w:tc>
          <w:tcPr>
            <w:tcW w:w="1017" w:type="dxa"/>
          </w:tcPr>
          <w:p w:rsidR="000436DB" w:rsidRPr="005E1DEF" w:rsidRDefault="005E1DEF" w:rsidP="000436DB">
            <w:pPr>
              <w:pStyle w:val="a3"/>
              <w:jc w:val="center"/>
              <w:rPr>
                <w:rFonts w:ascii="Times New Roman" w:hAnsi="Times New Roman" w:cs="Times New Roman"/>
                <w:b/>
                <w:sz w:val="24"/>
                <w:szCs w:val="24"/>
              </w:rPr>
            </w:pPr>
            <w:r>
              <w:rPr>
                <w:rFonts w:ascii="Times New Roman" w:hAnsi="Times New Roman" w:cs="Times New Roman"/>
                <w:b/>
                <w:sz w:val="24"/>
                <w:szCs w:val="24"/>
              </w:rPr>
              <w:t>58 %</w:t>
            </w:r>
          </w:p>
        </w:tc>
        <w:tc>
          <w:tcPr>
            <w:tcW w:w="1034" w:type="dxa"/>
          </w:tcPr>
          <w:p w:rsidR="000436DB" w:rsidRPr="005E1DEF" w:rsidRDefault="005E1DEF" w:rsidP="000436DB">
            <w:pPr>
              <w:pStyle w:val="a3"/>
              <w:jc w:val="center"/>
              <w:rPr>
                <w:rFonts w:ascii="Times New Roman" w:hAnsi="Times New Roman" w:cs="Times New Roman"/>
                <w:b/>
                <w:sz w:val="24"/>
                <w:szCs w:val="24"/>
              </w:rPr>
            </w:pPr>
            <w:r>
              <w:rPr>
                <w:rFonts w:ascii="Times New Roman" w:hAnsi="Times New Roman" w:cs="Times New Roman"/>
                <w:b/>
                <w:sz w:val="24"/>
                <w:szCs w:val="24"/>
              </w:rPr>
              <w:t>81</w:t>
            </w:r>
          </w:p>
        </w:tc>
        <w:tc>
          <w:tcPr>
            <w:tcW w:w="1018" w:type="dxa"/>
          </w:tcPr>
          <w:p w:rsidR="000436DB" w:rsidRPr="005E1DEF" w:rsidRDefault="005E1DEF" w:rsidP="000436DB">
            <w:pPr>
              <w:pStyle w:val="a3"/>
              <w:jc w:val="center"/>
              <w:rPr>
                <w:rFonts w:ascii="Times New Roman" w:hAnsi="Times New Roman" w:cs="Times New Roman"/>
                <w:b/>
                <w:sz w:val="24"/>
                <w:szCs w:val="24"/>
              </w:rPr>
            </w:pPr>
            <w:r>
              <w:rPr>
                <w:rFonts w:ascii="Times New Roman" w:hAnsi="Times New Roman" w:cs="Times New Roman"/>
                <w:b/>
                <w:sz w:val="24"/>
                <w:szCs w:val="24"/>
              </w:rPr>
              <w:t>31 %</w:t>
            </w:r>
          </w:p>
        </w:tc>
        <w:tc>
          <w:tcPr>
            <w:tcW w:w="1035" w:type="dxa"/>
          </w:tcPr>
          <w:p w:rsidR="000436DB" w:rsidRPr="005E1DEF" w:rsidRDefault="005E1DEF" w:rsidP="000436DB">
            <w:pPr>
              <w:pStyle w:val="a3"/>
              <w:jc w:val="center"/>
              <w:rPr>
                <w:rFonts w:ascii="Times New Roman" w:hAnsi="Times New Roman" w:cs="Times New Roman"/>
                <w:b/>
                <w:sz w:val="24"/>
                <w:szCs w:val="24"/>
              </w:rPr>
            </w:pPr>
            <w:r>
              <w:rPr>
                <w:rFonts w:ascii="Times New Roman" w:hAnsi="Times New Roman" w:cs="Times New Roman"/>
                <w:b/>
                <w:sz w:val="24"/>
                <w:szCs w:val="24"/>
              </w:rPr>
              <w:t>29</w:t>
            </w:r>
          </w:p>
        </w:tc>
        <w:tc>
          <w:tcPr>
            <w:tcW w:w="1018" w:type="dxa"/>
          </w:tcPr>
          <w:p w:rsidR="000436DB" w:rsidRPr="005E1DEF" w:rsidRDefault="005E1DEF" w:rsidP="000436DB">
            <w:pPr>
              <w:pStyle w:val="a3"/>
              <w:jc w:val="center"/>
              <w:rPr>
                <w:rFonts w:ascii="Times New Roman" w:hAnsi="Times New Roman" w:cs="Times New Roman"/>
                <w:b/>
                <w:sz w:val="24"/>
                <w:szCs w:val="24"/>
              </w:rPr>
            </w:pPr>
            <w:r>
              <w:rPr>
                <w:rFonts w:ascii="Times New Roman" w:hAnsi="Times New Roman" w:cs="Times New Roman"/>
                <w:b/>
                <w:sz w:val="24"/>
                <w:szCs w:val="24"/>
              </w:rPr>
              <w:t>11 %</w:t>
            </w:r>
          </w:p>
        </w:tc>
        <w:tc>
          <w:tcPr>
            <w:tcW w:w="1359" w:type="dxa"/>
          </w:tcPr>
          <w:p w:rsidR="000436DB" w:rsidRPr="005E1DEF" w:rsidRDefault="005E1DEF" w:rsidP="000436DB">
            <w:pPr>
              <w:pStyle w:val="a3"/>
              <w:jc w:val="center"/>
              <w:rPr>
                <w:rFonts w:ascii="Times New Roman" w:hAnsi="Times New Roman" w:cs="Times New Roman"/>
                <w:b/>
                <w:sz w:val="24"/>
                <w:szCs w:val="24"/>
              </w:rPr>
            </w:pPr>
            <w:r>
              <w:rPr>
                <w:rFonts w:ascii="Times New Roman" w:hAnsi="Times New Roman" w:cs="Times New Roman"/>
                <w:b/>
                <w:sz w:val="24"/>
                <w:szCs w:val="24"/>
              </w:rPr>
              <w:t>3,5</w:t>
            </w:r>
          </w:p>
        </w:tc>
      </w:tr>
    </w:tbl>
    <w:p w:rsidR="003C3FAF" w:rsidRPr="003C3FAF" w:rsidRDefault="003C3FAF" w:rsidP="003C3FAF">
      <w:pPr>
        <w:pStyle w:val="a3"/>
        <w:rPr>
          <w:rFonts w:ascii="Times New Roman" w:hAnsi="Times New Roman" w:cs="Times New Roman"/>
          <w:sz w:val="24"/>
          <w:szCs w:val="24"/>
        </w:rPr>
      </w:pPr>
    </w:p>
    <w:p w:rsidR="005E1DEF" w:rsidRDefault="005E1DEF" w:rsidP="00B16E48">
      <w:pPr>
        <w:pStyle w:val="a3"/>
        <w:jc w:val="center"/>
        <w:rPr>
          <w:rFonts w:ascii="Times New Roman" w:hAnsi="Times New Roman" w:cs="Times New Roman"/>
          <w:b/>
          <w:sz w:val="24"/>
          <w:szCs w:val="24"/>
        </w:rPr>
      </w:pPr>
    </w:p>
    <w:p w:rsidR="005E1DEF" w:rsidRDefault="005E1DEF" w:rsidP="00B16E48">
      <w:pPr>
        <w:pStyle w:val="a3"/>
        <w:jc w:val="center"/>
        <w:rPr>
          <w:rFonts w:ascii="Times New Roman" w:hAnsi="Times New Roman" w:cs="Times New Roman"/>
          <w:b/>
          <w:sz w:val="24"/>
          <w:szCs w:val="24"/>
        </w:rPr>
      </w:pPr>
      <w:r w:rsidRPr="005E1DEF">
        <w:rPr>
          <w:rFonts w:ascii="Times New Roman" w:hAnsi="Times New Roman" w:cs="Times New Roman"/>
          <w:b/>
          <w:noProof/>
          <w:sz w:val="24"/>
          <w:szCs w:val="24"/>
        </w:rPr>
        <w:lastRenderedPageBreak/>
        <w:drawing>
          <wp:inline distT="0" distB="0" distL="0" distR="0">
            <wp:extent cx="5486400" cy="3200400"/>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6B1B" w:rsidRDefault="00996B1B" w:rsidP="00B16E48">
      <w:pPr>
        <w:pStyle w:val="a3"/>
        <w:jc w:val="center"/>
        <w:rPr>
          <w:rFonts w:ascii="Times New Roman" w:hAnsi="Times New Roman" w:cs="Times New Roman"/>
          <w:b/>
          <w:sz w:val="24"/>
          <w:szCs w:val="24"/>
        </w:rPr>
      </w:pPr>
    </w:p>
    <w:p w:rsidR="007F16CD" w:rsidRDefault="00F659F2" w:rsidP="00B16E48">
      <w:pPr>
        <w:pStyle w:val="a3"/>
        <w:jc w:val="center"/>
        <w:rPr>
          <w:rFonts w:ascii="Times New Roman" w:hAnsi="Times New Roman" w:cs="Times New Roman"/>
          <w:b/>
          <w:sz w:val="24"/>
          <w:szCs w:val="24"/>
        </w:rPr>
      </w:pPr>
      <w:r>
        <w:rPr>
          <w:rFonts w:ascii="Times New Roman" w:hAnsi="Times New Roman" w:cs="Times New Roman"/>
          <w:b/>
          <w:sz w:val="24"/>
          <w:szCs w:val="24"/>
        </w:rPr>
        <w:t>Русский язык (ОГЭ)</w:t>
      </w:r>
    </w:p>
    <w:tbl>
      <w:tblPr>
        <w:tblStyle w:val="a7"/>
        <w:tblW w:w="0" w:type="auto"/>
        <w:tblInd w:w="-318" w:type="dxa"/>
        <w:tblLook w:val="04A0" w:firstRow="1" w:lastRow="0" w:firstColumn="1" w:lastColumn="0" w:noHBand="0" w:noVBand="1"/>
      </w:tblPr>
      <w:tblGrid>
        <w:gridCol w:w="1307"/>
        <w:gridCol w:w="1053"/>
        <w:gridCol w:w="1026"/>
        <w:gridCol w:w="1003"/>
        <w:gridCol w:w="1026"/>
        <w:gridCol w:w="1004"/>
        <w:gridCol w:w="1027"/>
        <w:gridCol w:w="1004"/>
        <w:gridCol w:w="1439"/>
      </w:tblGrid>
      <w:tr w:rsidR="00F659F2" w:rsidRPr="000436DB" w:rsidTr="00F659F2">
        <w:tc>
          <w:tcPr>
            <w:tcW w:w="1307" w:type="dxa"/>
            <w:vMerge w:val="restart"/>
          </w:tcPr>
          <w:p w:rsidR="00F659F2" w:rsidRPr="000436DB" w:rsidRDefault="00F659F2" w:rsidP="00BE0F1C">
            <w:pPr>
              <w:pStyle w:val="a3"/>
              <w:rPr>
                <w:rFonts w:ascii="Times New Roman" w:hAnsi="Times New Roman" w:cs="Times New Roman"/>
                <w:b/>
                <w:sz w:val="24"/>
                <w:szCs w:val="24"/>
              </w:rPr>
            </w:pPr>
          </w:p>
        </w:tc>
        <w:tc>
          <w:tcPr>
            <w:tcW w:w="1053" w:type="dxa"/>
            <w:vMerge w:val="restart"/>
          </w:tcPr>
          <w:p w:rsidR="00F659F2" w:rsidRPr="000436DB" w:rsidRDefault="00F659F2" w:rsidP="00BE0F1C">
            <w:pPr>
              <w:pStyle w:val="a3"/>
              <w:rPr>
                <w:rFonts w:ascii="Times New Roman" w:hAnsi="Times New Roman" w:cs="Times New Roman"/>
                <w:b/>
                <w:sz w:val="24"/>
                <w:szCs w:val="24"/>
              </w:rPr>
            </w:pPr>
            <w:r w:rsidRPr="000436DB">
              <w:rPr>
                <w:rFonts w:ascii="Times New Roman" w:hAnsi="Times New Roman" w:cs="Times New Roman"/>
                <w:b/>
                <w:sz w:val="24"/>
                <w:szCs w:val="24"/>
              </w:rPr>
              <w:t>Всего писали</w:t>
            </w:r>
          </w:p>
        </w:tc>
        <w:tc>
          <w:tcPr>
            <w:tcW w:w="6090" w:type="dxa"/>
            <w:gridSpan w:val="6"/>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Получили оценку</w:t>
            </w:r>
          </w:p>
        </w:tc>
        <w:tc>
          <w:tcPr>
            <w:tcW w:w="1439" w:type="dxa"/>
            <w:vMerge w:val="restart"/>
          </w:tcPr>
          <w:p w:rsidR="00F659F2" w:rsidRPr="000436DB" w:rsidRDefault="00F659F2" w:rsidP="00BE0F1C">
            <w:pPr>
              <w:pStyle w:val="a3"/>
              <w:rPr>
                <w:rFonts w:ascii="Times New Roman" w:hAnsi="Times New Roman" w:cs="Times New Roman"/>
                <w:b/>
                <w:sz w:val="24"/>
                <w:szCs w:val="24"/>
              </w:rPr>
            </w:pPr>
            <w:r w:rsidRPr="000436DB">
              <w:rPr>
                <w:rFonts w:ascii="Times New Roman" w:hAnsi="Times New Roman" w:cs="Times New Roman"/>
                <w:b/>
                <w:sz w:val="24"/>
                <w:szCs w:val="24"/>
              </w:rPr>
              <w:t>Средний оценочный балл</w:t>
            </w:r>
          </w:p>
        </w:tc>
      </w:tr>
      <w:tr w:rsidR="00F659F2" w:rsidRPr="000436DB" w:rsidTr="00F659F2">
        <w:tc>
          <w:tcPr>
            <w:tcW w:w="1307" w:type="dxa"/>
            <w:vMerge/>
          </w:tcPr>
          <w:p w:rsidR="00F659F2" w:rsidRPr="000436DB" w:rsidRDefault="00F659F2" w:rsidP="00BE0F1C">
            <w:pPr>
              <w:pStyle w:val="a3"/>
              <w:jc w:val="center"/>
              <w:rPr>
                <w:rFonts w:ascii="Times New Roman" w:hAnsi="Times New Roman" w:cs="Times New Roman"/>
                <w:b/>
                <w:sz w:val="24"/>
                <w:szCs w:val="24"/>
              </w:rPr>
            </w:pPr>
          </w:p>
        </w:tc>
        <w:tc>
          <w:tcPr>
            <w:tcW w:w="1053" w:type="dxa"/>
            <w:vMerge/>
          </w:tcPr>
          <w:p w:rsidR="00F659F2" w:rsidRPr="000436DB" w:rsidRDefault="00F659F2" w:rsidP="00BE0F1C">
            <w:pPr>
              <w:pStyle w:val="a3"/>
              <w:jc w:val="center"/>
              <w:rPr>
                <w:rFonts w:ascii="Times New Roman" w:hAnsi="Times New Roman" w:cs="Times New Roman"/>
                <w:b/>
                <w:sz w:val="24"/>
                <w:szCs w:val="24"/>
              </w:rPr>
            </w:pPr>
          </w:p>
        </w:tc>
        <w:tc>
          <w:tcPr>
            <w:tcW w:w="2029" w:type="dxa"/>
            <w:gridSpan w:val="2"/>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«3»</w:t>
            </w:r>
          </w:p>
        </w:tc>
        <w:tc>
          <w:tcPr>
            <w:tcW w:w="2030" w:type="dxa"/>
            <w:gridSpan w:val="2"/>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«4»</w:t>
            </w:r>
          </w:p>
        </w:tc>
        <w:tc>
          <w:tcPr>
            <w:tcW w:w="2031" w:type="dxa"/>
            <w:gridSpan w:val="2"/>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«5»</w:t>
            </w:r>
          </w:p>
        </w:tc>
        <w:tc>
          <w:tcPr>
            <w:tcW w:w="1439" w:type="dxa"/>
            <w:vMerge/>
          </w:tcPr>
          <w:p w:rsidR="00F659F2" w:rsidRPr="000436DB" w:rsidRDefault="00F659F2" w:rsidP="00BE0F1C">
            <w:pPr>
              <w:pStyle w:val="a3"/>
              <w:jc w:val="center"/>
              <w:rPr>
                <w:rFonts w:ascii="Times New Roman" w:hAnsi="Times New Roman" w:cs="Times New Roman"/>
                <w:b/>
                <w:sz w:val="24"/>
                <w:szCs w:val="24"/>
              </w:rPr>
            </w:pPr>
          </w:p>
        </w:tc>
      </w:tr>
      <w:tr w:rsidR="00F659F2" w:rsidRPr="000436DB" w:rsidTr="00F659F2">
        <w:tc>
          <w:tcPr>
            <w:tcW w:w="1307" w:type="dxa"/>
            <w:vMerge/>
          </w:tcPr>
          <w:p w:rsidR="00F659F2" w:rsidRPr="000436DB" w:rsidRDefault="00F659F2" w:rsidP="00BE0F1C">
            <w:pPr>
              <w:pStyle w:val="a3"/>
              <w:jc w:val="center"/>
              <w:rPr>
                <w:rFonts w:ascii="Times New Roman" w:hAnsi="Times New Roman" w:cs="Times New Roman"/>
                <w:b/>
                <w:sz w:val="24"/>
                <w:szCs w:val="24"/>
              </w:rPr>
            </w:pPr>
          </w:p>
        </w:tc>
        <w:tc>
          <w:tcPr>
            <w:tcW w:w="1053" w:type="dxa"/>
            <w:vMerge/>
          </w:tcPr>
          <w:p w:rsidR="00F659F2" w:rsidRPr="000436DB" w:rsidRDefault="00F659F2" w:rsidP="00BE0F1C">
            <w:pPr>
              <w:pStyle w:val="a3"/>
              <w:jc w:val="center"/>
              <w:rPr>
                <w:rFonts w:ascii="Times New Roman" w:hAnsi="Times New Roman" w:cs="Times New Roman"/>
                <w:b/>
                <w:sz w:val="24"/>
                <w:szCs w:val="24"/>
              </w:rPr>
            </w:pPr>
          </w:p>
        </w:tc>
        <w:tc>
          <w:tcPr>
            <w:tcW w:w="1026" w:type="dxa"/>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кол-во</w:t>
            </w:r>
          </w:p>
        </w:tc>
        <w:tc>
          <w:tcPr>
            <w:tcW w:w="1003" w:type="dxa"/>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w:t>
            </w:r>
          </w:p>
        </w:tc>
        <w:tc>
          <w:tcPr>
            <w:tcW w:w="1026" w:type="dxa"/>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кол-во</w:t>
            </w:r>
          </w:p>
        </w:tc>
        <w:tc>
          <w:tcPr>
            <w:tcW w:w="1004" w:type="dxa"/>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w:t>
            </w:r>
          </w:p>
        </w:tc>
        <w:tc>
          <w:tcPr>
            <w:tcW w:w="1027" w:type="dxa"/>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кол-во</w:t>
            </w:r>
          </w:p>
        </w:tc>
        <w:tc>
          <w:tcPr>
            <w:tcW w:w="1004" w:type="dxa"/>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w:t>
            </w:r>
          </w:p>
        </w:tc>
        <w:tc>
          <w:tcPr>
            <w:tcW w:w="1439" w:type="dxa"/>
            <w:vMerge/>
          </w:tcPr>
          <w:p w:rsidR="00F659F2" w:rsidRPr="000436DB" w:rsidRDefault="00F659F2" w:rsidP="00BE0F1C">
            <w:pPr>
              <w:pStyle w:val="a3"/>
              <w:jc w:val="center"/>
              <w:rPr>
                <w:rFonts w:ascii="Times New Roman" w:hAnsi="Times New Roman" w:cs="Times New Roman"/>
                <w:b/>
                <w:sz w:val="24"/>
                <w:szCs w:val="24"/>
              </w:rPr>
            </w:pPr>
          </w:p>
        </w:tc>
      </w:tr>
      <w:tr w:rsidR="00F659F2" w:rsidTr="00F659F2">
        <w:tc>
          <w:tcPr>
            <w:tcW w:w="1307" w:type="dxa"/>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СШ № 1</w:t>
            </w:r>
          </w:p>
        </w:tc>
        <w:tc>
          <w:tcPr>
            <w:tcW w:w="1053" w:type="dxa"/>
          </w:tcPr>
          <w:p w:rsidR="00F659F2" w:rsidRDefault="00F659F2" w:rsidP="00BE0F1C">
            <w:pPr>
              <w:pStyle w:val="a3"/>
              <w:jc w:val="center"/>
              <w:rPr>
                <w:rFonts w:ascii="Times New Roman" w:hAnsi="Times New Roman" w:cs="Times New Roman"/>
                <w:sz w:val="24"/>
                <w:szCs w:val="24"/>
              </w:rPr>
            </w:pPr>
            <w:r>
              <w:rPr>
                <w:rFonts w:ascii="Times New Roman" w:hAnsi="Times New Roman" w:cs="Times New Roman"/>
                <w:sz w:val="24"/>
                <w:szCs w:val="24"/>
              </w:rPr>
              <w:t>76</w:t>
            </w:r>
          </w:p>
        </w:tc>
        <w:tc>
          <w:tcPr>
            <w:tcW w:w="1026"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1003"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26 %</w:t>
            </w:r>
          </w:p>
        </w:tc>
        <w:tc>
          <w:tcPr>
            <w:tcW w:w="1026"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1004"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29 %</w:t>
            </w:r>
          </w:p>
        </w:tc>
        <w:tc>
          <w:tcPr>
            <w:tcW w:w="1027"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1004"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45 %</w:t>
            </w:r>
          </w:p>
        </w:tc>
        <w:tc>
          <w:tcPr>
            <w:tcW w:w="1439"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4,2</w:t>
            </w:r>
          </w:p>
        </w:tc>
      </w:tr>
      <w:tr w:rsidR="00F659F2" w:rsidTr="00F659F2">
        <w:tc>
          <w:tcPr>
            <w:tcW w:w="1307" w:type="dxa"/>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СШ № 2</w:t>
            </w:r>
          </w:p>
        </w:tc>
        <w:tc>
          <w:tcPr>
            <w:tcW w:w="1053" w:type="dxa"/>
          </w:tcPr>
          <w:p w:rsidR="00F659F2" w:rsidRDefault="00F659F2" w:rsidP="00BE0F1C">
            <w:pPr>
              <w:pStyle w:val="a3"/>
              <w:jc w:val="center"/>
              <w:rPr>
                <w:rFonts w:ascii="Times New Roman" w:hAnsi="Times New Roman" w:cs="Times New Roman"/>
                <w:sz w:val="24"/>
                <w:szCs w:val="24"/>
              </w:rPr>
            </w:pPr>
            <w:r>
              <w:rPr>
                <w:rFonts w:ascii="Times New Roman" w:hAnsi="Times New Roman" w:cs="Times New Roman"/>
                <w:sz w:val="24"/>
                <w:szCs w:val="24"/>
              </w:rPr>
              <w:t>48</w:t>
            </w:r>
          </w:p>
        </w:tc>
        <w:tc>
          <w:tcPr>
            <w:tcW w:w="1026"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1003"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15 %</w:t>
            </w:r>
          </w:p>
        </w:tc>
        <w:tc>
          <w:tcPr>
            <w:tcW w:w="1026"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1004"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46 %</w:t>
            </w:r>
          </w:p>
        </w:tc>
        <w:tc>
          <w:tcPr>
            <w:tcW w:w="1027"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19</w:t>
            </w:r>
          </w:p>
        </w:tc>
        <w:tc>
          <w:tcPr>
            <w:tcW w:w="1004"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39 %</w:t>
            </w:r>
          </w:p>
        </w:tc>
        <w:tc>
          <w:tcPr>
            <w:tcW w:w="1439"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4,25</w:t>
            </w:r>
          </w:p>
        </w:tc>
      </w:tr>
      <w:tr w:rsidR="00F659F2" w:rsidTr="00F659F2">
        <w:tc>
          <w:tcPr>
            <w:tcW w:w="1307" w:type="dxa"/>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СШ № 3</w:t>
            </w:r>
          </w:p>
        </w:tc>
        <w:tc>
          <w:tcPr>
            <w:tcW w:w="1053" w:type="dxa"/>
          </w:tcPr>
          <w:p w:rsidR="00F659F2" w:rsidRDefault="00F659F2" w:rsidP="00BE0F1C">
            <w:pPr>
              <w:pStyle w:val="a3"/>
              <w:jc w:val="center"/>
              <w:rPr>
                <w:rFonts w:ascii="Times New Roman" w:hAnsi="Times New Roman" w:cs="Times New Roman"/>
                <w:sz w:val="24"/>
                <w:szCs w:val="24"/>
              </w:rPr>
            </w:pPr>
            <w:r>
              <w:rPr>
                <w:rFonts w:ascii="Times New Roman" w:hAnsi="Times New Roman" w:cs="Times New Roman"/>
                <w:sz w:val="24"/>
                <w:szCs w:val="24"/>
              </w:rPr>
              <w:t>43</w:t>
            </w:r>
          </w:p>
        </w:tc>
        <w:tc>
          <w:tcPr>
            <w:tcW w:w="1026"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1003"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28 %</w:t>
            </w:r>
          </w:p>
        </w:tc>
        <w:tc>
          <w:tcPr>
            <w:tcW w:w="1026"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1004"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46 %</w:t>
            </w:r>
          </w:p>
        </w:tc>
        <w:tc>
          <w:tcPr>
            <w:tcW w:w="1027"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1004"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26 %</w:t>
            </w:r>
          </w:p>
        </w:tc>
        <w:tc>
          <w:tcPr>
            <w:tcW w:w="1439"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4,0</w:t>
            </w:r>
          </w:p>
        </w:tc>
      </w:tr>
      <w:tr w:rsidR="00F659F2" w:rsidTr="00F659F2">
        <w:tc>
          <w:tcPr>
            <w:tcW w:w="1307" w:type="dxa"/>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СШ № 4</w:t>
            </w:r>
          </w:p>
        </w:tc>
        <w:tc>
          <w:tcPr>
            <w:tcW w:w="1053" w:type="dxa"/>
          </w:tcPr>
          <w:p w:rsidR="00F659F2" w:rsidRDefault="00F659F2" w:rsidP="00BE0F1C">
            <w:pPr>
              <w:pStyle w:val="a3"/>
              <w:jc w:val="center"/>
              <w:rPr>
                <w:rFonts w:ascii="Times New Roman" w:hAnsi="Times New Roman" w:cs="Times New Roman"/>
                <w:sz w:val="24"/>
                <w:szCs w:val="24"/>
              </w:rPr>
            </w:pPr>
            <w:r>
              <w:rPr>
                <w:rFonts w:ascii="Times New Roman" w:hAnsi="Times New Roman" w:cs="Times New Roman"/>
                <w:sz w:val="24"/>
                <w:szCs w:val="24"/>
              </w:rPr>
              <w:t>76</w:t>
            </w:r>
          </w:p>
        </w:tc>
        <w:tc>
          <w:tcPr>
            <w:tcW w:w="1026"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1003"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14 %</w:t>
            </w:r>
          </w:p>
        </w:tc>
        <w:tc>
          <w:tcPr>
            <w:tcW w:w="1026"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1004"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33 %</w:t>
            </w:r>
          </w:p>
        </w:tc>
        <w:tc>
          <w:tcPr>
            <w:tcW w:w="1027"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40</w:t>
            </w:r>
          </w:p>
        </w:tc>
        <w:tc>
          <w:tcPr>
            <w:tcW w:w="1004"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53 %</w:t>
            </w:r>
          </w:p>
        </w:tc>
        <w:tc>
          <w:tcPr>
            <w:tcW w:w="1439"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4,4</w:t>
            </w:r>
          </w:p>
        </w:tc>
      </w:tr>
      <w:tr w:rsidR="00F659F2" w:rsidTr="00F659F2">
        <w:tc>
          <w:tcPr>
            <w:tcW w:w="1307" w:type="dxa"/>
          </w:tcPr>
          <w:p w:rsidR="00F659F2" w:rsidRPr="000436DB" w:rsidRDefault="00F659F2" w:rsidP="00BE0F1C">
            <w:pPr>
              <w:pStyle w:val="a3"/>
              <w:jc w:val="center"/>
              <w:rPr>
                <w:rFonts w:ascii="Times New Roman" w:hAnsi="Times New Roman" w:cs="Times New Roman"/>
                <w:b/>
                <w:sz w:val="24"/>
                <w:szCs w:val="24"/>
              </w:rPr>
            </w:pPr>
            <w:r w:rsidRPr="000436DB">
              <w:rPr>
                <w:rFonts w:ascii="Times New Roman" w:hAnsi="Times New Roman" w:cs="Times New Roman"/>
                <w:b/>
                <w:sz w:val="24"/>
                <w:szCs w:val="24"/>
              </w:rPr>
              <w:t>ЦО</w:t>
            </w:r>
          </w:p>
        </w:tc>
        <w:tc>
          <w:tcPr>
            <w:tcW w:w="1053" w:type="dxa"/>
          </w:tcPr>
          <w:p w:rsidR="00F659F2" w:rsidRDefault="00F659F2" w:rsidP="00BE0F1C">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1026"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1003"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56 %</w:t>
            </w:r>
          </w:p>
        </w:tc>
        <w:tc>
          <w:tcPr>
            <w:tcW w:w="1026"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1004"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39 %</w:t>
            </w:r>
          </w:p>
        </w:tc>
        <w:tc>
          <w:tcPr>
            <w:tcW w:w="1027"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5 %</w:t>
            </w:r>
          </w:p>
        </w:tc>
        <w:tc>
          <w:tcPr>
            <w:tcW w:w="1439" w:type="dxa"/>
          </w:tcPr>
          <w:p w:rsidR="00F659F2" w:rsidRDefault="002E6E23" w:rsidP="00BE0F1C">
            <w:pPr>
              <w:pStyle w:val="a3"/>
              <w:jc w:val="center"/>
              <w:rPr>
                <w:rFonts w:ascii="Times New Roman" w:hAnsi="Times New Roman" w:cs="Times New Roman"/>
                <w:sz w:val="24"/>
                <w:szCs w:val="24"/>
              </w:rPr>
            </w:pPr>
            <w:r>
              <w:rPr>
                <w:rFonts w:ascii="Times New Roman" w:hAnsi="Times New Roman" w:cs="Times New Roman"/>
                <w:sz w:val="24"/>
                <w:szCs w:val="24"/>
              </w:rPr>
              <w:t>3,5</w:t>
            </w:r>
          </w:p>
        </w:tc>
      </w:tr>
      <w:tr w:rsidR="00F659F2" w:rsidRPr="005E1DEF" w:rsidTr="00F659F2">
        <w:tc>
          <w:tcPr>
            <w:tcW w:w="1307" w:type="dxa"/>
          </w:tcPr>
          <w:p w:rsidR="00F659F2" w:rsidRPr="005E1DEF" w:rsidRDefault="00F659F2" w:rsidP="00BE0F1C">
            <w:pPr>
              <w:pStyle w:val="a3"/>
              <w:jc w:val="center"/>
              <w:rPr>
                <w:rFonts w:ascii="Times New Roman" w:hAnsi="Times New Roman" w:cs="Times New Roman"/>
                <w:b/>
                <w:sz w:val="24"/>
                <w:szCs w:val="24"/>
              </w:rPr>
            </w:pPr>
            <w:r w:rsidRPr="005E1DEF">
              <w:rPr>
                <w:rFonts w:ascii="Times New Roman" w:hAnsi="Times New Roman" w:cs="Times New Roman"/>
                <w:b/>
                <w:sz w:val="24"/>
                <w:szCs w:val="24"/>
              </w:rPr>
              <w:t>город</w:t>
            </w:r>
          </w:p>
        </w:tc>
        <w:tc>
          <w:tcPr>
            <w:tcW w:w="1053" w:type="dxa"/>
          </w:tcPr>
          <w:p w:rsidR="00F659F2" w:rsidRPr="005E1DEF" w:rsidRDefault="00F659F2" w:rsidP="00BE0F1C">
            <w:pPr>
              <w:pStyle w:val="a3"/>
              <w:jc w:val="center"/>
              <w:rPr>
                <w:rFonts w:ascii="Times New Roman" w:hAnsi="Times New Roman" w:cs="Times New Roman"/>
                <w:b/>
                <w:sz w:val="24"/>
                <w:szCs w:val="24"/>
              </w:rPr>
            </w:pPr>
            <w:r w:rsidRPr="005E1DEF">
              <w:rPr>
                <w:rFonts w:ascii="Times New Roman" w:hAnsi="Times New Roman" w:cs="Times New Roman"/>
                <w:b/>
                <w:sz w:val="24"/>
                <w:szCs w:val="24"/>
              </w:rPr>
              <w:t>261</w:t>
            </w:r>
          </w:p>
        </w:tc>
        <w:tc>
          <w:tcPr>
            <w:tcW w:w="1026" w:type="dxa"/>
          </w:tcPr>
          <w:p w:rsidR="00F659F2" w:rsidRPr="005E1DEF" w:rsidRDefault="002E6E23" w:rsidP="00BE0F1C">
            <w:pPr>
              <w:pStyle w:val="a3"/>
              <w:jc w:val="center"/>
              <w:rPr>
                <w:rFonts w:ascii="Times New Roman" w:hAnsi="Times New Roman" w:cs="Times New Roman"/>
                <w:b/>
                <w:sz w:val="24"/>
                <w:szCs w:val="24"/>
              </w:rPr>
            </w:pPr>
            <w:r>
              <w:rPr>
                <w:rFonts w:ascii="Times New Roman" w:hAnsi="Times New Roman" w:cs="Times New Roman"/>
                <w:b/>
                <w:sz w:val="24"/>
                <w:szCs w:val="24"/>
              </w:rPr>
              <w:t>60</w:t>
            </w:r>
          </w:p>
        </w:tc>
        <w:tc>
          <w:tcPr>
            <w:tcW w:w="1003" w:type="dxa"/>
          </w:tcPr>
          <w:p w:rsidR="00F659F2" w:rsidRPr="005E1DEF" w:rsidRDefault="002E6E23" w:rsidP="00BE0F1C">
            <w:pPr>
              <w:pStyle w:val="a3"/>
              <w:jc w:val="center"/>
              <w:rPr>
                <w:rFonts w:ascii="Times New Roman" w:hAnsi="Times New Roman" w:cs="Times New Roman"/>
                <w:b/>
                <w:sz w:val="24"/>
                <w:szCs w:val="24"/>
              </w:rPr>
            </w:pPr>
            <w:r>
              <w:rPr>
                <w:rFonts w:ascii="Times New Roman" w:hAnsi="Times New Roman" w:cs="Times New Roman"/>
                <w:b/>
                <w:sz w:val="24"/>
                <w:szCs w:val="24"/>
              </w:rPr>
              <w:t>23 %</w:t>
            </w:r>
          </w:p>
        </w:tc>
        <w:tc>
          <w:tcPr>
            <w:tcW w:w="1026" w:type="dxa"/>
          </w:tcPr>
          <w:p w:rsidR="00F659F2" w:rsidRPr="005E1DEF" w:rsidRDefault="002E6E23" w:rsidP="00BE0F1C">
            <w:pPr>
              <w:pStyle w:val="a3"/>
              <w:jc w:val="center"/>
              <w:rPr>
                <w:rFonts w:ascii="Times New Roman" w:hAnsi="Times New Roman" w:cs="Times New Roman"/>
                <w:b/>
                <w:sz w:val="24"/>
                <w:szCs w:val="24"/>
              </w:rPr>
            </w:pPr>
            <w:r>
              <w:rPr>
                <w:rFonts w:ascii="Times New Roman" w:hAnsi="Times New Roman" w:cs="Times New Roman"/>
                <w:b/>
                <w:sz w:val="24"/>
                <w:szCs w:val="24"/>
              </w:rPr>
              <w:t>96</w:t>
            </w:r>
          </w:p>
        </w:tc>
        <w:tc>
          <w:tcPr>
            <w:tcW w:w="1004" w:type="dxa"/>
          </w:tcPr>
          <w:p w:rsidR="00F659F2" w:rsidRPr="005E1DEF" w:rsidRDefault="002E6E23" w:rsidP="00BE0F1C">
            <w:pPr>
              <w:pStyle w:val="a3"/>
              <w:jc w:val="center"/>
              <w:rPr>
                <w:rFonts w:ascii="Times New Roman" w:hAnsi="Times New Roman" w:cs="Times New Roman"/>
                <w:b/>
                <w:sz w:val="24"/>
                <w:szCs w:val="24"/>
              </w:rPr>
            </w:pPr>
            <w:r>
              <w:rPr>
                <w:rFonts w:ascii="Times New Roman" w:hAnsi="Times New Roman" w:cs="Times New Roman"/>
                <w:b/>
                <w:sz w:val="24"/>
                <w:szCs w:val="24"/>
              </w:rPr>
              <w:t>37 %</w:t>
            </w:r>
          </w:p>
        </w:tc>
        <w:tc>
          <w:tcPr>
            <w:tcW w:w="1027" w:type="dxa"/>
          </w:tcPr>
          <w:p w:rsidR="00F659F2" w:rsidRPr="005E1DEF" w:rsidRDefault="002E6E23" w:rsidP="00BE0F1C">
            <w:pPr>
              <w:pStyle w:val="a3"/>
              <w:jc w:val="center"/>
              <w:rPr>
                <w:rFonts w:ascii="Times New Roman" w:hAnsi="Times New Roman" w:cs="Times New Roman"/>
                <w:b/>
                <w:sz w:val="24"/>
                <w:szCs w:val="24"/>
              </w:rPr>
            </w:pPr>
            <w:r>
              <w:rPr>
                <w:rFonts w:ascii="Times New Roman" w:hAnsi="Times New Roman" w:cs="Times New Roman"/>
                <w:b/>
                <w:sz w:val="24"/>
                <w:szCs w:val="24"/>
              </w:rPr>
              <w:t>105</w:t>
            </w:r>
          </w:p>
        </w:tc>
        <w:tc>
          <w:tcPr>
            <w:tcW w:w="1004" w:type="dxa"/>
          </w:tcPr>
          <w:p w:rsidR="00F659F2" w:rsidRPr="005E1DEF" w:rsidRDefault="002E6E23" w:rsidP="00BE0F1C">
            <w:pPr>
              <w:pStyle w:val="a3"/>
              <w:jc w:val="center"/>
              <w:rPr>
                <w:rFonts w:ascii="Times New Roman" w:hAnsi="Times New Roman" w:cs="Times New Roman"/>
                <w:b/>
                <w:sz w:val="24"/>
                <w:szCs w:val="24"/>
              </w:rPr>
            </w:pPr>
            <w:r>
              <w:rPr>
                <w:rFonts w:ascii="Times New Roman" w:hAnsi="Times New Roman" w:cs="Times New Roman"/>
                <w:b/>
                <w:sz w:val="24"/>
                <w:szCs w:val="24"/>
              </w:rPr>
              <w:t>40 %</w:t>
            </w:r>
          </w:p>
        </w:tc>
        <w:tc>
          <w:tcPr>
            <w:tcW w:w="1439" w:type="dxa"/>
          </w:tcPr>
          <w:p w:rsidR="00F659F2" w:rsidRPr="005E1DEF" w:rsidRDefault="002E6E23" w:rsidP="00BE0F1C">
            <w:pPr>
              <w:pStyle w:val="a3"/>
              <w:jc w:val="center"/>
              <w:rPr>
                <w:rFonts w:ascii="Times New Roman" w:hAnsi="Times New Roman" w:cs="Times New Roman"/>
                <w:b/>
                <w:sz w:val="24"/>
                <w:szCs w:val="24"/>
              </w:rPr>
            </w:pPr>
            <w:r>
              <w:rPr>
                <w:rFonts w:ascii="Times New Roman" w:hAnsi="Times New Roman" w:cs="Times New Roman"/>
                <w:b/>
                <w:sz w:val="24"/>
                <w:szCs w:val="24"/>
              </w:rPr>
              <w:t>4,17</w:t>
            </w:r>
          </w:p>
        </w:tc>
      </w:tr>
    </w:tbl>
    <w:p w:rsidR="00F659F2" w:rsidRDefault="00F659F2" w:rsidP="00B16E48">
      <w:pPr>
        <w:pStyle w:val="a3"/>
        <w:jc w:val="center"/>
        <w:rPr>
          <w:rFonts w:ascii="Times New Roman" w:hAnsi="Times New Roman" w:cs="Times New Roman"/>
          <w:b/>
          <w:sz w:val="24"/>
          <w:szCs w:val="24"/>
        </w:rPr>
      </w:pPr>
      <w:r w:rsidRPr="00F659F2">
        <w:rPr>
          <w:rFonts w:ascii="Times New Roman" w:hAnsi="Times New Roman" w:cs="Times New Roman"/>
          <w:b/>
          <w:noProof/>
          <w:sz w:val="24"/>
          <w:szCs w:val="24"/>
        </w:rPr>
        <w:drawing>
          <wp:inline distT="0" distB="0" distL="0" distR="0">
            <wp:extent cx="5486400" cy="3200400"/>
            <wp:effectExtent l="19050" t="0" r="1905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59F2" w:rsidRDefault="00F659F2" w:rsidP="00B16E48">
      <w:pPr>
        <w:pStyle w:val="a3"/>
        <w:jc w:val="center"/>
        <w:rPr>
          <w:rFonts w:ascii="Times New Roman" w:hAnsi="Times New Roman" w:cs="Times New Roman"/>
          <w:b/>
          <w:sz w:val="24"/>
          <w:szCs w:val="24"/>
        </w:rPr>
      </w:pPr>
    </w:p>
    <w:p w:rsidR="0096755C" w:rsidRDefault="00F659F2" w:rsidP="0096755C">
      <w:pPr>
        <w:pStyle w:val="a3"/>
        <w:rPr>
          <w:rFonts w:ascii="Times New Roman" w:hAnsi="Times New Roman" w:cs="Times New Roman"/>
          <w:sz w:val="24"/>
          <w:szCs w:val="24"/>
        </w:rPr>
      </w:pPr>
      <w:r>
        <w:rPr>
          <w:rFonts w:ascii="Times New Roman" w:hAnsi="Times New Roman" w:cs="Times New Roman"/>
          <w:sz w:val="24"/>
          <w:szCs w:val="24"/>
        </w:rPr>
        <w:t xml:space="preserve">       </w:t>
      </w:r>
      <w:r w:rsidRPr="00F659F2">
        <w:rPr>
          <w:rFonts w:ascii="Times New Roman" w:hAnsi="Times New Roman" w:cs="Times New Roman"/>
          <w:sz w:val="24"/>
          <w:szCs w:val="24"/>
        </w:rPr>
        <w:t>В 2015 году значительно увеличилось число обучающихся 9-х классов, сдававших о</w:t>
      </w:r>
      <w:r w:rsidRPr="00F659F2">
        <w:rPr>
          <w:rFonts w:ascii="Times New Roman" w:hAnsi="Times New Roman" w:cs="Times New Roman"/>
          <w:sz w:val="24"/>
          <w:szCs w:val="24"/>
        </w:rPr>
        <w:t>с</w:t>
      </w:r>
      <w:r w:rsidRPr="00F659F2">
        <w:rPr>
          <w:rFonts w:ascii="Times New Roman" w:hAnsi="Times New Roman" w:cs="Times New Roman"/>
          <w:sz w:val="24"/>
          <w:szCs w:val="24"/>
        </w:rPr>
        <w:t>новной государственный экзамен по выбранным учебным предметам: 2014 год – 15 чел</w:t>
      </w:r>
      <w:r w:rsidRPr="00F659F2">
        <w:rPr>
          <w:rFonts w:ascii="Times New Roman" w:hAnsi="Times New Roman" w:cs="Times New Roman"/>
          <w:sz w:val="24"/>
          <w:szCs w:val="24"/>
        </w:rPr>
        <w:t>о</w:t>
      </w:r>
      <w:r w:rsidR="0096755C">
        <w:rPr>
          <w:rFonts w:ascii="Times New Roman" w:hAnsi="Times New Roman" w:cs="Times New Roman"/>
          <w:sz w:val="24"/>
          <w:szCs w:val="24"/>
        </w:rPr>
        <w:t xml:space="preserve">век, 2015 год – 99 </w:t>
      </w:r>
      <w:r w:rsidRPr="00F659F2">
        <w:rPr>
          <w:rFonts w:ascii="Times New Roman" w:hAnsi="Times New Roman" w:cs="Times New Roman"/>
          <w:sz w:val="24"/>
          <w:szCs w:val="24"/>
        </w:rPr>
        <w:t xml:space="preserve"> человек</w:t>
      </w:r>
      <w:r w:rsidR="0096755C">
        <w:rPr>
          <w:rFonts w:ascii="Times New Roman" w:hAnsi="Times New Roman" w:cs="Times New Roman"/>
          <w:sz w:val="24"/>
          <w:szCs w:val="24"/>
        </w:rPr>
        <w:t xml:space="preserve">, что составляет 38 % от общего количества выпускников 9-х </w:t>
      </w:r>
      <w:r w:rsidR="0096755C">
        <w:rPr>
          <w:rFonts w:ascii="Times New Roman" w:hAnsi="Times New Roman" w:cs="Times New Roman"/>
          <w:sz w:val="24"/>
          <w:szCs w:val="24"/>
        </w:rPr>
        <w:lastRenderedPageBreak/>
        <w:t>классов</w:t>
      </w:r>
      <w:r w:rsidRPr="00F659F2">
        <w:rPr>
          <w:rFonts w:ascii="Times New Roman" w:hAnsi="Times New Roman" w:cs="Times New Roman"/>
          <w:sz w:val="24"/>
          <w:szCs w:val="24"/>
        </w:rPr>
        <w:t xml:space="preserve">. </w:t>
      </w:r>
      <w:r w:rsidR="0096755C">
        <w:rPr>
          <w:rFonts w:ascii="Times New Roman" w:hAnsi="Times New Roman" w:cs="Times New Roman"/>
          <w:sz w:val="24"/>
          <w:szCs w:val="24"/>
        </w:rPr>
        <w:t>Из предметов по выбору наибольшей популярностью пользовались обществозн</w:t>
      </w:r>
      <w:r w:rsidR="0096755C">
        <w:rPr>
          <w:rFonts w:ascii="Times New Roman" w:hAnsi="Times New Roman" w:cs="Times New Roman"/>
          <w:sz w:val="24"/>
          <w:szCs w:val="24"/>
        </w:rPr>
        <w:t>а</w:t>
      </w:r>
      <w:r w:rsidR="0096755C">
        <w:rPr>
          <w:rFonts w:ascii="Times New Roman" w:hAnsi="Times New Roman" w:cs="Times New Roman"/>
          <w:sz w:val="24"/>
          <w:szCs w:val="24"/>
        </w:rPr>
        <w:t>ние, физика.</w:t>
      </w:r>
    </w:p>
    <w:p w:rsidR="00F659F2" w:rsidRDefault="00F659F2" w:rsidP="00F659F2">
      <w:pPr>
        <w:pStyle w:val="a3"/>
        <w:jc w:val="both"/>
        <w:rPr>
          <w:rFonts w:ascii="Times New Roman" w:hAnsi="Times New Roman" w:cs="Times New Roman"/>
          <w:sz w:val="24"/>
          <w:szCs w:val="24"/>
        </w:rPr>
      </w:pPr>
    </w:p>
    <w:p w:rsidR="00F659F2" w:rsidRDefault="00F659F2" w:rsidP="00F659F2">
      <w:pPr>
        <w:pStyle w:val="a3"/>
        <w:jc w:val="both"/>
        <w:rPr>
          <w:rFonts w:ascii="Times New Roman" w:hAnsi="Times New Roman" w:cs="Times New Roman"/>
          <w:sz w:val="24"/>
          <w:szCs w:val="24"/>
        </w:rPr>
      </w:pPr>
    </w:p>
    <w:tbl>
      <w:tblPr>
        <w:tblStyle w:val="a7"/>
        <w:tblW w:w="10131" w:type="dxa"/>
        <w:tblLayout w:type="fixed"/>
        <w:tblLook w:val="04A0" w:firstRow="1" w:lastRow="0" w:firstColumn="1" w:lastColumn="0" w:noHBand="0" w:noVBand="1"/>
      </w:tblPr>
      <w:tblGrid>
        <w:gridCol w:w="1809"/>
        <w:gridCol w:w="709"/>
        <w:gridCol w:w="924"/>
        <w:gridCol w:w="689"/>
        <w:gridCol w:w="776"/>
        <w:gridCol w:w="588"/>
        <w:gridCol w:w="850"/>
        <w:gridCol w:w="516"/>
        <w:gridCol w:w="776"/>
        <w:gridCol w:w="551"/>
        <w:gridCol w:w="567"/>
        <w:gridCol w:w="709"/>
        <w:gridCol w:w="667"/>
      </w:tblGrid>
      <w:tr w:rsidR="00A87A50" w:rsidRPr="001C028F" w:rsidTr="00BE0F1C">
        <w:tc>
          <w:tcPr>
            <w:tcW w:w="1809" w:type="dxa"/>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Предмет</w:t>
            </w:r>
          </w:p>
        </w:tc>
        <w:tc>
          <w:tcPr>
            <w:tcW w:w="1633" w:type="dxa"/>
            <w:gridSpan w:val="2"/>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МБОУ «СШ № 1»</w:t>
            </w:r>
          </w:p>
        </w:tc>
        <w:tc>
          <w:tcPr>
            <w:tcW w:w="1465" w:type="dxa"/>
            <w:gridSpan w:val="2"/>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МБОУ «Средняя школа № 2»</w:t>
            </w:r>
          </w:p>
        </w:tc>
        <w:tc>
          <w:tcPr>
            <w:tcW w:w="1438" w:type="dxa"/>
            <w:gridSpan w:val="2"/>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МБОУ «СШ № 3»</w:t>
            </w:r>
          </w:p>
        </w:tc>
        <w:tc>
          <w:tcPr>
            <w:tcW w:w="1292" w:type="dxa"/>
            <w:gridSpan w:val="2"/>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МБОУ «СШ № 4»</w:t>
            </w:r>
          </w:p>
        </w:tc>
        <w:tc>
          <w:tcPr>
            <w:tcW w:w="1118" w:type="dxa"/>
            <w:gridSpan w:val="2"/>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ЦО</w:t>
            </w:r>
          </w:p>
        </w:tc>
        <w:tc>
          <w:tcPr>
            <w:tcW w:w="1376" w:type="dxa"/>
            <w:gridSpan w:val="2"/>
          </w:tcPr>
          <w:p w:rsidR="00A87A50" w:rsidRPr="001C028F"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Город</w:t>
            </w:r>
          </w:p>
        </w:tc>
      </w:tr>
      <w:tr w:rsidR="00A87A50" w:rsidRPr="001C028F" w:rsidTr="00BE0F1C">
        <w:tc>
          <w:tcPr>
            <w:tcW w:w="1809" w:type="dxa"/>
          </w:tcPr>
          <w:p w:rsidR="00A87A50" w:rsidRPr="001C028F" w:rsidRDefault="00A87A50" w:rsidP="00BE0F1C">
            <w:pPr>
              <w:pStyle w:val="a3"/>
              <w:jc w:val="center"/>
              <w:rPr>
                <w:rFonts w:ascii="Times New Roman" w:hAnsi="Times New Roman" w:cs="Times New Roman"/>
                <w:b/>
                <w:sz w:val="24"/>
                <w:szCs w:val="24"/>
              </w:rPr>
            </w:pPr>
          </w:p>
        </w:tc>
        <w:tc>
          <w:tcPr>
            <w:tcW w:w="709" w:type="dxa"/>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кол-во</w:t>
            </w:r>
          </w:p>
        </w:tc>
        <w:tc>
          <w:tcPr>
            <w:tcW w:w="924" w:type="dxa"/>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w:t>
            </w:r>
          </w:p>
        </w:tc>
        <w:tc>
          <w:tcPr>
            <w:tcW w:w="689" w:type="dxa"/>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кол-во</w:t>
            </w:r>
          </w:p>
        </w:tc>
        <w:tc>
          <w:tcPr>
            <w:tcW w:w="776" w:type="dxa"/>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w:t>
            </w:r>
          </w:p>
        </w:tc>
        <w:tc>
          <w:tcPr>
            <w:tcW w:w="588" w:type="dxa"/>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кол-во</w:t>
            </w:r>
          </w:p>
        </w:tc>
        <w:tc>
          <w:tcPr>
            <w:tcW w:w="850" w:type="dxa"/>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w:t>
            </w:r>
          </w:p>
        </w:tc>
        <w:tc>
          <w:tcPr>
            <w:tcW w:w="516" w:type="dxa"/>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кол-во</w:t>
            </w:r>
          </w:p>
        </w:tc>
        <w:tc>
          <w:tcPr>
            <w:tcW w:w="776" w:type="dxa"/>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w:t>
            </w:r>
          </w:p>
        </w:tc>
        <w:tc>
          <w:tcPr>
            <w:tcW w:w="551" w:type="dxa"/>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кол-во</w:t>
            </w:r>
          </w:p>
        </w:tc>
        <w:tc>
          <w:tcPr>
            <w:tcW w:w="567" w:type="dxa"/>
          </w:tcPr>
          <w:p w:rsidR="00A87A50" w:rsidRPr="001C028F" w:rsidRDefault="00A87A50" w:rsidP="00BE0F1C">
            <w:pPr>
              <w:pStyle w:val="a3"/>
              <w:jc w:val="center"/>
              <w:rPr>
                <w:rFonts w:ascii="Times New Roman" w:hAnsi="Times New Roman" w:cs="Times New Roman"/>
                <w:b/>
                <w:sz w:val="24"/>
                <w:szCs w:val="24"/>
              </w:rPr>
            </w:pPr>
            <w:r w:rsidRPr="001C028F">
              <w:rPr>
                <w:rFonts w:ascii="Times New Roman" w:hAnsi="Times New Roman" w:cs="Times New Roman"/>
                <w:b/>
                <w:sz w:val="24"/>
                <w:szCs w:val="24"/>
              </w:rPr>
              <w:t>%</w:t>
            </w:r>
          </w:p>
        </w:tc>
        <w:tc>
          <w:tcPr>
            <w:tcW w:w="709" w:type="dxa"/>
          </w:tcPr>
          <w:p w:rsidR="00A87A50" w:rsidRPr="005A4A47" w:rsidRDefault="00A87A50" w:rsidP="00BE0F1C">
            <w:pPr>
              <w:pStyle w:val="a3"/>
              <w:jc w:val="center"/>
              <w:rPr>
                <w:rFonts w:ascii="Times New Roman" w:hAnsi="Times New Roman" w:cs="Times New Roman"/>
                <w:b/>
                <w:sz w:val="24"/>
                <w:szCs w:val="24"/>
              </w:rPr>
            </w:pPr>
            <w:r w:rsidRPr="005A4A47">
              <w:rPr>
                <w:rFonts w:ascii="Times New Roman" w:hAnsi="Times New Roman" w:cs="Times New Roman"/>
                <w:b/>
                <w:sz w:val="24"/>
                <w:szCs w:val="24"/>
              </w:rPr>
              <w:t>кол-во</w:t>
            </w:r>
          </w:p>
        </w:tc>
        <w:tc>
          <w:tcPr>
            <w:tcW w:w="667" w:type="dxa"/>
          </w:tcPr>
          <w:p w:rsidR="00A87A50" w:rsidRPr="005A4A47" w:rsidRDefault="00A87A50" w:rsidP="00BE0F1C">
            <w:pPr>
              <w:pStyle w:val="a3"/>
              <w:jc w:val="center"/>
              <w:rPr>
                <w:rFonts w:ascii="Times New Roman" w:hAnsi="Times New Roman" w:cs="Times New Roman"/>
                <w:b/>
                <w:sz w:val="24"/>
                <w:szCs w:val="24"/>
              </w:rPr>
            </w:pPr>
            <w:r w:rsidRPr="005A4A47">
              <w:rPr>
                <w:rFonts w:ascii="Times New Roman" w:hAnsi="Times New Roman" w:cs="Times New Roman"/>
                <w:b/>
                <w:sz w:val="24"/>
                <w:szCs w:val="24"/>
              </w:rPr>
              <w:t>%</w:t>
            </w:r>
          </w:p>
        </w:tc>
      </w:tr>
      <w:tr w:rsidR="00A87A50" w:rsidRPr="00F87A54" w:rsidTr="00BE0F1C">
        <w:tc>
          <w:tcPr>
            <w:tcW w:w="1809" w:type="dxa"/>
          </w:tcPr>
          <w:p w:rsidR="00A87A50"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обществозн</w:t>
            </w:r>
            <w:r>
              <w:rPr>
                <w:rFonts w:ascii="Times New Roman" w:hAnsi="Times New Roman" w:cs="Times New Roman"/>
                <w:b/>
                <w:sz w:val="24"/>
                <w:szCs w:val="24"/>
              </w:rPr>
              <w:t>а</w:t>
            </w:r>
            <w:r>
              <w:rPr>
                <w:rFonts w:ascii="Times New Roman" w:hAnsi="Times New Roman" w:cs="Times New Roman"/>
                <w:b/>
                <w:sz w:val="24"/>
                <w:szCs w:val="24"/>
              </w:rPr>
              <w:t>ние</w:t>
            </w:r>
          </w:p>
        </w:tc>
        <w:tc>
          <w:tcPr>
            <w:tcW w:w="709"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924"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18 %</w:t>
            </w:r>
          </w:p>
        </w:tc>
        <w:tc>
          <w:tcPr>
            <w:tcW w:w="689"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7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588"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16 %</w:t>
            </w:r>
          </w:p>
        </w:tc>
        <w:tc>
          <w:tcPr>
            <w:tcW w:w="51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77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8 %</w:t>
            </w:r>
          </w:p>
        </w:tc>
        <w:tc>
          <w:tcPr>
            <w:tcW w:w="551"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709" w:type="dxa"/>
          </w:tcPr>
          <w:p w:rsidR="00A87A50" w:rsidRPr="005A4A47"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27</w:t>
            </w:r>
          </w:p>
        </w:tc>
        <w:tc>
          <w:tcPr>
            <w:tcW w:w="667" w:type="dxa"/>
          </w:tcPr>
          <w:p w:rsidR="00A87A50" w:rsidRPr="005A4A47"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10 %</w:t>
            </w:r>
          </w:p>
        </w:tc>
      </w:tr>
      <w:tr w:rsidR="00A87A50" w:rsidRPr="00F87A54" w:rsidTr="00BE0F1C">
        <w:tc>
          <w:tcPr>
            <w:tcW w:w="1809" w:type="dxa"/>
          </w:tcPr>
          <w:p w:rsidR="00A87A50"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физика</w:t>
            </w:r>
          </w:p>
        </w:tc>
        <w:tc>
          <w:tcPr>
            <w:tcW w:w="709"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924"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20 %</w:t>
            </w:r>
          </w:p>
        </w:tc>
        <w:tc>
          <w:tcPr>
            <w:tcW w:w="689"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19 </w:t>
            </w:r>
          </w:p>
        </w:tc>
        <w:tc>
          <w:tcPr>
            <w:tcW w:w="77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40 %</w:t>
            </w:r>
          </w:p>
        </w:tc>
        <w:tc>
          <w:tcPr>
            <w:tcW w:w="588"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5 %</w:t>
            </w:r>
          </w:p>
        </w:tc>
        <w:tc>
          <w:tcPr>
            <w:tcW w:w="51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77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13 %</w:t>
            </w:r>
          </w:p>
        </w:tc>
        <w:tc>
          <w:tcPr>
            <w:tcW w:w="551"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709" w:type="dxa"/>
          </w:tcPr>
          <w:p w:rsidR="00A87A50" w:rsidRPr="005A4A47"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46</w:t>
            </w:r>
          </w:p>
        </w:tc>
        <w:tc>
          <w:tcPr>
            <w:tcW w:w="667" w:type="dxa"/>
          </w:tcPr>
          <w:p w:rsidR="00A87A50" w:rsidRPr="005A4A47"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18 %</w:t>
            </w:r>
          </w:p>
        </w:tc>
      </w:tr>
      <w:tr w:rsidR="00A87A50" w:rsidRPr="00F87A54" w:rsidTr="00BE0F1C">
        <w:tc>
          <w:tcPr>
            <w:tcW w:w="1809" w:type="dxa"/>
          </w:tcPr>
          <w:p w:rsidR="00A87A50"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информатика и ИКТ</w:t>
            </w:r>
          </w:p>
        </w:tc>
        <w:tc>
          <w:tcPr>
            <w:tcW w:w="709"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924"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5 %</w:t>
            </w:r>
          </w:p>
        </w:tc>
        <w:tc>
          <w:tcPr>
            <w:tcW w:w="689"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7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588"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51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7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3 %</w:t>
            </w:r>
          </w:p>
        </w:tc>
        <w:tc>
          <w:tcPr>
            <w:tcW w:w="551"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709" w:type="dxa"/>
          </w:tcPr>
          <w:p w:rsidR="00A87A50" w:rsidRPr="005A4A47"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6</w:t>
            </w:r>
          </w:p>
        </w:tc>
        <w:tc>
          <w:tcPr>
            <w:tcW w:w="667" w:type="dxa"/>
          </w:tcPr>
          <w:p w:rsidR="00A87A50" w:rsidRPr="005A4A47"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2 %</w:t>
            </w:r>
          </w:p>
        </w:tc>
      </w:tr>
      <w:tr w:rsidR="00A87A50" w:rsidRPr="00F87A54" w:rsidTr="00BE0F1C">
        <w:tc>
          <w:tcPr>
            <w:tcW w:w="1809" w:type="dxa"/>
          </w:tcPr>
          <w:p w:rsidR="00A87A50"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история</w:t>
            </w:r>
          </w:p>
        </w:tc>
        <w:tc>
          <w:tcPr>
            <w:tcW w:w="709"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924"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689"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7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588"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2 %</w:t>
            </w:r>
          </w:p>
        </w:tc>
        <w:tc>
          <w:tcPr>
            <w:tcW w:w="51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7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551"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709" w:type="dxa"/>
          </w:tcPr>
          <w:p w:rsidR="00A87A50" w:rsidRPr="005A4A47"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667" w:type="dxa"/>
          </w:tcPr>
          <w:p w:rsidR="00A87A50" w:rsidRPr="005A4A47"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0,3 %</w:t>
            </w:r>
          </w:p>
        </w:tc>
      </w:tr>
      <w:tr w:rsidR="00A87A50" w:rsidRPr="00F87A54" w:rsidTr="00BE0F1C">
        <w:tc>
          <w:tcPr>
            <w:tcW w:w="1809" w:type="dxa"/>
          </w:tcPr>
          <w:p w:rsidR="00A87A50"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биология </w:t>
            </w:r>
          </w:p>
        </w:tc>
        <w:tc>
          <w:tcPr>
            <w:tcW w:w="709"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924"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689"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7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588"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51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76"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1,3 %</w:t>
            </w:r>
          </w:p>
        </w:tc>
        <w:tc>
          <w:tcPr>
            <w:tcW w:w="551"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A87A50" w:rsidRDefault="00A87A50"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709" w:type="dxa"/>
          </w:tcPr>
          <w:p w:rsidR="00A87A50" w:rsidRPr="005A4A47" w:rsidRDefault="00A87A50" w:rsidP="00BE0F1C">
            <w:pPr>
              <w:pStyle w:val="a3"/>
              <w:jc w:val="center"/>
              <w:rPr>
                <w:rFonts w:ascii="Times New Roman" w:hAnsi="Times New Roman" w:cs="Times New Roman"/>
                <w:b/>
                <w:sz w:val="24"/>
                <w:szCs w:val="24"/>
              </w:rPr>
            </w:pPr>
            <w:r>
              <w:rPr>
                <w:rFonts w:ascii="Times New Roman" w:hAnsi="Times New Roman" w:cs="Times New Roman"/>
                <w:b/>
                <w:sz w:val="24"/>
                <w:szCs w:val="24"/>
              </w:rPr>
              <w:t>1</w:t>
            </w:r>
          </w:p>
        </w:tc>
        <w:tc>
          <w:tcPr>
            <w:tcW w:w="667" w:type="dxa"/>
          </w:tcPr>
          <w:p w:rsidR="00A87A50" w:rsidRPr="005A4A47"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0,3 %</w:t>
            </w:r>
          </w:p>
        </w:tc>
      </w:tr>
      <w:tr w:rsidR="0096755C" w:rsidRPr="00F87A54" w:rsidTr="00BE0F1C">
        <w:tc>
          <w:tcPr>
            <w:tcW w:w="1809" w:type="dxa"/>
          </w:tcPr>
          <w:p w:rsidR="0096755C"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английский язык</w:t>
            </w:r>
          </w:p>
        </w:tc>
        <w:tc>
          <w:tcPr>
            <w:tcW w:w="709"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924"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689"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76"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588"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516"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76"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3 %</w:t>
            </w:r>
          </w:p>
        </w:tc>
        <w:tc>
          <w:tcPr>
            <w:tcW w:w="551"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709" w:type="dxa"/>
          </w:tcPr>
          <w:p w:rsidR="0096755C" w:rsidRPr="005A4A47"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667" w:type="dxa"/>
          </w:tcPr>
          <w:p w:rsidR="0096755C" w:rsidRPr="005A4A47"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0,7 %</w:t>
            </w:r>
          </w:p>
        </w:tc>
      </w:tr>
      <w:tr w:rsidR="0096755C" w:rsidRPr="00F87A54" w:rsidTr="00BE0F1C">
        <w:tc>
          <w:tcPr>
            <w:tcW w:w="1809" w:type="dxa"/>
          </w:tcPr>
          <w:p w:rsidR="0096755C"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литература </w:t>
            </w:r>
          </w:p>
        </w:tc>
        <w:tc>
          <w:tcPr>
            <w:tcW w:w="709"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924"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1,3 %</w:t>
            </w:r>
          </w:p>
        </w:tc>
        <w:tc>
          <w:tcPr>
            <w:tcW w:w="689"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76"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588"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516"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776"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17 %</w:t>
            </w:r>
          </w:p>
        </w:tc>
        <w:tc>
          <w:tcPr>
            <w:tcW w:w="551"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709" w:type="dxa"/>
          </w:tcPr>
          <w:p w:rsidR="0096755C" w:rsidRPr="005A4A47"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14</w:t>
            </w:r>
          </w:p>
        </w:tc>
        <w:tc>
          <w:tcPr>
            <w:tcW w:w="667" w:type="dxa"/>
          </w:tcPr>
          <w:p w:rsidR="0096755C" w:rsidRPr="005A4A47"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5,4 %</w:t>
            </w:r>
          </w:p>
        </w:tc>
      </w:tr>
      <w:tr w:rsidR="0096755C" w:rsidRPr="00F87A54" w:rsidTr="00BE0F1C">
        <w:tc>
          <w:tcPr>
            <w:tcW w:w="1809" w:type="dxa"/>
          </w:tcPr>
          <w:p w:rsidR="0096755C"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немецкий язык</w:t>
            </w:r>
          </w:p>
        </w:tc>
        <w:tc>
          <w:tcPr>
            <w:tcW w:w="709"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924"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689"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776"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588"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516"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76"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3 %</w:t>
            </w:r>
          </w:p>
        </w:tc>
        <w:tc>
          <w:tcPr>
            <w:tcW w:w="551"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709" w:type="dxa"/>
          </w:tcPr>
          <w:p w:rsidR="0096755C" w:rsidRPr="005A4A47"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667" w:type="dxa"/>
          </w:tcPr>
          <w:p w:rsidR="0096755C" w:rsidRPr="005A4A47"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0,7 %</w:t>
            </w:r>
          </w:p>
        </w:tc>
      </w:tr>
      <w:tr w:rsidR="0096755C" w:rsidRPr="0096755C" w:rsidTr="00BE0F1C">
        <w:tc>
          <w:tcPr>
            <w:tcW w:w="1809" w:type="dxa"/>
          </w:tcPr>
          <w:p w:rsidR="0096755C" w:rsidRPr="0096755C" w:rsidRDefault="0096755C" w:rsidP="00BE0F1C">
            <w:pPr>
              <w:pStyle w:val="a3"/>
              <w:jc w:val="center"/>
              <w:rPr>
                <w:rFonts w:ascii="Times New Roman" w:hAnsi="Times New Roman" w:cs="Times New Roman"/>
                <w:b/>
                <w:sz w:val="24"/>
                <w:szCs w:val="24"/>
              </w:rPr>
            </w:pPr>
            <w:r w:rsidRPr="0096755C">
              <w:rPr>
                <w:rFonts w:ascii="Times New Roman" w:hAnsi="Times New Roman" w:cs="Times New Roman"/>
                <w:b/>
                <w:sz w:val="24"/>
                <w:szCs w:val="24"/>
              </w:rPr>
              <w:t>Итого</w:t>
            </w:r>
          </w:p>
        </w:tc>
        <w:tc>
          <w:tcPr>
            <w:tcW w:w="709" w:type="dxa"/>
          </w:tcPr>
          <w:p w:rsidR="0096755C" w:rsidRPr="0096755C" w:rsidRDefault="0096755C" w:rsidP="00BE0F1C">
            <w:pPr>
              <w:pStyle w:val="a3"/>
              <w:jc w:val="center"/>
              <w:rPr>
                <w:rFonts w:ascii="Times New Roman" w:hAnsi="Times New Roman" w:cs="Times New Roman"/>
                <w:b/>
                <w:sz w:val="24"/>
                <w:szCs w:val="24"/>
              </w:rPr>
            </w:pPr>
            <w:r w:rsidRPr="0096755C">
              <w:rPr>
                <w:rFonts w:ascii="Times New Roman" w:hAnsi="Times New Roman" w:cs="Times New Roman"/>
                <w:b/>
                <w:sz w:val="24"/>
                <w:szCs w:val="24"/>
              </w:rPr>
              <w:t>34</w:t>
            </w:r>
          </w:p>
        </w:tc>
        <w:tc>
          <w:tcPr>
            <w:tcW w:w="924" w:type="dxa"/>
          </w:tcPr>
          <w:p w:rsidR="0096755C" w:rsidRPr="0096755C"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45 %</w:t>
            </w:r>
          </w:p>
        </w:tc>
        <w:tc>
          <w:tcPr>
            <w:tcW w:w="689" w:type="dxa"/>
          </w:tcPr>
          <w:p w:rsidR="0096755C" w:rsidRPr="0096755C"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19</w:t>
            </w:r>
          </w:p>
        </w:tc>
        <w:tc>
          <w:tcPr>
            <w:tcW w:w="776" w:type="dxa"/>
          </w:tcPr>
          <w:p w:rsidR="0096755C" w:rsidRPr="0096755C"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40 %</w:t>
            </w:r>
          </w:p>
        </w:tc>
        <w:tc>
          <w:tcPr>
            <w:tcW w:w="588" w:type="dxa"/>
          </w:tcPr>
          <w:p w:rsidR="0096755C" w:rsidRPr="0096755C"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10</w:t>
            </w:r>
          </w:p>
        </w:tc>
        <w:tc>
          <w:tcPr>
            <w:tcW w:w="850" w:type="dxa"/>
          </w:tcPr>
          <w:p w:rsidR="0096755C" w:rsidRPr="0096755C"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23 %</w:t>
            </w:r>
          </w:p>
        </w:tc>
        <w:tc>
          <w:tcPr>
            <w:tcW w:w="516" w:type="dxa"/>
          </w:tcPr>
          <w:p w:rsidR="0096755C" w:rsidRPr="0096755C"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36</w:t>
            </w:r>
          </w:p>
        </w:tc>
        <w:tc>
          <w:tcPr>
            <w:tcW w:w="776" w:type="dxa"/>
          </w:tcPr>
          <w:p w:rsidR="0096755C" w:rsidRPr="0096755C"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47 %</w:t>
            </w:r>
          </w:p>
        </w:tc>
        <w:tc>
          <w:tcPr>
            <w:tcW w:w="551"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96755C" w:rsidRDefault="0096755C" w:rsidP="00BE0F1C">
            <w:pPr>
              <w:pStyle w:val="a3"/>
              <w:jc w:val="center"/>
              <w:rPr>
                <w:rFonts w:ascii="Times New Roman" w:hAnsi="Times New Roman" w:cs="Times New Roman"/>
                <w:sz w:val="24"/>
                <w:szCs w:val="24"/>
              </w:rPr>
            </w:pPr>
            <w:r>
              <w:rPr>
                <w:rFonts w:ascii="Times New Roman" w:hAnsi="Times New Roman" w:cs="Times New Roman"/>
                <w:sz w:val="24"/>
                <w:szCs w:val="24"/>
              </w:rPr>
              <w:t xml:space="preserve">0 % </w:t>
            </w:r>
          </w:p>
        </w:tc>
        <w:tc>
          <w:tcPr>
            <w:tcW w:w="709" w:type="dxa"/>
          </w:tcPr>
          <w:p w:rsidR="0096755C" w:rsidRPr="0096755C"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99</w:t>
            </w:r>
          </w:p>
        </w:tc>
        <w:tc>
          <w:tcPr>
            <w:tcW w:w="667" w:type="dxa"/>
          </w:tcPr>
          <w:p w:rsidR="0096755C" w:rsidRPr="0096755C" w:rsidRDefault="0096755C" w:rsidP="00BE0F1C">
            <w:pPr>
              <w:pStyle w:val="a3"/>
              <w:jc w:val="center"/>
              <w:rPr>
                <w:rFonts w:ascii="Times New Roman" w:hAnsi="Times New Roman" w:cs="Times New Roman"/>
                <w:b/>
                <w:sz w:val="24"/>
                <w:szCs w:val="24"/>
              </w:rPr>
            </w:pPr>
            <w:r>
              <w:rPr>
                <w:rFonts w:ascii="Times New Roman" w:hAnsi="Times New Roman" w:cs="Times New Roman"/>
                <w:b/>
                <w:sz w:val="24"/>
                <w:szCs w:val="24"/>
              </w:rPr>
              <w:t>38 %</w:t>
            </w:r>
          </w:p>
        </w:tc>
      </w:tr>
    </w:tbl>
    <w:p w:rsidR="00F659F2" w:rsidRPr="0096755C" w:rsidRDefault="00F659F2" w:rsidP="00F659F2">
      <w:pPr>
        <w:pStyle w:val="a3"/>
        <w:jc w:val="both"/>
        <w:rPr>
          <w:rFonts w:ascii="Times New Roman" w:hAnsi="Times New Roman" w:cs="Times New Roman"/>
          <w:b/>
          <w:sz w:val="24"/>
          <w:szCs w:val="24"/>
        </w:rPr>
      </w:pPr>
    </w:p>
    <w:p w:rsidR="00F659F2" w:rsidRPr="00F659F2" w:rsidRDefault="00E97F66" w:rsidP="00B16E48">
      <w:pPr>
        <w:pStyle w:val="a3"/>
        <w:jc w:val="center"/>
        <w:rPr>
          <w:rFonts w:ascii="Times New Roman" w:hAnsi="Times New Roman" w:cs="Times New Roman"/>
          <w:sz w:val="24"/>
          <w:szCs w:val="24"/>
        </w:rPr>
      </w:pPr>
      <w:r w:rsidRPr="00E97F66">
        <w:rPr>
          <w:rFonts w:ascii="Times New Roman" w:hAnsi="Times New Roman" w:cs="Times New Roman"/>
          <w:noProof/>
          <w:sz w:val="24"/>
          <w:szCs w:val="24"/>
        </w:rPr>
        <w:drawing>
          <wp:inline distT="0" distB="0" distL="0" distR="0">
            <wp:extent cx="5486400" cy="3200400"/>
            <wp:effectExtent l="19050" t="0" r="19050" b="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659F2" w:rsidRPr="00B16E48" w:rsidRDefault="00F659F2" w:rsidP="00B16E48">
      <w:pPr>
        <w:pStyle w:val="a3"/>
        <w:jc w:val="center"/>
        <w:rPr>
          <w:rFonts w:ascii="Times New Roman" w:hAnsi="Times New Roman" w:cs="Times New Roman"/>
          <w:b/>
          <w:sz w:val="24"/>
          <w:szCs w:val="24"/>
        </w:rPr>
      </w:pPr>
    </w:p>
    <w:p w:rsidR="00FC5217" w:rsidRDefault="0061091E" w:rsidP="0061091E">
      <w:pPr>
        <w:pStyle w:val="a3"/>
        <w:rPr>
          <w:rFonts w:ascii="Times New Roman" w:hAnsi="Times New Roman" w:cs="Times New Roman"/>
          <w:sz w:val="24"/>
          <w:szCs w:val="24"/>
        </w:rPr>
      </w:pPr>
      <w:r w:rsidRPr="008F03BF">
        <w:rPr>
          <w:rFonts w:ascii="Times New Roman" w:hAnsi="Times New Roman" w:cs="Times New Roman"/>
          <w:sz w:val="24"/>
          <w:szCs w:val="24"/>
        </w:rPr>
        <w:lastRenderedPageBreak/>
        <w:tab/>
        <w:t>Таким образом, проведена большая и результативная работа, позволяющая сделать определенные выводы и выйти на проблемы введения ФГОС в общем образовании  и вв</w:t>
      </w:r>
      <w:r w:rsidRPr="008F03BF">
        <w:rPr>
          <w:rFonts w:ascii="Times New Roman" w:hAnsi="Times New Roman" w:cs="Times New Roman"/>
          <w:sz w:val="24"/>
          <w:szCs w:val="24"/>
        </w:rPr>
        <w:t>е</w:t>
      </w:r>
      <w:r w:rsidRPr="008F03BF">
        <w:rPr>
          <w:rFonts w:ascii="Times New Roman" w:hAnsi="Times New Roman" w:cs="Times New Roman"/>
          <w:sz w:val="24"/>
          <w:szCs w:val="24"/>
        </w:rPr>
        <w:t xml:space="preserve">дения новой качественной оценки образования в школах г. Десногорска. </w:t>
      </w:r>
    </w:p>
    <w:p w:rsidR="00FC5217" w:rsidRDefault="00FC5217" w:rsidP="0061091E">
      <w:pPr>
        <w:pStyle w:val="a3"/>
        <w:rPr>
          <w:rFonts w:ascii="Times New Roman" w:hAnsi="Times New Roman" w:cs="Times New Roman"/>
          <w:sz w:val="24"/>
          <w:szCs w:val="24"/>
        </w:rPr>
      </w:pPr>
    </w:p>
    <w:p w:rsidR="0061091E" w:rsidRPr="00716285" w:rsidRDefault="0061091E" w:rsidP="0061091E">
      <w:pPr>
        <w:pStyle w:val="a3"/>
        <w:rPr>
          <w:rFonts w:ascii="Times New Roman" w:hAnsi="Times New Roman" w:cs="Times New Roman"/>
          <w:b/>
          <w:sz w:val="24"/>
          <w:szCs w:val="24"/>
        </w:rPr>
      </w:pPr>
      <w:r w:rsidRPr="00716285">
        <w:rPr>
          <w:rFonts w:ascii="Times New Roman" w:hAnsi="Times New Roman" w:cs="Times New Roman"/>
          <w:b/>
          <w:sz w:val="24"/>
          <w:szCs w:val="24"/>
        </w:rPr>
        <w:t>Эффекты реализации направления</w:t>
      </w:r>
    </w:p>
    <w:p w:rsidR="0061091E" w:rsidRPr="008F03BF" w:rsidRDefault="0061091E" w:rsidP="0061091E">
      <w:pPr>
        <w:pStyle w:val="a3"/>
        <w:rPr>
          <w:rFonts w:ascii="Times New Roman" w:hAnsi="Times New Roman" w:cs="Times New Roman"/>
          <w:sz w:val="24"/>
          <w:szCs w:val="24"/>
        </w:rPr>
      </w:pPr>
      <w:r w:rsidRPr="008F03BF">
        <w:rPr>
          <w:rFonts w:ascii="Times New Roman" w:hAnsi="Times New Roman" w:cs="Times New Roman"/>
          <w:sz w:val="24"/>
          <w:szCs w:val="24"/>
        </w:rPr>
        <w:t>1. Переход на обучение по ФГОС.</w:t>
      </w:r>
    </w:p>
    <w:p w:rsidR="0061091E" w:rsidRPr="008F03BF" w:rsidRDefault="0061091E" w:rsidP="0061091E">
      <w:pPr>
        <w:pStyle w:val="a3"/>
        <w:rPr>
          <w:rFonts w:ascii="Times New Roman" w:hAnsi="Times New Roman" w:cs="Times New Roman"/>
          <w:sz w:val="24"/>
          <w:szCs w:val="24"/>
        </w:rPr>
      </w:pPr>
      <w:r w:rsidRPr="008F03BF">
        <w:rPr>
          <w:rFonts w:ascii="Times New Roman" w:hAnsi="Times New Roman" w:cs="Times New Roman"/>
          <w:sz w:val="24"/>
          <w:szCs w:val="24"/>
        </w:rPr>
        <w:t>2. Пополнение учебными и методическими пособиями.</w:t>
      </w:r>
    </w:p>
    <w:p w:rsidR="0061091E" w:rsidRPr="008F03BF" w:rsidRDefault="0061091E" w:rsidP="0061091E">
      <w:pPr>
        <w:pStyle w:val="a3"/>
        <w:rPr>
          <w:rFonts w:ascii="Times New Roman" w:hAnsi="Times New Roman" w:cs="Times New Roman"/>
          <w:sz w:val="24"/>
          <w:szCs w:val="24"/>
        </w:rPr>
      </w:pPr>
      <w:r w:rsidRPr="008F03BF">
        <w:rPr>
          <w:rFonts w:ascii="Times New Roman" w:hAnsi="Times New Roman" w:cs="Times New Roman"/>
          <w:sz w:val="24"/>
          <w:szCs w:val="24"/>
        </w:rPr>
        <w:t>3. Повышение квалификации педагогических кадров.</w:t>
      </w:r>
    </w:p>
    <w:p w:rsidR="0061091E" w:rsidRPr="008F03BF" w:rsidRDefault="0061091E" w:rsidP="0061091E">
      <w:pPr>
        <w:pStyle w:val="a3"/>
        <w:rPr>
          <w:rFonts w:ascii="Times New Roman" w:hAnsi="Times New Roman" w:cs="Times New Roman"/>
          <w:sz w:val="24"/>
          <w:szCs w:val="24"/>
        </w:rPr>
      </w:pPr>
      <w:r w:rsidRPr="008F03BF">
        <w:rPr>
          <w:rFonts w:ascii="Times New Roman" w:hAnsi="Times New Roman" w:cs="Times New Roman"/>
          <w:sz w:val="24"/>
          <w:szCs w:val="24"/>
        </w:rPr>
        <w:t>4.Обновление учебно-производственного оборудования.</w:t>
      </w:r>
    </w:p>
    <w:p w:rsidR="0061091E" w:rsidRPr="008F03BF" w:rsidRDefault="0061091E" w:rsidP="0061091E">
      <w:pPr>
        <w:pStyle w:val="a3"/>
        <w:rPr>
          <w:rFonts w:ascii="Times New Roman" w:hAnsi="Times New Roman" w:cs="Times New Roman"/>
          <w:sz w:val="24"/>
          <w:szCs w:val="24"/>
        </w:rPr>
      </w:pPr>
      <w:r w:rsidRPr="008F03BF">
        <w:rPr>
          <w:rFonts w:ascii="Times New Roman" w:hAnsi="Times New Roman" w:cs="Times New Roman"/>
          <w:sz w:val="24"/>
          <w:szCs w:val="24"/>
        </w:rPr>
        <w:t>5. Усиление самостоятельности школ в связи с разработкой образовательных программ.</w:t>
      </w:r>
    </w:p>
    <w:p w:rsidR="0061091E" w:rsidRPr="008F03BF" w:rsidRDefault="0061091E" w:rsidP="0061091E">
      <w:pPr>
        <w:pStyle w:val="a3"/>
        <w:rPr>
          <w:rFonts w:ascii="Times New Roman" w:hAnsi="Times New Roman" w:cs="Times New Roman"/>
          <w:sz w:val="24"/>
          <w:szCs w:val="24"/>
        </w:rPr>
      </w:pPr>
      <w:r w:rsidRPr="008F03BF">
        <w:rPr>
          <w:rFonts w:ascii="Times New Roman" w:hAnsi="Times New Roman" w:cs="Times New Roman"/>
          <w:sz w:val="24"/>
          <w:szCs w:val="24"/>
        </w:rPr>
        <w:t>6. Внедрение внеурочной деятельности позволило усилить дополнительное образование в школе и развить у обучающихся  творческие и интеллектуальные способности.</w:t>
      </w:r>
    </w:p>
    <w:p w:rsidR="0061091E" w:rsidRPr="008F03BF" w:rsidRDefault="0061091E" w:rsidP="0061091E">
      <w:pPr>
        <w:pStyle w:val="a3"/>
        <w:rPr>
          <w:rFonts w:ascii="Times New Roman" w:hAnsi="Times New Roman" w:cs="Times New Roman"/>
          <w:sz w:val="24"/>
          <w:szCs w:val="24"/>
        </w:rPr>
      </w:pPr>
      <w:r w:rsidRPr="008F03BF">
        <w:rPr>
          <w:rFonts w:ascii="Times New Roman" w:hAnsi="Times New Roman" w:cs="Times New Roman"/>
          <w:sz w:val="24"/>
          <w:szCs w:val="24"/>
        </w:rPr>
        <w:t xml:space="preserve">7. Организованная </w:t>
      </w:r>
      <w:r w:rsidR="00BE0F1C">
        <w:rPr>
          <w:rFonts w:ascii="Times New Roman" w:hAnsi="Times New Roman" w:cs="Times New Roman"/>
          <w:sz w:val="24"/>
          <w:szCs w:val="24"/>
        </w:rPr>
        <w:t xml:space="preserve">и проведенная  государственная </w:t>
      </w:r>
      <w:r w:rsidRPr="008F03BF">
        <w:rPr>
          <w:rFonts w:ascii="Times New Roman" w:hAnsi="Times New Roman" w:cs="Times New Roman"/>
          <w:sz w:val="24"/>
          <w:szCs w:val="24"/>
        </w:rPr>
        <w:t>итоговая аттестация выпускников 9-х и 11 (12) –х классов в новых условиях позволила выйти на независимую  оценку качества образования.</w:t>
      </w:r>
    </w:p>
    <w:p w:rsidR="0061091E" w:rsidRPr="00716285" w:rsidRDefault="0061091E" w:rsidP="0061091E">
      <w:pPr>
        <w:pStyle w:val="a3"/>
        <w:rPr>
          <w:rFonts w:ascii="Times New Roman" w:hAnsi="Times New Roman" w:cs="Times New Roman"/>
          <w:b/>
          <w:sz w:val="24"/>
          <w:szCs w:val="24"/>
        </w:rPr>
      </w:pPr>
      <w:r w:rsidRPr="00716285">
        <w:rPr>
          <w:rFonts w:ascii="Times New Roman" w:hAnsi="Times New Roman" w:cs="Times New Roman"/>
          <w:b/>
          <w:sz w:val="24"/>
          <w:szCs w:val="24"/>
        </w:rPr>
        <w:t>Проблемные вопросы реализации направления</w:t>
      </w:r>
    </w:p>
    <w:p w:rsidR="0061091E" w:rsidRPr="008F03BF" w:rsidRDefault="0061091E" w:rsidP="0061091E">
      <w:pPr>
        <w:pStyle w:val="a3"/>
        <w:rPr>
          <w:rFonts w:ascii="Times New Roman" w:hAnsi="Times New Roman" w:cs="Times New Roman"/>
          <w:sz w:val="24"/>
          <w:szCs w:val="24"/>
        </w:rPr>
      </w:pPr>
      <w:r w:rsidRPr="008F03BF">
        <w:rPr>
          <w:rFonts w:ascii="Times New Roman" w:hAnsi="Times New Roman" w:cs="Times New Roman"/>
          <w:sz w:val="24"/>
          <w:szCs w:val="24"/>
        </w:rPr>
        <w:t>1.Доукомплектование учебным оборудованием</w:t>
      </w:r>
      <w:r w:rsidR="00BE0F1C">
        <w:rPr>
          <w:rFonts w:ascii="Times New Roman" w:hAnsi="Times New Roman" w:cs="Times New Roman"/>
          <w:sz w:val="24"/>
          <w:szCs w:val="24"/>
        </w:rPr>
        <w:t xml:space="preserve"> школ</w:t>
      </w:r>
      <w:r w:rsidRPr="008F03BF">
        <w:rPr>
          <w:rFonts w:ascii="Times New Roman" w:hAnsi="Times New Roman" w:cs="Times New Roman"/>
          <w:sz w:val="24"/>
          <w:szCs w:val="24"/>
        </w:rPr>
        <w:t>.</w:t>
      </w:r>
    </w:p>
    <w:p w:rsidR="0061091E" w:rsidRDefault="0061091E" w:rsidP="0061091E">
      <w:pPr>
        <w:pStyle w:val="a3"/>
        <w:rPr>
          <w:rFonts w:ascii="Times New Roman" w:hAnsi="Times New Roman" w:cs="Times New Roman"/>
          <w:sz w:val="24"/>
          <w:szCs w:val="24"/>
        </w:rPr>
      </w:pPr>
      <w:r>
        <w:rPr>
          <w:rFonts w:ascii="Times New Roman" w:hAnsi="Times New Roman" w:cs="Times New Roman"/>
          <w:sz w:val="24"/>
          <w:szCs w:val="24"/>
        </w:rPr>
        <w:t>2</w:t>
      </w:r>
      <w:r w:rsidRPr="008F03BF">
        <w:rPr>
          <w:rFonts w:ascii="Times New Roman" w:hAnsi="Times New Roman" w:cs="Times New Roman"/>
          <w:sz w:val="24"/>
          <w:szCs w:val="24"/>
        </w:rPr>
        <w:t>.Не все педагоги прошли курсовую подготовку по обучению в условиях ФГОС  (матем</w:t>
      </w:r>
      <w:r w:rsidRPr="008F03BF">
        <w:rPr>
          <w:rFonts w:ascii="Times New Roman" w:hAnsi="Times New Roman" w:cs="Times New Roman"/>
          <w:sz w:val="24"/>
          <w:szCs w:val="24"/>
        </w:rPr>
        <w:t>а</w:t>
      </w:r>
      <w:r w:rsidRPr="008F03BF">
        <w:rPr>
          <w:rFonts w:ascii="Times New Roman" w:hAnsi="Times New Roman" w:cs="Times New Roman"/>
          <w:sz w:val="24"/>
          <w:szCs w:val="24"/>
        </w:rPr>
        <w:t>тики, ИЗО, технологии, вновь принятые учителя начальных классов</w:t>
      </w:r>
      <w:r>
        <w:rPr>
          <w:rFonts w:ascii="Times New Roman" w:hAnsi="Times New Roman" w:cs="Times New Roman"/>
          <w:sz w:val="24"/>
          <w:szCs w:val="24"/>
        </w:rPr>
        <w:t>, учителя английского языка</w:t>
      </w:r>
      <w:r w:rsidRPr="008F03BF">
        <w:rPr>
          <w:rFonts w:ascii="Times New Roman" w:hAnsi="Times New Roman" w:cs="Times New Roman"/>
          <w:sz w:val="24"/>
          <w:szCs w:val="24"/>
        </w:rPr>
        <w:t>).</w:t>
      </w:r>
    </w:p>
    <w:p w:rsidR="0061091E" w:rsidRPr="008046AB" w:rsidRDefault="0061091E" w:rsidP="0061091E">
      <w:pPr>
        <w:pStyle w:val="a3"/>
        <w:rPr>
          <w:rFonts w:ascii="Times New Roman" w:hAnsi="Times New Roman" w:cs="Times New Roman"/>
          <w:b/>
          <w:sz w:val="24"/>
          <w:szCs w:val="24"/>
        </w:rPr>
      </w:pPr>
      <w:r w:rsidRPr="008046AB">
        <w:rPr>
          <w:rFonts w:ascii="Times New Roman" w:hAnsi="Times New Roman" w:cs="Times New Roman"/>
          <w:b/>
          <w:sz w:val="24"/>
          <w:szCs w:val="24"/>
        </w:rPr>
        <w:t>Задач</w:t>
      </w:r>
      <w:r w:rsidR="00BE0F1C">
        <w:rPr>
          <w:rFonts w:ascii="Times New Roman" w:hAnsi="Times New Roman" w:cs="Times New Roman"/>
          <w:b/>
          <w:sz w:val="24"/>
          <w:szCs w:val="24"/>
        </w:rPr>
        <w:t>и и основные мероприятия на 2016</w:t>
      </w:r>
      <w:r w:rsidRPr="008046AB">
        <w:rPr>
          <w:rFonts w:ascii="Times New Roman" w:hAnsi="Times New Roman" w:cs="Times New Roman"/>
          <w:b/>
          <w:sz w:val="24"/>
          <w:szCs w:val="24"/>
        </w:rPr>
        <w:t xml:space="preserve"> год по реализации направления</w:t>
      </w:r>
    </w:p>
    <w:p w:rsidR="0061091E" w:rsidRDefault="0061091E" w:rsidP="0061091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Реализация ФГОС в начальных классах, 5,6,7</w:t>
      </w:r>
      <w:r w:rsidR="00BE0F1C">
        <w:rPr>
          <w:rFonts w:ascii="Times New Roman" w:hAnsi="Times New Roman" w:cs="Times New Roman"/>
          <w:sz w:val="24"/>
          <w:szCs w:val="24"/>
        </w:rPr>
        <w:t>,8</w:t>
      </w:r>
      <w:r>
        <w:rPr>
          <w:rFonts w:ascii="Times New Roman" w:hAnsi="Times New Roman" w:cs="Times New Roman"/>
          <w:sz w:val="24"/>
          <w:szCs w:val="24"/>
        </w:rPr>
        <w:t xml:space="preserve"> классах.</w:t>
      </w:r>
    </w:p>
    <w:p w:rsidR="0061091E" w:rsidRDefault="0061091E" w:rsidP="0061091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Подвести итоги обучения в услови</w:t>
      </w:r>
      <w:r w:rsidR="00BE0F1C">
        <w:rPr>
          <w:rFonts w:ascii="Times New Roman" w:hAnsi="Times New Roman" w:cs="Times New Roman"/>
          <w:sz w:val="24"/>
          <w:szCs w:val="24"/>
        </w:rPr>
        <w:t>ях ФГОС обучающихся в пилотных 8</w:t>
      </w:r>
      <w:r>
        <w:rPr>
          <w:rFonts w:ascii="Times New Roman" w:hAnsi="Times New Roman" w:cs="Times New Roman"/>
          <w:sz w:val="24"/>
          <w:szCs w:val="24"/>
        </w:rPr>
        <w:t xml:space="preserve"> классах МБОУ СОШ № 1.</w:t>
      </w:r>
    </w:p>
    <w:p w:rsidR="0061091E" w:rsidRDefault="0061091E" w:rsidP="0061091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Продолжить обуче</w:t>
      </w:r>
      <w:r w:rsidR="00BE0F1C">
        <w:rPr>
          <w:rFonts w:ascii="Times New Roman" w:hAnsi="Times New Roman" w:cs="Times New Roman"/>
          <w:sz w:val="24"/>
          <w:szCs w:val="24"/>
        </w:rPr>
        <w:t>ние в условиях ФГОС в пилотных 9</w:t>
      </w:r>
      <w:r>
        <w:rPr>
          <w:rFonts w:ascii="Times New Roman" w:hAnsi="Times New Roman" w:cs="Times New Roman"/>
          <w:sz w:val="24"/>
          <w:szCs w:val="24"/>
        </w:rPr>
        <w:t xml:space="preserve"> классах МБОУ СОШ № 1.</w:t>
      </w:r>
    </w:p>
    <w:p w:rsidR="0061091E" w:rsidRDefault="0061091E" w:rsidP="0061091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Продолжить повышение квалификации педагогических кадров в соответствии с требованиями ФГОС.</w:t>
      </w:r>
    </w:p>
    <w:p w:rsidR="0061091E" w:rsidRDefault="0061091E" w:rsidP="0061091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Организовать участие педагогов школ в конференциях, семинарах </w:t>
      </w:r>
      <w:r w:rsidRPr="00CE0619">
        <w:rPr>
          <w:rFonts w:ascii="Times New Roman" w:hAnsi="Times New Roman" w:cs="Times New Roman"/>
          <w:sz w:val="24"/>
          <w:szCs w:val="24"/>
        </w:rPr>
        <w:t>в условиях ре</w:t>
      </w:r>
      <w:r w:rsidRPr="00CE0619">
        <w:rPr>
          <w:rFonts w:ascii="Times New Roman" w:hAnsi="Times New Roman" w:cs="Times New Roman"/>
          <w:sz w:val="24"/>
          <w:szCs w:val="24"/>
        </w:rPr>
        <w:t>а</w:t>
      </w:r>
      <w:r w:rsidRPr="00CE0619">
        <w:rPr>
          <w:rFonts w:ascii="Times New Roman" w:hAnsi="Times New Roman" w:cs="Times New Roman"/>
          <w:sz w:val="24"/>
          <w:szCs w:val="24"/>
        </w:rPr>
        <w:t>лизации требований ФГОС</w:t>
      </w:r>
      <w:r>
        <w:rPr>
          <w:rFonts w:ascii="Times New Roman" w:hAnsi="Times New Roman" w:cs="Times New Roman"/>
          <w:sz w:val="24"/>
          <w:szCs w:val="24"/>
        </w:rPr>
        <w:t>.</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        </w:t>
      </w:r>
    </w:p>
    <w:p w:rsidR="00BE0F1C" w:rsidRPr="00BE0F1C" w:rsidRDefault="001E3EED" w:rsidP="00BE0F1C">
      <w:pPr>
        <w:pStyle w:val="a3"/>
        <w:rPr>
          <w:rFonts w:ascii="Times New Roman" w:hAnsi="Times New Roman" w:cs="Times New Roman"/>
          <w:b/>
          <w:sz w:val="24"/>
          <w:szCs w:val="24"/>
        </w:rPr>
      </w:pPr>
      <w:r>
        <w:rPr>
          <w:rFonts w:ascii="Times New Roman" w:hAnsi="Times New Roman" w:cs="Times New Roman"/>
          <w:b/>
          <w:sz w:val="24"/>
          <w:szCs w:val="24"/>
        </w:rPr>
        <w:t>2</w:t>
      </w:r>
      <w:r w:rsidR="00BE0F1C">
        <w:rPr>
          <w:rFonts w:ascii="Times New Roman" w:hAnsi="Times New Roman" w:cs="Times New Roman"/>
          <w:b/>
          <w:sz w:val="24"/>
          <w:szCs w:val="24"/>
        </w:rPr>
        <w:t>.3.Развитие системы поддержки талантливых детей</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       В работе Комитета по образованию и общеобразовательных учреждений приорите</w:t>
      </w:r>
      <w:r>
        <w:rPr>
          <w:rFonts w:ascii="Times New Roman" w:hAnsi="Times New Roman" w:cs="Times New Roman"/>
          <w:sz w:val="24"/>
          <w:szCs w:val="24"/>
        </w:rPr>
        <w:t>т</w:t>
      </w:r>
      <w:r>
        <w:rPr>
          <w:rFonts w:ascii="Times New Roman" w:hAnsi="Times New Roman" w:cs="Times New Roman"/>
          <w:sz w:val="24"/>
          <w:szCs w:val="24"/>
        </w:rPr>
        <w:t>ным остается работа с одаренными детьми.</w:t>
      </w:r>
    </w:p>
    <w:p w:rsidR="00BE0F1C" w:rsidRPr="00BE0F1C" w:rsidRDefault="00BE0F1C" w:rsidP="00BE0F1C">
      <w:pPr>
        <w:pStyle w:val="a3"/>
        <w:rPr>
          <w:rFonts w:ascii="Times New Roman" w:hAnsi="Times New Roman" w:cs="Times New Roman"/>
          <w:i/>
          <w:sz w:val="24"/>
          <w:szCs w:val="24"/>
        </w:rPr>
      </w:pPr>
      <w:r>
        <w:rPr>
          <w:rFonts w:ascii="Times New Roman" w:hAnsi="Times New Roman" w:cs="Times New Roman"/>
          <w:sz w:val="24"/>
          <w:szCs w:val="24"/>
        </w:rPr>
        <w:t>1.3.1</w:t>
      </w:r>
      <w:r w:rsidRPr="00BE0F1C">
        <w:rPr>
          <w:rFonts w:ascii="Times New Roman" w:hAnsi="Times New Roman" w:cs="Times New Roman"/>
          <w:i/>
          <w:sz w:val="24"/>
          <w:szCs w:val="24"/>
        </w:rPr>
        <w:t xml:space="preserve">. Организация участия обучающихся и проведение   этапов всероссийской олимпиады  школьников (школьный, муниципальный, региональный этапы). </w:t>
      </w:r>
    </w:p>
    <w:p w:rsidR="00BE0F1C" w:rsidRPr="00D85B6D" w:rsidRDefault="00BE0F1C" w:rsidP="00BE0F1C">
      <w:pPr>
        <w:pStyle w:val="a3"/>
        <w:rPr>
          <w:i/>
        </w:rPr>
      </w:pPr>
      <w:r>
        <w:rPr>
          <w:rFonts w:ascii="Times New Roman" w:hAnsi="Times New Roman" w:cs="Times New Roman"/>
          <w:sz w:val="24"/>
          <w:szCs w:val="24"/>
        </w:rPr>
        <w:t xml:space="preserve">                 В 2015-2016</w:t>
      </w:r>
      <w:r w:rsidRPr="001B5D9E">
        <w:rPr>
          <w:rFonts w:ascii="Times New Roman" w:hAnsi="Times New Roman" w:cs="Times New Roman"/>
          <w:sz w:val="24"/>
          <w:szCs w:val="24"/>
        </w:rPr>
        <w:t xml:space="preserve"> учебном году обучающиеся общеобразовательных организаций г. Десногорска приняли участие в муниципальном этапе всероссийской олимпиады школ</w:t>
      </w:r>
      <w:r w:rsidRPr="001B5D9E">
        <w:rPr>
          <w:rFonts w:ascii="Times New Roman" w:hAnsi="Times New Roman" w:cs="Times New Roman"/>
          <w:sz w:val="24"/>
          <w:szCs w:val="24"/>
        </w:rPr>
        <w:t>ь</w:t>
      </w:r>
      <w:r w:rsidRPr="001B5D9E">
        <w:rPr>
          <w:rFonts w:ascii="Times New Roman" w:hAnsi="Times New Roman" w:cs="Times New Roman"/>
          <w:sz w:val="24"/>
          <w:szCs w:val="24"/>
        </w:rPr>
        <w:t xml:space="preserve">ников </w:t>
      </w:r>
      <w:r>
        <w:rPr>
          <w:rFonts w:ascii="Times New Roman" w:hAnsi="Times New Roman" w:cs="Times New Roman"/>
          <w:sz w:val="24"/>
          <w:szCs w:val="24"/>
        </w:rPr>
        <w:t>по 18</w:t>
      </w:r>
      <w:r w:rsidRPr="001B5D9E">
        <w:rPr>
          <w:rFonts w:ascii="Times New Roman" w:hAnsi="Times New Roman" w:cs="Times New Roman"/>
          <w:sz w:val="24"/>
          <w:szCs w:val="24"/>
        </w:rPr>
        <w:t xml:space="preserve"> общеобразовательным предметам из 2</w:t>
      </w:r>
      <w:r>
        <w:rPr>
          <w:rFonts w:ascii="Times New Roman" w:hAnsi="Times New Roman" w:cs="Times New Roman"/>
          <w:sz w:val="24"/>
          <w:szCs w:val="24"/>
        </w:rPr>
        <w:t>1</w:t>
      </w:r>
      <w:r w:rsidRPr="001B5D9E">
        <w:rPr>
          <w:rFonts w:ascii="Times New Roman" w:hAnsi="Times New Roman" w:cs="Times New Roman"/>
          <w:sz w:val="24"/>
          <w:szCs w:val="24"/>
        </w:rPr>
        <w:t xml:space="preserve"> предложенных, что составляет 8</w:t>
      </w:r>
      <w:r>
        <w:rPr>
          <w:rFonts w:ascii="Times New Roman" w:hAnsi="Times New Roman" w:cs="Times New Roman"/>
          <w:sz w:val="24"/>
          <w:szCs w:val="24"/>
        </w:rPr>
        <w:t>6</w:t>
      </w:r>
      <w:r w:rsidRPr="001B5D9E">
        <w:rPr>
          <w:rFonts w:ascii="Times New Roman" w:hAnsi="Times New Roman" w:cs="Times New Roman"/>
          <w:sz w:val="24"/>
          <w:szCs w:val="24"/>
        </w:rPr>
        <w:t xml:space="preserve"> %. Не были заявлены участники на предметные олимпиады по астрономии, французскому языку,  технологии.</w:t>
      </w:r>
      <w:r w:rsidRPr="00D85B6D">
        <w:rPr>
          <w:i/>
        </w:rPr>
        <w:tab/>
      </w:r>
    </w:p>
    <w:p w:rsidR="00BE0F1C" w:rsidRPr="00D85B6D" w:rsidRDefault="00BE0F1C" w:rsidP="00BE0F1C">
      <w:pPr>
        <w:pStyle w:val="a3"/>
        <w:rPr>
          <w:rFonts w:ascii="Times New Roman" w:hAnsi="Times New Roman" w:cs="Times New Roman"/>
          <w:i/>
          <w:sz w:val="24"/>
          <w:szCs w:val="24"/>
        </w:rPr>
      </w:pPr>
      <w:r w:rsidRPr="00D85B6D">
        <w:rPr>
          <w:rFonts w:ascii="Times New Roman" w:hAnsi="Times New Roman" w:cs="Times New Roman"/>
          <w:i/>
          <w:sz w:val="24"/>
          <w:szCs w:val="24"/>
        </w:rPr>
        <w:t xml:space="preserve">            </w:t>
      </w:r>
      <w:r w:rsidRPr="001B5D9E">
        <w:rPr>
          <w:rFonts w:ascii="Times New Roman" w:hAnsi="Times New Roman" w:cs="Times New Roman"/>
          <w:sz w:val="24"/>
          <w:szCs w:val="24"/>
        </w:rPr>
        <w:t xml:space="preserve">Всего в муниципальном этапе приняли участие </w:t>
      </w:r>
      <w:r>
        <w:rPr>
          <w:rFonts w:ascii="Times New Roman" w:hAnsi="Times New Roman" w:cs="Times New Roman"/>
          <w:sz w:val="24"/>
          <w:szCs w:val="24"/>
        </w:rPr>
        <w:t>345</w:t>
      </w:r>
      <w:r w:rsidRPr="001B5D9E">
        <w:rPr>
          <w:rFonts w:ascii="Times New Roman" w:hAnsi="Times New Roman" w:cs="Times New Roman"/>
          <w:sz w:val="24"/>
          <w:szCs w:val="24"/>
        </w:rPr>
        <w:t xml:space="preserve"> обучающихся – победители и призеры школьного этапа всероссийской олимпиады школьников. Количество участников муниципального этапа уменьшилось на </w:t>
      </w:r>
      <w:r>
        <w:rPr>
          <w:rFonts w:ascii="Times New Roman" w:hAnsi="Times New Roman" w:cs="Times New Roman"/>
          <w:sz w:val="24"/>
          <w:szCs w:val="24"/>
        </w:rPr>
        <w:t>25</w:t>
      </w:r>
      <w:r w:rsidRPr="001B5D9E">
        <w:rPr>
          <w:rFonts w:ascii="Times New Roman" w:hAnsi="Times New Roman" w:cs="Times New Roman"/>
          <w:sz w:val="24"/>
          <w:szCs w:val="24"/>
        </w:rPr>
        <w:t xml:space="preserve"> человек. </w:t>
      </w:r>
    </w:p>
    <w:p w:rsidR="00BE0F1C" w:rsidRPr="00D85B6D" w:rsidRDefault="00BE0F1C" w:rsidP="00BE0F1C">
      <w:pPr>
        <w:pStyle w:val="a3"/>
        <w:rPr>
          <w:rFonts w:ascii="Times New Roman" w:hAnsi="Times New Roman" w:cs="Times New Roman"/>
          <w:b/>
          <w:sz w:val="24"/>
          <w:szCs w:val="24"/>
        </w:rPr>
      </w:pPr>
      <w:r>
        <w:rPr>
          <w:rFonts w:ascii="Times New Roman" w:hAnsi="Times New Roman" w:cs="Times New Roman"/>
          <w:sz w:val="24"/>
          <w:szCs w:val="24"/>
        </w:rPr>
        <w:t xml:space="preserve">             </w:t>
      </w:r>
      <w:r w:rsidRPr="00D85B6D">
        <w:rPr>
          <w:rFonts w:ascii="Times New Roman" w:hAnsi="Times New Roman" w:cs="Times New Roman"/>
          <w:b/>
          <w:sz w:val="24"/>
          <w:szCs w:val="24"/>
        </w:rPr>
        <w:t>Количество участников муниципального этапа по общеобразовательным предметам и по классам:</w:t>
      </w:r>
    </w:p>
    <w:tbl>
      <w:tblPr>
        <w:tblStyle w:val="a7"/>
        <w:tblW w:w="0" w:type="auto"/>
        <w:tblLook w:val="04A0" w:firstRow="1" w:lastRow="0" w:firstColumn="1" w:lastColumn="0" w:noHBand="0" w:noVBand="1"/>
      </w:tblPr>
      <w:tblGrid>
        <w:gridCol w:w="1945"/>
        <w:gridCol w:w="1269"/>
        <w:gridCol w:w="1269"/>
        <w:gridCol w:w="1269"/>
        <w:gridCol w:w="1269"/>
        <w:gridCol w:w="1270"/>
        <w:gridCol w:w="1280"/>
      </w:tblGrid>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7 класс</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8 класс</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9 класс</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10 класс</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11 класс</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Итого</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Математика</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6</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14</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8</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6</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44</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Физика</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2</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5</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14</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Химия</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6</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2</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11</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Экология</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2</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2</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МХК</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5</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lastRenderedPageBreak/>
              <w:t>Биология</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8</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9</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25</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География</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6</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7</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5</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25</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Право</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2</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9</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История</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6</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2</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2</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2</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15</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Обществознания</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17</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8</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11</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44</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Английский язык</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7</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2</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18</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Немецкий язык</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2</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5</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 xml:space="preserve">Информатика </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ОБЖ</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Русский язык</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13</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12</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7</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11</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47</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Литература</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7</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13</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10</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38</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Физическая  культура</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5</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8</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6</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4</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33</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Экономика</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0</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1</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2</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w:t>
            </w:r>
          </w:p>
        </w:tc>
      </w:tr>
      <w:tr w:rsidR="00BE0F1C" w:rsidRPr="00BE0F1C" w:rsidTr="00BE0F1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Итого</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67</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86</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72</w:t>
            </w:r>
          </w:p>
        </w:tc>
        <w:tc>
          <w:tcPr>
            <w:tcW w:w="1367"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67</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53</w:t>
            </w:r>
          </w:p>
        </w:tc>
        <w:tc>
          <w:tcPr>
            <w:tcW w:w="1368" w:type="dxa"/>
          </w:tcPr>
          <w:p w:rsidR="00BE0F1C" w:rsidRPr="00BE0F1C" w:rsidRDefault="00BE0F1C" w:rsidP="00BE0F1C">
            <w:pPr>
              <w:pStyle w:val="a3"/>
              <w:rPr>
                <w:rFonts w:ascii="Times New Roman" w:hAnsi="Times New Roman" w:cs="Times New Roman"/>
                <w:sz w:val="24"/>
                <w:szCs w:val="24"/>
              </w:rPr>
            </w:pPr>
            <w:r w:rsidRPr="00BE0F1C">
              <w:rPr>
                <w:rFonts w:ascii="Times New Roman" w:hAnsi="Times New Roman" w:cs="Times New Roman"/>
                <w:sz w:val="24"/>
                <w:szCs w:val="24"/>
              </w:rPr>
              <w:t>345</w:t>
            </w:r>
          </w:p>
        </w:tc>
      </w:tr>
    </w:tbl>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       Наибольшее количество учащихся приняли участие в олимпиадах по таким предм</w:t>
      </w:r>
      <w:r>
        <w:rPr>
          <w:rFonts w:ascii="Times New Roman" w:hAnsi="Times New Roman" w:cs="Times New Roman"/>
          <w:sz w:val="24"/>
          <w:szCs w:val="24"/>
        </w:rPr>
        <w:t>е</w:t>
      </w:r>
      <w:r>
        <w:rPr>
          <w:rFonts w:ascii="Times New Roman" w:hAnsi="Times New Roman" w:cs="Times New Roman"/>
          <w:sz w:val="24"/>
          <w:szCs w:val="24"/>
        </w:rPr>
        <w:t xml:space="preserve">там, как русский язык, обществознание, математика, физическая культура, биология. </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       Снизилось количество участников по физической культуре (с 43 чел. до 33 чел.), и</w:t>
      </w:r>
      <w:r>
        <w:rPr>
          <w:rFonts w:ascii="Times New Roman" w:hAnsi="Times New Roman" w:cs="Times New Roman"/>
          <w:sz w:val="24"/>
          <w:szCs w:val="24"/>
        </w:rPr>
        <w:t>с</w:t>
      </w:r>
      <w:r>
        <w:rPr>
          <w:rFonts w:ascii="Times New Roman" w:hAnsi="Times New Roman" w:cs="Times New Roman"/>
          <w:sz w:val="24"/>
          <w:szCs w:val="24"/>
        </w:rPr>
        <w:t xml:space="preserve">тории (с 23 чел. до 15 чел.), биологии (с 33 человек до 25 человек), ОБЖ (с 9 человек до 4 человек). </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        Второй год  увеличивается количество участников олимпиады по литературе ( +9 ч</w:t>
      </w:r>
      <w:r>
        <w:rPr>
          <w:rFonts w:ascii="Times New Roman" w:hAnsi="Times New Roman" w:cs="Times New Roman"/>
          <w:sz w:val="24"/>
          <w:szCs w:val="24"/>
        </w:rPr>
        <w:t>е</w:t>
      </w:r>
      <w:r>
        <w:rPr>
          <w:rFonts w:ascii="Times New Roman" w:hAnsi="Times New Roman" w:cs="Times New Roman"/>
          <w:sz w:val="24"/>
          <w:szCs w:val="24"/>
        </w:rPr>
        <w:t xml:space="preserve">ловек). В этом году обучающиеся приняли участие в олимпиаде по  экономике. </w:t>
      </w:r>
    </w:p>
    <w:p w:rsidR="00BE0F1C" w:rsidRDefault="00A74231" w:rsidP="00BE0F1C">
      <w:pPr>
        <w:pStyle w:val="a3"/>
        <w:rPr>
          <w:rFonts w:ascii="Times New Roman" w:hAnsi="Times New Roman" w:cs="Times New Roman"/>
          <w:sz w:val="24"/>
          <w:szCs w:val="24"/>
        </w:rPr>
      </w:pPr>
      <w:r>
        <w:rPr>
          <w:rFonts w:ascii="Times New Roman" w:hAnsi="Times New Roman" w:cs="Times New Roman"/>
          <w:sz w:val="24"/>
          <w:szCs w:val="24"/>
        </w:rPr>
        <w:t xml:space="preserve">       </w:t>
      </w:r>
      <w:r w:rsidR="00BE0F1C">
        <w:rPr>
          <w:rFonts w:ascii="Times New Roman" w:hAnsi="Times New Roman" w:cs="Times New Roman"/>
          <w:sz w:val="24"/>
          <w:szCs w:val="24"/>
        </w:rPr>
        <w:t>Количество участников муниципального этапа всероссийской олимпиады школьников по школам:</w:t>
      </w:r>
    </w:p>
    <w:tbl>
      <w:tblPr>
        <w:tblStyle w:val="a7"/>
        <w:tblW w:w="0" w:type="auto"/>
        <w:tblLook w:val="04A0" w:firstRow="1" w:lastRow="0" w:firstColumn="1" w:lastColumn="0" w:noHBand="0" w:noVBand="1"/>
      </w:tblPr>
      <w:tblGrid>
        <w:gridCol w:w="1945"/>
        <w:gridCol w:w="1278"/>
        <w:gridCol w:w="1278"/>
        <w:gridCol w:w="1278"/>
        <w:gridCol w:w="1278"/>
        <w:gridCol w:w="1263"/>
      </w:tblGrid>
      <w:tr w:rsidR="00BE0F1C" w:rsidTr="00BE0F1C">
        <w:tc>
          <w:tcPr>
            <w:tcW w:w="1945" w:type="dxa"/>
          </w:tcPr>
          <w:p w:rsidR="00BE0F1C" w:rsidRDefault="00BE0F1C" w:rsidP="00BE0F1C">
            <w:pPr>
              <w:pStyle w:val="a3"/>
              <w:rPr>
                <w:rFonts w:ascii="Times New Roman" w:hAnsi="Times New Roman" w:cs="Times New Roman"/>
                <w:sz w:val="24"/>
                <w:szCs w:val="24"/>
              </w:rPr>
            </w:pP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МБОУ «СШ № 1»</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МБОУ «Средняя школа  № 2»</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МБОУ «СШ № 3»</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МБОУ «СШ № 4» </w:t>
            </w:r>
          </w:p>
        </w:tc>
        <w:tc>
          <w:tcPr>
            <w:tcW w:w="1263"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Итого</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Математика</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8</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4</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22</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44</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Физика</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7</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14</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Химия</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4</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11</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Экология</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4</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4</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МХК</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5</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Биология</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8</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9</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25</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География</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8</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25</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Право</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4</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9</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История</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10</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15</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Обществознания</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8</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16</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44</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7</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9</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18</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Немецкий язык</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5</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1</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ОБЖ</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4</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Русский язык</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9</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23</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47</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Литература</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11</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21</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38</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14</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7</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10</w:t>
            </w:r>
          </w:p>
        </w:tc>
        <w:tc>
          <w:tcPr>
            <w:tcW w:w="1263" w:type="dxa"/>
          </w:tcPr>
          <w:p w:rsidR="00BE0F1C" w:rsidRPr="005C37EB"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33</w:t>
            </w:r>
          </w:p>
        </w:tc>
      </w:tr>
      <w:tr w:rsidR="00BE0F1C" w:rsidTr="00BE0F1C">
        <w:tc>
          <w:tcPr>
            <w:tcW w:w="194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Экономика</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263" w:type="dxa"/>
          </w:tcPr>
          <w:p w:rsidR="00BE0F1C"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3</w:t>
            </w:r>
          </w:p>
        </w:tc>
      </w:tr>
      <w:tr w:rsidR="00BE0F1C" w:rsidRPr="00A879B1" w:rsidTr="00BE0F1C">
        <w:tc>
          <w:tcPr>
            <w:tcW w:w="1945" w:type="dxa"/>
          </w:tcPr>
          <w:p w:rsidR="00BE0F1C" w:rsidRPr="00A879B1" w:rsidRDefault="00BE0F1C" w:rsidP="00BE0F1C">
            <w:pPr>
              <w:pStyle w:val="a3"/>
              <w:rPr>
                <w:rFonts w:ascii="Times New Roman" w:hAnsi="Times New Roman" w:cs="Times New Roman"/>
                <w:b/>
                <w:sz w:val="24"/>
                <w:szCs w:val="24"/>
              </w:rPr>
            </w:pPr>
            <w:r w:rsidRPr="00A879B1">
              <w:rPr>
                <w:rFonts w:ascii="Times New Roman" w:hAnsi="Times New Roman" w:cs="Times New Roman"/>
                <w:b/>
                <w:sz w:val="24"/>
                <w:szCs w:val="24"/>
              </w:rPr>
              <w:t>Итого</w:t>
            </w:r>
          </w:p>
        </w:tc>
        <w:tc>
          <w:tcPr>
            <w:tcW w:w="1278" w:type="dxa"/>
          </w:tcPr>
          <w:p w:rsidR="00BE0F1C" w:rsidRPr="00A879B1"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62</w:t>
            </w:r>
          </w:p>
        </w:tc>
        <w:tc>
          <w:tcPr>
            <w:tcW w:w="1278" w:type="dxa"/>
          </w:tcPr>
          <w:p w:rsidR="00BE0F1C" w:rsidRPr="00A879B1"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91</w:t>
            </w:r>
          </w:p>
        </w:tc>
        <w:tc>
          <w:tcPr>
            <w:tcW w:w="1278" w:type="dxa"/>
          </w:tcPr>
          <w:p w:rsidR="00BE0F1C" w:rsidRPr="00A879B1"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48</w:t>
            </w:r>
          </w:p>
        </w:tc>
        <w:tc>
          <w:tcPr>
            <w:tcW w:w="1278" w:type="dxa"/>
          </w:tcPr>
          <w:p w:rsidR="00BE0F1C" w:rsidRPr="00A879B1"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144</w:t>
            </w:r>
          </w:p>
        </w:tc>
        <w:tc>
          <w:tcPr>
            <w:tcW w:w="1263" w:type="dxa"/>
          </w:tcPr>
          <w:p w:rsidR="00BE0F1C" w:rsidRPr="00771C07" w:rsidRDefault="00BE0F1C" w:rsidP="00BE0F1C">
            <w:pPr>
              <w:pStyle w:val="a3"/>
              <w:rPr>
                <w:rFonts w:ascii="Times New Roman" w:hAnsi="Times New Roman" w:cs="Times New Roman"/>
                <w:b/>
                <w:sz w:val="24"/>
                <w:szCs w:val="24"/>
              </w:rPr>
            </w:pPr>
            <w:r w:rsidRPr="00771C07">
              <w:rPr>
                <w:rFonts w:ascii="Times New Roman" w:hAnsi="Times New Roman" w:cs="Times New Roman"/>
                <w:b/>
                <w:sz w:val="24"/>
                <w:szCs w:val="24"/>
              </w:rPr>
              <w:t>345</w:t>
            </w:r>
          </w:p>
        </w:tc>
      </w:tr>
      <w:tr w:rsidR="00BE0F1C" w:rsidRPr="00A879B1" w:rsidTr="00BE0F1C">
        <w:tc>
          <w:tcPr>
            <w:tcW w:w="1945" w:type="dxa"/>
          </w:tcPr>
          <w:p w:rsidR="00BE0F1C" w:rsidRPr="00A879B1"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lastRenderedPageBreak/>
              <w:t>Количество обучающихся в ОО на 01.12.2015 г.</w:t>
            </w:r>
          </w:p>
        </w:tc>
        <w:tc>
          <w:tcPr>
            <w:tcW w:w="1278" w:type="dxa"/>
          </w:tcPr>
          <w:p w:rsidR="00BE0F1C"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831</w:t>
            </w:r>
          </w:p>
        </w:tc>
        <w:tc>
          <w:tcPr>
            <w:tcW w:w="1278" w:type="dxa"/>
          </w:tcPr>
          <w:p w:rsidR="00BE0F1C"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631</w:t>
            </w:r>
          </w:p>
        </w:tc>
        <w:tc>
          <w:tcPr>
            <w:tcW w:w="1278" w:type="dxa"/>
          </w:tcPr>
          <w:p w:rsidR="00BE0F1C"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545</w:t>
            </w:r>
          </w:p>
        </w:tc>
        <w:tc>
          <w:tcPr>
            <w:tcW w:w="1278" w:type="dxa"/>
          </w:tcPr>
          <w:p w:rsidR="00BE0F1C"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848</w:t>
            </w:r>
          </w:p>
        </w:tc>
        <w:tc>
          <w:tcPr>
            <w:tcW w:w="1263" w:type="dxa"/>
          </w:tcPr>
          <w:p w:rsidR="00BE0F1C" w:rsidRPr="00771C07"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2855</w:t>
            </w:r>
          </w:p>
        </w:tc>
      </w:tr>
      <w:tr w:rsidR="00BE0F1C" w:rsidRPr="00A879B1" w:rsidTr="00BE0F1C">
        <w:tc>
          <w:tcPr>
            <w:tcW w:w="1945" w:type="dxa"/>
          </w:tcPr>
          <w:p w:rsidR="00BE0F1C" w:rsidRPr="00A879B1"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 от общего количества обучающихся</w:t>
            </w:r>
          </w:p>
        </w:tc>
        <w:tc>
          <w:tcPr>
            <w:tcW w:w="1278" w:type="dxa"/>
          </w:tcPr>
          <w:p w:rsidR="00BE0F1C"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7%</w:t>
            </w:r>
          </w:p>
        </w:tc>
        <w:tc>
          <w:tcPr>
            <w:tcW w:w="1278" w:type="dxa"/>
          </w:tcPr>
          <w:p w:rsidR="00BE0F1C"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14,4 %</w:t>
            </w:r>
          </w:p>
        </w:tc>
        <w:tc>
          <w:tcPr>
            <w:tcW w:w="1278" w:type="dxa"/>
          </w:tcPr>
          <w:p w:rsidR="00BE0F1C"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9 %</w:t>
            </w:r>
          </w:p>
        </w:tc>
        <w:tc>
          <w:tcPr>
            <w:tcW w:w="1278" w:type="dxa"/>
          </w:tcPr>
          <w:p w:rsidR="00BE0F1C"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17 %</w:t>
            </w:r>
          </w:p>
        </w:tc>
        <w:tc>
          <w:tcPr>
            <w:tcW w:w="1263" w:type="dxa"/>
          </w:tcPr>
          <w:p w:rsidR="00BE0F1C"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12,1 %</w:t>
            </w:r>
          </w:p>
        </w:tc>
      </w:tr>
    </w:tbl>
    <w:p w:rsidR="00BE0F1C" w:rsidRDefault="00BE0F1C" w:rsidP="00BE0F1C">
      <w:pPr>
        <w:pStyle w:val="a3"/>
        <w:rPr>
          <w:rFonts w:ascii="Times New Roman" w:hAnsi="Times New Roman" w:cs="Times New Roman"/>
          <w:sz w:val="24"/>
          <w:szCs w:val="24"/>
        </w:rPr>
      </w:pP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    Наиболее высокий процент участников муниципального этапа  у МБОУ «СШ № 4» и МБОУ «Средняя школа № 2». Увеличилось количество участников МБОУ «СШ № 4» (+21 человек), МБОУ «СШ № 3» (+9 человек), МБОУ «Средняя школа № 2» (+2 челов</w:t>
      </w:r>
      <w:r>
        <w:rPr>
          <w:rFonts w:ascii="Times New Roman" w:hAnsi="Times New Roman" w:cs="Times New Roman"/>
          <w:sz w:val="24"/>
          <w:szCs w:val="24"/>
        </w:rPr>
        <w:t>е</w:t>
      </w:r>
      <w:r>
        <w:rPr>
          <w:rFonts w:ascii="Times New Roman" w:hAnsi="Times New Roman" w:cs="Times New Roman"/>
          <w:sz w:val="24"/>
          <w:szCs w:val="24"/>
        </w:rPr>
        <w:t xml:space="preserve">ка). Но процент участия в муниципальном этапе увеличился только в МБОУ «СШ № 4» с 14,4 % до 17 %. Процент участия в 2014-2015 учебном году в МБОУ «Средняя школа № 2» составлял 15,2 % , в 2015-2016 учебном году – уменьшение на 0,8 %, в МБОУ «СШ № 3»  - 11,3 %, в 2015-2016 учебном году – уменьшение на 2,3 %. Второй год уменьшается количество участников  муниципального этапа олимпиады в МБОУ «СШ № 1» - (2014-2015 уч.г. -40 человек, 2015-2016 уч. г. – 35 человек).  </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   Не приняли участие:</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учащиеся МБОУ «СШ № 1» в олимпиадах по экологии,  МХК, праву, истории, инфо</w:t>
      </w:r>
      <w:r>
        <w:rPr>
          <w:rFonts w:ascii="Times New Roman" w:hAnsi="Times New Roman" w:cs="Times New Roman"/>
          <w:sz w:val="24"/>
          <w:szCs w:val="24"/>
        </w:rPr>
        <w:t>р</w:t>
      </w:r>
      <w:r>
        <w:rPr>
          <w:rFonts w:ascii="Times New Roman" w:hAnsi="Times New Roman" w:cs="Times New Roman"/>
          <w:sz w:val="24"/>
          <w:szCs w:val="24"/>
        </w:rPr>
        <w:t>матике, ОБЖ, экономике;</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учащиеся МБОУ «Средняя школа № 2» в олимпиаде  по немецкому языку;</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учащиеся МБОУ «СШ № 3» в олимпиадах по физике, химии, экологии, информатике, английскому и немецкому языкам, экономике;</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учащиеся МБОУ «СШ № 4»  в олимпиадах по экологии, МХК, информатике, экономике.</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         МБОУ «СШ № 1» – наибольшее количество участников в олимпиадах по физич</w:t>
      </w:r>
      <w:r>
        <w:rPr>
          <w:rFonts w:ascii="Times New Roman" w:hAnsi="Times New Roman" w:cs="Times New Roman"/>
          <w:sz w:val="24"/>
          <w:szCs w:val="24"/>
        </w:rPr>
        <w:t>е</w:t>
      </w:r>
      <w:r>
        <w:rPr>
          <w:rFonts w:ascii="Times New Roman" w:hAnsi="Times New Roman" w:cs="Times New Roman"/>
          <w:sz w:val="24"/>
          <w:szCs w:val="24"/>
        </w:rPr>
        <w:t>ской культуре, обществознанию, математике.</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         МБОУ «Средняя школа  № 2» – наибольшее количество участников в олимпиадах по литературе, русскому языку, математике, обществознанию,  географии.</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         МБОУ «СШ № 3» - наибольшее количество участников в олимпиадах по русскому языку, обществознанию, географии.</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         МБОУ «СШ № 4»  - наибольшее количество участников в олимпиадах по русскому языку, математике, литературе, истории, физической культуре.</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        Следует отметить, что многие учащиеся приняли участие в олимпиаде по нескольким предметам:</w:t>
      </w:r>
    </w:p>
    <w:p w:rsidR="00BE0F1C" w:rsidRDefault="00BE0F1C" w:rsidP="00BE0F1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по 6 предметам – 1 человек;</w:t>
      </w:r>
    </w:p>
    <w:p w:rsidR="00BE0F1C" w:rsidRDefault="00BE0F1C" w:rsidP="00BE0F1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по 5 предметам -  5 человек;</w:t>
      </w:r>
    </w:p>
    <w:p w:rsidR="00BE0F1C" w:rsidRDefault="00BE0F1C" w:rsidP="00BE0F1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по 4 предметам - 7 человек;</w:t>
      </w:r>
    </w:p>
    <w:p w:rsidR="00BE0F1C" w:rsidRDefault="00BE0F1C" w:rsidP="00BE0F1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по 3 предметам – 16 человек;</w:t>
      </w:r>
    </w:p>
    <w:p w:rsidR="00BE0F1C" w:rsidRDefault="00BE0F1C" w:rsidP="00BE0F1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по 2 предметам – 55человек.</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       Заняли призовые места по предметам:</w:t>
      </w:r>
    </w:p>
    <w:p w:rsidR="00BE0F1C" w:rsidRDefault="00BE0F1C" w:rsidP="00BE0F1C">
      <w:pPr>
        <w:pStyle w:val="a3"/>
        <w:rPr>
          <w:rFonts w:ascii="Times New Roman" w:hAnsi="Times New Roman" w:cs="Times New Roman"/>
          <w:sz w:val="24"/>
          <w:szCs w:val="24"/>
        </w:rPr>
      </w:pPr>
    </w:p>
    <w:tbl>
      <w:tblPr>
        <w:tblStyle w:val="a7"/>
        <w:tblW w:w="0" w:type="auto"/>
        <w:tblLook w:val="04A0" w:firstRow="1" w:lastRow="0" w:firstColumn="1" w:lastColumn="0" w:noHBand="0" w:noVBand="1"/>
      </w:tblPr>
      <w:tblGrid>
        <w:gridCol w:w="1945"/>
        <w:gridCol w:w="1909"/>
        <w:gridCol w:w="1906"/>
        <w:gridCol w:w="1902"/>
        <w:gridCol w:w="1909"/>
      </w:tblGrid>
      <w:tr w:rsidR="00BE0F1C" w:rsidTr="00BE0F1C">
        <w:tc>
          <w:tcPr>
            <w:tcW w:w="1914" w:type="dxa"/>
          </w:tcPr>
          <w:p w:rsidR="00BE0F1C" w:rsidRDefault="00BE0F1C" w:rsidP="00BE0F1C">
            <w:pPr>
              <w:pStyle w:val="a3"/>
              <w:rPr>
                <w:rFonts w:ascii="Times New Roman" w:hAnsi="Times New Roman" w:cs="Times New Roman"/>
                <w:sz w:val="24"/>
                <w:szCs w:val="24"/>
              </w:rPr>
            </w:pP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Победители</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Призеры</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Всего</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от участн</w:t>
            </w:r>
            <w:r>
              <w:rPr>
                <w:rFonts w:ascii="Times New Roman" w:hAnsi="Times New Roman" w:cs="Times New Roman"/>
                <w:sz w:val="24"/>
                <w:szCs w:val="24"/>
              </w:rPr>
              <w:t>и</w:t>
            </w:r>
            <w:r>
              <w:rPr>
                <w:rFonts w:ascii="Times New Roman" w:hAnsi="Times New Roman" w:cs="Times New Roman"/>
                <w:sz w:val="24"/>
                <w:szCs w:val="24"/>
              </w:rPr>
              <w:t>ков</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Математика</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7%</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Физика</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7 %</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Химия</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Экология</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МХК</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Биология</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16%</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География</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4%</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Право</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33 %</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lastRenderedPageBreak/>
              <w:t>История</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13 %</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Обществознания</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6</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18</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24</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55 %</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8</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13</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72 %</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Немецкий язык</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100 %</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ОБЖ</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Русский язык</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18</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21</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45 %</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Литература</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8</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21 %</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17</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27</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82 %</w:t>
            </w:r>
          </w:p>
        </w:tc>
      </w:tr>
      <w:tr w:rsidR="00BE0F1C" w:rsidTr="00BE0F1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Экономика</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33 %</w:t>
            </w:r>
          </w:p>
        </w:tc>
      </w:tr>
      <w:tr w:rsidR="00BE0F1C" w:rsidRPr="00812477" w:rsidTr="00BE0F1C">
        <w:tc>
          <w:tcPr>
            <w:tcW w:w="1914" w:type="dxa"/>
          </w:tcPr>
          <w:p w:rsidR="00BE0F1C" w:rsidRPr="00812477" w:rsidRDefault="00BE0F1C" w:rsidP="00BE0F1C">
            <w:pPr>
              <w:pStyle w:val="a3"/>
              <w:rPr>
                <w:rFonts w:ascii="Times New Roman" w:hAnsi="Times New Roman" w:cs="Times New Roman"/>
                <w:b/>
                <w:sz w:val="24"/>
                <w:szCs w:val="24"/>
              </w:rPr>
            </w:pPr>
            <w:r w:rsidRPr="00812477">
              <w:rPr>
                <w:rFonts w:ascii="Times New Roman" w:hAnsi="Times New Roman" w:cs="Times New Roman"/>
                <w:b/>
                <w:sz w:val="24"/>
                <w:szCs w:val="24"/>
              </w:rPr>
              <w:t>итого</w:t>
            </w:r>
          </w:p>
        </w:tc>
        <w:tc>
          <w:tcPr>
            <w:tcW w:w="1914" w:type="dxa"/>
          </w:tcPr>
          <w:p w:rsidR="00BE0F1C" w:rsidRPr="00812477"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39</w:t>
            </w:r>
          </w:p>
        </w:tc>
        <w:tc>
          <w:tcPr>
            <w:tcW w:w="1914" w:type="dxa"/>
          </w:tcPr>
          <w:p w:rsidR="00BE0F1C" w:rsidRPr="00812477"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74</w:t>
            </w:r>
          </w:p>
        </w:tc>
        <w:tc>
          <w:tcPr>
            <w:tcW w:w="1914" w:type="dxa"/>
          </w:tcPr>
          <w:p w:rsidR="00BE0F1C" w:rsidRPr="00812477"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113</w:t>
            </w:r>
          </w:p>
        </w:tc>
        <w:tc>
          <w:tcPr>
            <w:tcW w:w="1915" w:type="dxa"/>
          </w:tcPr>
          <w:p w:rsidR="00BE0F1C" w:rsidRPr="00812477"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33 %</w:t>
            </w:r>
          </w:p>
        </w:tc>
      </w:tr>
    </w:tbl>
    <w:p w:rsidR="00BE0F1C" w:rsidRDefault="00BE0F1C" w:rsidP="00BE0F1C">
      <w:pPr>
        <w:pStyle w:val="a3"/>
        <w:rPr>
          <w:rFonts w:ascii="Times New Roman" w:hAnsi="Times New Roman" w:cs="Times New Roman"/>
          <w:sz w:val="24"/>
          <w:szCs w:val="24"/>
        </w:rPr>
      </w:pP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     Стабильно высокие результаты показывают участники олимпиад по иностранному языку, русскому языку, обществознанию, праву, физической культуре. В 2015-2016 уче</w:t>
      </w:r>
      <w:r>
        <w:rPr>
          <w:rFonts w:ascii="Times New Roman" w:hAnsi="Times New Roman" w:cs="Times New Roman"/>
          <w:sz w:val="24"/>
          <w:szCs w:val="24"/>
        </w:rPr>
        <w:t>б</w:t>
      </w:r>
      <w:r>
        <w:rPr>
          <w:rFonts w:ascii="Times New Roman" w:hAnsi="Times New Roman" w:cs="Times New Roman"/>
          <w:sz w:val="24"/>
          <w:szCs w:val="24"/>
        </w:rPr>
        <w:t>ном году увеличился процент победителей и призеров олимпиады по немецкому языку, русскому языку, физической культуре, обществознанию.   Снизились результаты по мат</w:t>
      </w:r>
      <w:r>
        <w:rPr>
          <w:rFonts w:ascii="Times New Roman" w:hAnsi="Times New Roman" w:cs="Times New Roman"/>
          <w:sz w:val="24"/>
          <w:szCs w:val="24"/>
        </w:rPr>
        <w:t>е</w:t>
      </w:r>
      <w:r>
        <w:rPr>
          <w:rFonts w:ascii="Times New Roman" w:hAnsi="Times New Roman" w:cs="Times New Roman"/>
          <w:sz w:val="24"/>
          <w:szCs w:val="24"/>
        </w:rPr>
        <w:t>матике, биологии, географии, праву, истории, литературе. В 2015-2016 учебном году о</w:t>
      </w:r>
      <w:r>
        <w:rPr>
          <w:rFonts w:ascii="Times New Roman" w:hAnsi="Times New Roman" w:cs="Times New Roman"/>
          <w:sz w:val="24"/>
          <w:szCs w:val="24"/>
        </w:rPr>
        <w:t>т</w:t>
      </w:r>
      <w:r>
        <w:rPr>
          <w:rFonts w:ascii="Times New Roman" w:hAnsi="Times New Roman" w:cs="Times New Roman"/>
          <w:sz w:val="24"/>
          <w:szCs w:val="24"/>
        </w:rPr>
        <w:t xml:space="preserve">сутствуют победители и призеры муниципального этапа олимпиады по химии, экологии, МХК, ОБЖ. Четвертый год  отсутствуют призеры по информатике. </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Количество победителей и призеров:</w:t>
      </w:r>
    </w:p>
    <w:p w:rsidR="00BE0F1C" w:rsidRDefault="00BE0F1C" w:rsidP="00BE0F1C">
      <w:pPr>
        <w:pStyle w:val="a3"/>
        <w:rPr>
          <w:rFonts w:ascii="Times New Roman" w:hAnsi="Times New Roman" w:cs="Times New Roman"/>
          <w:sz w:val="24"/>
          <w:szCs w:val="24"/>
        </w:rPr>
      </w:pPr>
    </w:p>
    <w:tbl>
      <w:tblPr>
        <w:tblStyle w:val="a7"/>
        <w:tblW w:w="0" w:type="auto"/>
        <w:tblLook w:val="04A0" w:firstRow="1" w:lastRow="0" w:firstColumn="1" w:lastColumn="0" w:noHBand="0" w:noVBand="1"/>
      </w:tblPr>
      <w:tblGrid>
        <w:gridCol w:w="2172"/>
        <w:gridCol w:w="1855"/>
        <w:gridCol w:w="1855"/>
        <w:gridCol w:w="1856"/>
        <w:gridCol w:w="1833"/>
      </w:tblGrid>
      <w:tr w:rsidR="00BE0F1C" w:rsidTr="00BE0F1C">
        <w:tc>
          <w:tcPr>
            <w:tcW w:w="2172" w:type="dxa"/>
          </w:tcPr>
          <w:p w:rsidR="00BE0F1C" w:rsidRDefault="00BE0F1C" w:rsidP="00BE0F1C">
            <w:pPr>
              <w:pStyle w:val="a3"/>
              <w:rPr>
                <w:rFonts w:ascii="Times New Roman" w:hAnsi="Times New Roman" w:cs="Times New Roman"/>
                <w:sz w:val="24"/>
                <w:szCs w:val="24"/>
              </w:rPr>
            </w:pP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2012 год</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2013 год</w:t>
            </w:r>
          </w:p>
        </w:tc>
        <w:tc>
          <w:tcPr>
            <w:tcW w:w="1856"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2014 год</w:t>
            </w:r>
          </w:p>
        </w:tc>
        <w:tc>
          <w:tcPr>
            <w:tcW w:w="1833"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2015 год</w:t>
            </w:r>
          </w:p>
        </w:tc>
      </w:tr>
      <w:tr w:rsidR="00BE0F1C" w:rsidTr="00BE0F1C">
        <w:tc>
          <w:tcPr>
            <w:tcW w:w="2172"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МБОУ СОШ № 1</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10</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28</w:t>
            </w:r>
          </w:p>
        </w:tc>
        <w:tc>
          <w:tcPr>
            <w:tcW w:w="1856"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36</w:t>
            </w:r>
          </w:p>
        </w:tc>
        <w:tc>
          <w:tcPr>
            <w:tcW w:w="1833"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33</w:t>
            </w:r>
          </w:p>
        </w:tc>
      </w:tr>
      <w:tr w:rsidR="00BE0F1C" w:rsidTr="00BE0F1C">
        <w:tc>
          <w:tcPr>
            <w:tcW w:w="2172"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МБОУ СОШ № 2</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34</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24</w:t>
            </w:r>
          </w:p>
        </w:tc>
        <w:tc>
          <w:tcPr>
            <w:tcW w:w="1856"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21</w:t>
            </w:r>
          </w:p>
        </w:tc>
        <w:tc>
          <w:tcPr>
            <w:tcW w:w="1833"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20</w:t>
            </w:r>
          </w:p>
        </w:tc>
      </w:tr>
      <w:tr w:rsidR="00BE0F1C" w:rsidTr="00BE0F1C">
        <w:tc>
          <w:tcPr>
            <w:tcW w:w="2172"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МБОУ СОШ № 3</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w:t>
            </w:r>
          </w:p>
        </w:tc>
        <w:tc>
          <w:tcPr>
            <w:tcW w:w="1856"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14</w:t>
            </w:r>
          </w:p>
        </w:tc>
        <w:tc>
          <w:tcPr>
            <w:tcW w:w="1833"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17</w:t>
            </w:r>
          </w:p>
        </w:tc>
      </w:tr>
      <w:tr w:rsidR="00BE0F1C" w:rsidTr="00BE0F1C">
        <w:tc>
          <w:tcPr>
            <w:tcW w:w="2172"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МБОУ СОШ № 4</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54</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57</w:t>
            </w:r>
          </w:p>
        </w:tc>
        <w:tc>
          <w:tcPr>
            <w:tcW w:w="1856"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63</w:t>
            </w:r>
          </w:p>
        </w:tc>
        <w:tc>
          <w:tcPr>
            <w:tcW w:w="1833"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43</w:t>
            </w:r>
          </w:p>
        </w:tc>
      </w:tr>
    </w:tbl>
    <w:p w:rsidR="00BE0F1C" w:rsidRDefault="00BE0F1C" w:rsidP="00BE0F1C">
      <w:pPr>
        <w:pStyle w:val="a3"/>
        <w:rPr>
          <w:rFonts w:ascii="Times New Roman" w:hAnsi="Times New Roman" w:cs="Times New Roman"/>
          <w:sz w:val="24"/>
          <w:szCs w:val="24"/>
        </w:rPr>
      </w:pP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В процентном отношении от общего количества участников призовые  места заняли (в сравнении с предыдущими годами)</w:t>
      </w:r>
    </w:p>
    <w:p w:rsidR="00BE0F1C" w:rsidRDefault="00BE0F1C" w:rsidP="00BE0F1C">
      <w:pPr>
        <w:pStyle w:val="a3"/>
        <w:rPr>
          <w:rFonts w:ascii="Times New Roman" w:hAnsi="Times New Roman" w:cs="Times New Roman"/>
          <w:sz w:val="24"/>
          <w:szCs w:val="24"/>
        </w:rPr>
      </w:pPr>
    </w:p>
    <w:tbl>
      <w:tblPr>
        <w:tblStyle w:val="a7"/>
        <w:tblW w:w="0" w:type="auto"/>
        <w:tblLook w:val="04A0" w:firstRow="1" w:lastRow="0" w:firstColumn="1" w:lastColumn="0" w:noHBand="0" w:noVBand="1"/>
      </w:tblPr>
      <w:tblGrid>
        <w:gridCol w:w="2172"/>
        <w:gridCol w:w="1855"/>
        <w:gridCol w:w="1855"/>
        <w:gridCol w:w="1856"/>
        <w:gridCol w:w="1833"/>
      </w:tblGrid>
      <w:tr w:rsidR="00BE0F1C" w:rsidTr="00BE0F1C">
        <w:tc>
          <w:tcPr>
            <w:tcW w:w="2172" w:type="dxa"/>
          </w:tcPr>
          <w:p w:rsidR="00BE0F1C" w:rsidRDefault="00BE0F1C" w:rsidP="00BE0F1C">
            <w:pPr>
              <w:pStyle w:val="a3"/>
              <w:rPr>
                <w:rFonts w:ascii="Times New Roman" w:hAnsi="Times New Roman" w:cs="Times New Roman"/>
                <w:sz w:val="24"/>
                <w:szCs w:val="24"/>
              </w:rPr>
            </w:pP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2012 год</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2013 год</w:t>
            </w:r>
          </w:p>
        </w:tc>
        <w:tc>
          <w:tcPr>
            <w:tcW w:w="1856"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2014 год</w:t>
            </w:r>
          </w:p>
        </w:tc>
        <w:tc>
          <w:tcPr>
            <w:tcW w:w="1833"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2015 год</w:t>
            </w:r>
          </w:p>
        </w:tc>
      </w:tr>
      <w:tr w:rsidR="00BE0F1C" w:rsidTr="00BE0F1C">
        <w:tc>
          <w:tcPr>
            <w:tcW w:w="2172"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МБОУ СОШ № 1</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10 %</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20 %</w:t>
            </w:r>
          </w:p>
        </w:tc>
        <w:tc>
          <w:tcPr>
            <w:tcW w:w="1856"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37 %</w:t>
            </w:r>
          </w:p>
        </w:tc>
        <w:tc>
          <w:tcPr>
            <w:tcW w:w="1833"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53 %</w:t>
            </w:r>
          </w:p>
        </w:tc>
      </w:tr>
      <w:tr w:rsidR="00BE0F1C" w:rsidTr="00BE0F1C">
        <w:tc>
          <w:tcPr>
            <w:tcW w:w="2172"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МБОУ СОШ № 2</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30 % </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30 %</w:t>
            </w:r>
          </w:p>
        </w:tc>
        <w:tc>
          <w:tcPr>
            <w:tcW w:w="1856"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23 %</w:t>
            </w:r>
          </w:p>
        </w:tc>
        <w:tc>
          <w:tcPr>
            <w:tcW w:w="1833"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22 %</w:t>
            </w:r>
          </w:p>
        </w:tc>
      </w:tr>
      <w:tr w:rsidR="00BE0F1C" w:rsidTr="00BE0F1C">
        <w:tc>
          <w:tcPr>
            <w:tcW w:w="2172"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МБОУ СОШ № 3</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13 %</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8 %</w:t>
            </w:r>
          </w:p>
        </w:tc>
        <w:tc>
          <w:tcPr>
            <w:tcW w:w="1856"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25 %</w:t>
            </w:r>
          </w:p>
        </w:tc>
        <w:tc>
          <w:tcPr>
            <w:tcW w:w="1833"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35 %</w:t>
            </w:r>
          </w:p>
        </w:tc>
      </w:tr>
      <w:tr w:rsidR="00BE0F1C" w:rsidTr="00BE0F1C">
        <w:tc>
          <w:tcPr>
            <w:tcW w:w="2172"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МБОУ СОШ № 4</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32 5 </w:t>
            </w:r>
          </w:p>
        </w:tc>
        <w:tc>
          <w:tcPr>
            <w:tcW w:w="1855"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30 %</w:t>
            </w:r>
          </w:p>
        </w:tc>
        <w:tc>
          <w:tcPr>
            <w:tcW w:w="1856"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51%</w:t>
            </w:r>
          </w:p>
        </w:tc>
        <w:tc>
          <w:tcPr>
            <w:tcW w:w="1833" w:type="dxa"/>
          </w:tcPr>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30 %</w:t>
            </w:r>
          </w:p>
        </w:tc>
      </w:tr>
    </w:tbl>
    <w:p w:rsidR="00BE0F1C" w:rsidRDefault="00BE0F1C" w:rsidP="00BE0F1C">
      <w:pPr>
        <w:pStyle w:val="a3"/>
        <w:rPr>
          <w:rFonts w:ascii="Times New Roman" w:hAnsi="Times New Roman" w:cs="Times New Roman"/>
          <w:sz w:val="24"/>
          <w:szCs w:val="24"/>
        </w:rPr>
      </w:pPr>
    </w:p>
    <w:p w:rsidR="00A74231" w:rsidRDefault="00A74231" w:rsidP="00BE0F1C">
      <w:pPr>
        <w:pStyle w:val="a3"/>
        <w:rPr>
          <w:rFonts w:ascii="Times New Roman" w:hAnsi="Times New Roman" w:cs="Times New Roman"/>
          <w:sz w:val="24"/>
          <w:szCs w:val="24"/>
        </w:rPr>
      </w:pPr>
    </w:p>
    <w:p w:rsidR="00A74231" w:rsidRDefault="00A74231" w:rsidP="00BE0F1C">
      <w:pPr>
        <w:pStyle w:val="a3"/>
        <w:rPr>
          <w:rFonts w:ascii="Times New Roman" w:hAnsi="Times New Roman" w:cs="Times New Roman"/>
          <w:sz w:val="24"/>
          <w:szCs w:val="24"/>
        </w:rPr>
      </w:pPr>
      <w:r>
        <w:rPr>
          <w:rFonts w:ascii="Times New Roman" w:hAnsi="Times New Roman" w:cs="Times New Roman"/>
          <w:sz w:val="24"/>
          <w:szCs w:val="24"/>
        </w:rPr>
        <w:t xml:space="preserve">         В региональном этапе приняли участие 19 обучающихся  в олимпиадах по русскому языку, литературе, обществознанию, праву, математике, физике, немецкому языку, эк</w:t>
      </w:r>
      <w:r>
        <w:rPr>
          <w:rFonts w:ascii="Times New Roman" w:hAnsi="Times New Roman" w:cs="Times New Roman"/>
          <w:sz w:val="24"/>
          <w:szCs w:val="24"/>
        </w:rPr>
        <w:t>о</w:t>
      </w:r>
      <w:r>
        <w:rPr>
          <w:rFonts w:ascii="Times New Roman" w:hAnsi="Times New Roman" w:cs="Times New Roman"/>
          <w:sz w:val="24"/>
          <w:szCs w:val="24"/>
        </w:rPr>
        <w:t>номике. Призерами регионального этапа стали Грибеню</w:t>
      </w:r>
      <w:r w:rsidR="00417D0D">
        <w:rPr>
          <w:rFonts w:ascii="Times New Roman" w:hAnsi="Times New Roman" w:cs="Times New Roman"/>
          <w:sz w:val="24"/>
          <w:szCs w:val="24"/>
        </w:rPr>
        <w:t>к</w:t>
      </w:r>
      <w:r>
        <w:rPr>
          <w:rFonts w:ascii="Times New Roman" w:hAnsi="Times New Roman" w:cs="Times New Roman"/>
          <w:sz w:val="24"/>
          <w:szCs w:val="24"/>
        </w:rPr>
        <w:t xml:space="preserve"> Роман, учащийся МБОУ «СШ № 4» - по русскому языку, Зюкова Юлия, учащаяся МБОУ «СШ № 4» - по литературе, </w:t>
      </w:r>
    </w:p>
    <w:p w:rsidR="00BE0F1C" w:rsidRDefault="00BE0F1C" w:rsidP="00A74231">
      <w:pPr>
        <w:pStyle w:val="a3"/>
        <w:rPr>
          <w:rFonts w:ascii="Times New Roman" w:hAnsi="Times New Roman" w:cs="Times New Roman"/>
          <w:b/>
          <w:i/>
          <w:sz w:val="24"/>
          <w:szCs w:val="24"/>
        </w:rPr>
      </w:pPr>
      <w:r>
        <w:rPr>
          <w:rFonts w:ascii="Times New Roman" w:hAnsi="Times New Roman" w:cs="Times New Roman"/>
          <w:sz w:val="24"/>
          <w:szCs w:val="24"/>
        </w:rPr>
        <w:t xml:space="preserve">          </w:t>
      </w:r>
    </w:p>
    <w:p w:rsidR="00BE0F1C" w:rsidRDefault="00A74231" w:rsidP="00BE0F1C">
      <w:pPr>
        <w:pStyle w:val="a3"/>
        <w:rPr>
          <w:rFonts w:ascii="Times New Roman" w:hAnsi="Times New Roman" w:cs="Times New Roman"/>
          <w:sz w:val="24"/>
          <w:szCs w:val="24"/>
        </w:rPr>
      </w:pPr>
      <w:r>
        <w:rPr>
          <w:rFonts w:ascii="Times New Roman" w:hAnsi="Times New Roman" w:cs="Times New Roman"/>
          <w:sz w:val="24"/>
          <w:szCs w:val="24"/>
        </w:rPr>
        <w:t>1.3</w:t>
      </w:r>
      <w:r w:rsidR="00BE0F1C">
        <w:rPr>
          <w:rFonts w:ascii="Times New Roman" w:hAnsi="Times New Roman" w:cs="Times New Roman"/>
          <w:sz w:val="24"/>
          <w:szCs w:val="24"/>
        </w:rPr>
        <w:t xml:space="preserve">.2.Организация участия и проведения межвузовских олимпиад </w:t>
      </w:r>
      <w:r w:rsidR="00EF5A92">
        <w:rPr>
          <w:rFonts w:ascii="Times New Roman" w:hAnsi="Times New Roman" w:cs="Times New Roman"/>
          <w:sz w:val="24"/>
          <w:szCs w:val="24"/>
        </w:rPr>
        <w:t xml:space="preserve">, в том числе </w:t>
      </w:r>
      <w:r w:rsidR="00BE0F1C">
        <w:rPr>
          <w:rFonts w:ascii="Times New Roman" w:hAnsi="Times New Roman" w:cs="Times New Roman"/>
          <w:sz w:val="24"/>
          <w:szCs w:val="24"/>
        </w:rPr>
        <w:t>при соде</w:t>
      </w:r>
      <w:r w:rsidR="00BE0F1C">
        <w:rPr>
          <w:rFonts w:ascii="Times New Roman" w:hAnsi="Times New Roman" w:cs="Times New Roman"/>
          <w:sz w:val="24"/>
          <w:szCs w:val="24"/>
        </w:rPr>
        <w:t>й</w:t>
      </w:r>
      <w:r w:rsidR="00BE0F1C">
        <w:rPr>
          <w:rFonts w:ascii="Times New Roman" w:hAnsi="Times New Roman" w:cs="Times New Roman"/>
          <w:sz w:val="24"/>
          <w:szCs w:val="24"/>
        </w:rPr>
        <w:t xml:space="preserve">ствии САЭС. </w:t>
      </w:r>
      <w:r w:rsidR="00EF5A92">
        <w:rPr>
          <w:rFonts w:ascii="Times New Roman" w:hAnsi="Times New Roman" w:cs="Times New Roman"/>
          <w:sz w:val="24"/>
          <w:szCs w:val="24"/>
        </w:rPr>
        <w:t>В очных олимпиадах школьников в 2015 году приняли участие 99 человек, из них 38 человек стали призерами. В дистанционных олимпиадах, проводимых сторо</w:t>
      </w:r>
      <w:r w:rsidR="00EF5A92">
        <w:rPr>
          <w:rFonts w:ascii="Times New Roman" w:hAnsi="Times New Roman" w:cs="Times New Roman"/>
          <w:sz w:val="24"/>
          <w:szCs w:val="24"/>
        </w:rPr>
        <w:t>н</w:t>
      </w:r>
      <w:r w:rsidR="00EF5A92">
        <w:rPr>
          <w:rFonts w:ascii="Times New Roman" w:hAnsi="Times New Roman" w:cs="Times New Roman"/>
          <w:sz w:val="24"/>
          <w:szCs w:val="24"/>
        </w:rPr>
        <w:t>ними организациями, приняли участие 321 человек, из них 51 человек стал призерами.</w:t>
      </w:r>
    </w:p>
    <w:p w:rsidR="00BE0F1C" w:rsidRDefault="00A74231" w:rsidP="00BE0F1C">
      <w:pPr>
        <w:pStyle w:val="a3"/>
        <w:rPr>
          <w:rFonts w:ascii="Times New Roman" w:hAnsi="Times New Roman" w:cs="Times New Roman"/>
          <w:sz w:val="24"/>
          <w:szCs w:val="24"/>
        </w:rPr>
      </w:pPr>
      <w:r>
        <w:rPr>
          <w:rFonts w:ascii="Times New Roman" w:hAnsi="Times New Roman" w:cs="Times New Roman"/>
          <w:sz w:val="24"/>
          <w:szCs w:val="24"/>
        </w:rPr>
        <w:t>1</w:t>
      </w:r>
      <w:r w:rsidR="00BE0F1C">
        <w:rPr>
          <w:rFonts w:ascii="Times New Roman" w:hAnsi="Times New Roman" w:cs="Times New Roman"/>
          <w:sz w:val="24"/>
          <w:szCs w:val="24"/>
        </w:rPr>
        <w:t xml:space="preserve">.3. </w:t>
      </w:r>
      <w:r>
        <w:rPr>
          <w:rFonts w:ascii="Times New Roman" w:hAnsi="Times New Roman" w:cs="Times New Roman"/>
          <w:sz w:val="24"/>
          <w:szCs w:val="24"/>
        </w:rPr>
        <w:t>3.</w:t>
      </w:r>
      <w:r w:rsidR="00BE0F1C">
        <w:rPr>
          <w:rFonts w:ascii="Times New Roman" w:hAnsi="Times New Roman" w:cs="Times New Roman"/>
          <w:sz w:val="24"/>
          <w:szCs w:val="24"/>
        </w:rPr>
        <w:t>Организация участия и проведение фестивалей, соревнований, конкурсов в соотве</w:t>
      </w:r>
      <w:r w:rsidR="00BE0F1C">
        <w:rPr>
          <w:rFonts w:ascii="Times New Roman" w:hAnsi="Times New Roman" w:cs="Times New Roman"/>
          <w:sz w:val="24"/>
          <w:szCs w:val="24"/>
        </w:rPr>
        <w:t>т</w:t>
      </w:r>
      <w:r w:rsidR="00BE0F1C">
        <w:rPr>
          <w:rFonts w:ascii="Times New Roman" w:hAnsi="Times New Roman" w:cs="Times New Roman"/>
          <w:sz w:val="24"/>
          <w:szCs w:val="24"/>
        </w:rPr>
        <w:t>ствии с муниципальной программой, планом</w:t>
      </w:r>
      <w:r w:rsidR="00B4129B">
        <w:rPr>
          <w:rFonts w:ascii="Times New Roman" w:hAnsi="Times New Roman" w:cs="Times New Roman"/>
          <w:sz w:val="24"/>
          <w:szCs w:val="24"/>
        </w:rPr>
        <w:t xml:space="preserve"> работы Комитета по образованию:</w:t>
      </w:r>
    </w:p>
    <w:p w:rsidR="00B4129B" w:rsidRPr="00B4129B" w:rsidRDefault="00B4129B" w:rsidP="00B4129B">
      <w:pPr>
        <w:pStyle w:val="a3"/>
        <w:numPr>
          <w:ilvl w:val="0"/>
          <w:numId w:val="27"/>
        </w:numPr>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lastRenderedPageBreak/>
        <w:t>Областной дистанционный конкурс «Юный математик» (3 участника, из них 1 п</w:t>
      </w:r>
      <w:r w:rsidRPr="00B4129B">
        <w:rPr>
          <w:rFonts w:ascii="Times New Roman" w:eastAsia="Times New Roman" w:hAnsi="Times New Roman" w:cs="Times New Roman"/>
          <w:sz w:val="24"/>
          <w:szCs w:val="24"/>
        </w:rPr>
        <w:t>о</w:t>
      </w:r>
      <w:r w:rsidRPr="00B4129B">
        <w:rPr>
          <w:rFonts w:ascii="Times New Roman" w:eastAsia="Times New Roman" w:hAnsi="Times New Roman" w:cs="Times New Roman"/>
          <w:sz w:val="24"/>
          <w:szCs w:val="24"/>
        </w:rPr>
        <w:t>бедитель и 1 призёр);</w:t>
      </w:r>
    </w:p>
    <w:p w:rsidR="00B4129B" w:rsidRPr="00B4129B" w:rsidRDefault="00B4129B" w:rsidP="00B4129B">
      <w:pPr>
        <w:pStyle w:val="a3"/>
        <w:numPr>
          <w:ilvl w:val="0"/>
          <w:numId w:val="27"/>
        </w:numPr>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Городской конкурс сочинений «Лишь слову жизнь дана» (56 участников);</w:t>
      </w:r>
    </w:p>
    <w:p w:rsidR="00B4129B" w:rsidRPr="00B4129B" w:rsidRDefault="00B4129B" w:rsidP="00B4129B">
      <w:pPr>
        <w:pStyle w:val="a3"/>
        <w:numPr>
          <w:ilvl w:val="0"/>
          <w:numId w:val="27"/>
        </w:numPr>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Всероссийский конкурс сочинений (150 участников, 15 участников регионального этапа);</w:t>
      </w:r>
    </w:p>
    <w:p w:rsidR="00B4129B" w:rsidRPr="00B4129B" w:rsidRDefault="00B4129B" w:rsidP="00BE0F1C">
      <w:pPr>
        <w:pStyle w:val="a3"/>
        <w:numPr>
          <w:ilvl w:val="0"/>
          <w:numId w:val="27"/>
        </w:numPr>
        <w:rPr>
          <w:rFonts w:ascii="Times New Roman" w:hAnsi="Times New Roman" w:cs="Times New Roman"/>
          <w:sz w:val="24"/>
          <w:szCs w:val="24"/>
        </w:rPr>
      </w:pPr>
      <w:r w:rsidRPr="00B4129B">
        <w:rPr>
          <w:rFonts w:ascii="Times New Roman" w:eastAsia="Times New Roman" w:hAnsi="Times New Roman" w:cs="Times New Roman"/>
          <w:sz w:val="24"/>
          <w:szCs w:val="24"/>
        </w:rPr>
        <w:t>Мероприятия для талантливых детей в рамках проекта «школа Росатома (38 учас</w:t>
      </w:r>
      <w:r w:rsidRPr="00B4129B">
        <w:rPr>
          <w:rFonts w:ascii="Times New Roman" w:eastAsia="Times New Roman" w:hAnsi="Times New Roman" w:cs="Times New Roman"/>
          <w:sz w:val="24"/>
          <w:szCs w:val="24"/>
        </w:rPr>
        <w:t>т</w:t>
      </w:r>
      <w:r w:rsidRPr="00B4129B">
        <w:rPr>
          <w:rFonts w:ascii="Times New Roman" w:eastAsia="Times New Roman" w:hAnsi="Times New Roman" w:cs="Times New Roman"/>
          <w:sz w:val="24"/>
          <w:szCs w:val="24"/>
        </w:rPr>
        <w:t>ников, 6 детей – победители и призёры).</w:t>
      </w:r>
    </w:p>
    <w:p w:rsidR="00BE0F1C" w:rsidRDefault="00A74231" w:rsidP="00BE0F1C">
      <w:pPr>
        <w:pStyle w:val="a3"/>
        <w:rPr>
          <w:rFonts w:ascii="Times New Roman" w:hAnsi="Times New Roman" w:cs="Times New Roman"/>
          <w:sz w:val="24"/>
          <w:szCs w:val="24"/>
        </w:rPr>
      </w:pPr>
      <w:r>
        <w:rPr>
          <w:rFonts w:ascii="Times New Roman" w:hAnsi="Times New Roman" w:cs="Times New Roman"/>
          <w:sz w:val="24"/>
          <w:szCs w:val="24"/>
        </w:rPr>
        <w:t>1.3.</w:t>
      </w:r>
      <w:r w:rsidR="00BE0F1C">
        <w:rPr>
          <w:rFonts w:ascii="Times New Roman" w:hAnsi="Times New Roman" w:cs="Times New Roman"/>
          <w:sz w:val="24"/>
          <w:szCs w:val="24"/>
        </w:rPr>
        <w:t>4. Организованы  профильные  классы на базе школ №1,</w:t>
      </w:r>
      <w:r>
        <w:rPr>
          <w:rFonts w:ascii="Times New Roman" w:hAnsi="Times New Roman" w:cs="Times New Roman"/>
          <w:sz w:val="24"/>
          <w:szCs w:val="24"/>
        </w:rPr>
        <w:t>2,</w:t>
      </w:r>
      <w:r w:rsidR="00BE0F1C">
        <w:rPr>
          <w:rFonts w:ascii="Times New Roman" w:hAnsi="Times New Roman" w:cs="Times New Roman"/>
          <w:sz w:val="24"/>
          <w:szCs w:val="24"/>
        </w:rPr>
        <w:t>4 (пр</w:t>
      </w:r>
      <w:r>
        <w:rPr>
          <w:rFonts w:ascii="Times New Roman" w:hAnsi="Times New Roman" w:cs="Times New Roman"/>
          <w:sz w:val="24"/>
          <w:szCs w:val="24"/>
        </w:rPr>
        <w:t>офили: физико-математический - 4</w:t>
      </w:r>
      <w:r w:rsidR="00BE0F1C">
        <w:rPr>
          <w:rFonts w:ascii="Times New Roman" w:hAnsi="Times New Roman" w:cs="Times New Roman"/>
          <w:sz w:val="24"/>
          <w:szCs w:val="24"/>
        </w:rPr>
        <w:t>; социально-гуманитарный -3</w:t>
      </w:r>
      <w:r>
        <w:rPr>
          <w:rFonts w:ascii="Times New Roman" w:hAnsi="Times New Roman" w:cs="Times New Roman"/>
          <w:sz w:val="24"/>
          <w:szCs w:val="24"/>
        </w:rPr>
        <w:t>, гуманитарный -1</w:t>
      </w:r>
      <w:r w:rsidR="00BE0F1C">
        <w:rPr>
          <w:rFonts w:ascii="Times New Roman" w:hAnsi="Times New Roman" w:cs="Times New Roman"/>
          <w:sz w:val="24"/>
          <w:szCs w:val="24"/>
        </w:rPr>
        <w:t>).</w:t>
      </w:r>
    </w:p>
    <w:p w:rsidR="00BE0F1C" w:rsidRDefault="00A74231" w:rsidP="00BE0F1C">
      <w:pPr>
        <w:pStyle w:val="a3"/>
        <w:rPr>
          <w:rFonts w:ascii="Times New Roman" w:hAnsi="Times New Roman" w:cs="Times New Roman"/>
          <w:sz w:val="24"/>
          <w:szCs w:val="24"/>
        </w:rPr>
      </w:pPr>
      <w:r>
        <w:rPr>
          <w:rFonts w:ascii="Times New Roman" w:hAnsi="Times New Roman" w:cs="Times New Roman"/>
          <w:sz w:val="24"/>
          <w:szCs w:val="24"/>
        </w:rPr>
        <w:t>1.3</w:t>
      </w:r>
      <w:r w:rsidR="00BE0F1C">
        <w:rPr>
          <w:rFonts w:ascii="Times New Roman" w:hAnsi="Times New Roman" w:cs="Times New Roman"/>
          <w:sz w:val="24"/>
          <w:szCs w:val="24"/>
        </w:rPr>
        <w:t>.5. Ежегодно проводится  торжественная церемония награждения победителей Всеро</w:t>
      </w:r>
      <w:r w:rsidR="00BE0F1C">
        <w:rPr>
          <w:rFonts w:ascii="Times New Roman" w:hAnsi="Times New Roman" w:cs="Times New Roman"/>
          <w:sz w:val="24"/>
          <w:szCs w:val="24"/>
        </w:rPr>
        <w:t>с</w:t>
      </w:r>
      <w:r w:rsidR="00BE0F1C">
        <w:rPr>
          <w:rFonts w:ascii="Times New Roman" w:hAnsi="Times New Roman" w:cs="Times New Roman"/>
          <w:sz w:val="24"/>
          <w:szCs w:val="24"/>
        </w:rPr>
        <w:t>сийской  олимпиады, медалистов  с вручением денежных грантов.</w:t>
      </w:r>
    </w:p>
    <w:p w:rsidR="0042672F" w:rsidRDefault="0042672F" w:rsidP="00BE0F1C">
      <w:pPr>
        <w:pStyle w:val="a3"/>
        <w:rPr>
          <w:rFonts w:ascii="Times New Roman" w:hAnsi="Times New Roman" w:cs="Times New Roman"/>
          <w:b/>
          <w:sz w:val="24"/>
          <w:szCs w:val="24"/>
        </w:rPr>
      </w:pPr>
    </w:p>
    <w:p w:rsidR="00BE0F1C"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Эффекты реализации направления</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 Количество участников всероссийской олимпиады  по - прежнему высоко, стабилен % победителей и призеров муниципального этапа.</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2.В школах создана вариативная образовательная среда и система работы с одаренными детьми.</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3. Сотрудничество с САЭС позволяет выпускникам продолжить образование в ВУЗах энергетической направленности в г.г. Москва, Обнинск, Санкт-Петербург.</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4. Привлечение общественности к вопросам образования: информирование общественн</w:t>
      </w:r>
      <w:r>
        <w:rPr>
          <w:rFonts w:ascii="Times New Roman" w:hAnsi="Times New Roman" w:cs="Times New Roman"/>
          <w:sz w:val="24"/>
          <w:szCs w:val="24"/>
        </w:rPr>
        <w:t>о</w:t>
      </w:r>
      <w:r>
        <w:rPr>
          <w:rFonts w:ascii="Times New Roman" w:hAnsi="Times New Roman" w:cs="Times New Roman"/>
          <w:sz w:val="24"/>
          <w:szCs w:val="24"/>
        </w:rPr>
        <w:t>сти через средства массовой информации о вручении денежных грантов победителям олимпиад и медалистам.</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5.Расширение  деятельности  педагогов, чьи ученики являются участниками различного ранга конкурсов и олимпиад.</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6. Повышение заинтересованности педагогов в работе с одаренными и талантливыми детьми в связи с осуществлением стимулирующих выплат.</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7. Расширение конкурсной деятельности учащихся, участие в конкурсах, конференциях, соревнованиях разного уровня и направленности.</w:t>
      </w:r>
    </w:p>
    <w:p w:rsidR="00BE0F1C"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Проблемные вопросы реализации направления</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1.  Дефицит квалифицированного научного руководства, организующего обучение пед</w:t>
      </w:r>
      <w:r>
        <w:rPr>
          <w:rFonts w:ascii="Times New Roman" w:hAnsi="Times New Roman" w:cs="Times New Roman"/>
          <w:sz w:val="24"/>
          <w:szCs w:val="24"/>
        </w:rPr>
        <w:t>а</w:t>
      </w:r>
      <w:r>
        <w:rPr>
          <w:rFonts w:ascii="Times New Roman" w:hAnsi="Times New Roman" w:cs="Times New Roman"/>
          <w:sz w:val="24"/>
          <w:szCs w:val="24"/>
        </w:rPr>
        <w:t>гогических кадров по вопросам организации работы с одаренными детьми.  Не все педаг</w:t>
      </w:r>
      <w:r>
        <w:rPr>
          <w:rFonts w:ascii="Times New Roman" w:hAnsi="Times New Roman" w:cs="Times New Roman"/>
          <w:sz w:val="24"/>
          <w:szCs w:val="24"/>
        </w:rPr>
        <w:t>о</w:t>
      </w:r>
      <w:r>
        <w:rPr>
          <w:rFonts w:ascii="Times New Roman" w:hAnsi="Times New Roman" w:cs="Times New Roman"/>
          <w:sz w:val="24"/>
          <w:szCs w:val="24"/>
        </w:rPr>
        <w:t>гические работники организуют работу с одаренными детьми.</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2. Необходимость регулярного обновления базы данных «Одаренные дети».</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 xml:space="preserve">3. </w:t>
      </w:r>
      <w:r w:rsidR="00A74231">
        <w:rPr>
          <w:rFonts w:ascii="Times New Roman" w:hAnsi="Times New Roman" w:cs="Times New Roman"/>
          <w:sz w:val="24"/>
          <w:szCs w:val="24"/>
        </w:rPr>
        <w:t>Необходимость р</w:t>
      </w:r>
      <w:r>
        <w:rPr>
          <w:rFonts w:ascii="Times New Roman" w:hAnsi="Times New Roman" w:cs="Times New Roman"/>
          <w:sz w:val="24"/>
          <w:szCs w:val="24"/>
        </w:rPr>
        <w:t>асшир</w:t>
      </w:r>
      <w:r w:rsidR="00A74231">
        <w:rPr>
          <w:rFonts w:ascii="Times New Roman" w:hAnsi="Times New Roman" w:cs="Times New Roman"/>
          <w:sz w:val="24"/>
          <w:szCs w:val="24"/>
        </w:rPr>
        <w:t>ения</w:t>
      </w:r>
      <w:r>
        <w:rPr>
          <w:rFonts w:ascii="Times New Roman" w:hAnsi="Times New Roman" w:cs="Times New Roman"/>
          <w:sz w:val="24"/>
          <w:szCs w:val="24"/>
        </w:rPr>
        <w:t xml:space="preserve"> практик</w:t>
      </w:r>
      <w:r w:rsidR="00A74231">
        <w:rPr>
          <w:rFonts w:ascii="Times New Roman" w:hAnsi="Times New Roman" w:cs="Times New Roman"/>
          <w:sz w:val="24"/>
          <w:szCs w:val="24"/>
        </w:rPr>
        <w:t>и</w:t>
      </w:r>
      <w:r>
        <w:rPr>
          <w:rFonts w:ascii="Times New Roman" w:hAnsi="Times New Roman" w:cs="Times New Roman"/>
          <w:sz w:val="24"/>
          <w:szCs w:val="24"/>
        </w:rPr>
        <w:t xml:space="preserve"> выплат стимулирующих </w:t>
      </w:r>
      <w:r w:rsidR="00FC5217">
        <w:rPr>
          <w:rFonts w:ascii="Times New Roman" w:hAnsi="Times New Roman" w:cs="Times New Roman"/>
          <w:sz w:val="24"/>
          <w:szCs w:val="24"/>
        </w:rPr>
        <w:t xml:space="preserve"> характера </w:t>
      </w:r>
      <w:r>
        <w:rPr>
          <w:rFonts w:ascii="Times New Roman" w:hAnsi="Times New Roman" w:cs="Times New Roman"/>
          <w:sz w:val="24"/>
          <w:szCs w:val="24"/>
        </w:rPr>
        <w:t>педагогам, эффективно работающи</w:t>
      </w:r>
      <w:r w:rsidR="00FC5217">
        <w:rPr>
          <w:rFonts w:ascii="Times New Roman" w:hAnsi="Times New Roman" w:cs="Times New Roman"/>
          <w:sz w:val="24"/>
          <w:szCs w:val="24"/>
        </w:rPr>
        <w:t>м</w:t>
      </w:r>
      <w:r>
        <w:rPr>
          <w:rFonts w:ascii="Times New Roman" w:hAnsi="Times New Roman" w:cs="Times New Roman"/>
          <w:sz w:val="24"/>
          <w:szCs w:val="24"/>
        </w:rPr>
        <w:t xml:space="preserve"> с талантливыми детьми.</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4. Необходимость ориентирования  методической службы на использование  инновацио</w:t>
      </w:r>
      <w:r>
        <w:rPr>
          <w:rFonts w:ascii="Times New Roman" w:hAnsi="Times New Roman" w:cs="Times New Roman"/>
          <w:sz w:val="24"/>
          <w:szCs w:val="24"/>
        </w:rPr>
        <w:t>н</w:t>
      </w:r>
      <w:r>
        <w:rPr>
          <w:rFonts w:ascii="Times New Roman" w:hAnsi="Times New Roman" w:cs="Times New Roman"/>
          <w:sz w:val="24"/>
          <w:szCs w:val="24"/>
        </w:rPr>
        <w:t>ных форм работы с педагогами по выявлению и поддержки одаренных детей.</w:t>
      </w:r>
    </w:p>
    <w:p w:rsidR="00BE0F1C" w:rsidRDefault="00BE0F1C" w:rsidP="00BE0F1C">
      <w:pPr>
        <w:pStyle w:val="a3"/>
        <w:rPr>
          <w:rFonts w:ascii="Times New Roman" w:hAnsi="Times New Roman" w:cs="Times New Roman"/>
          <w:sz w:val="24"/>
          <w:szCs w:val="24"/>
        </w:rPr>
      </w:pPr>
      <w:r>
        <w:rPr>
          <w:rFonts w:ascii="Times New Roman" w:hAnsi="Times New Roman" w:cs="Times New Roman"/>
          <w:sz w:val="24"/>
          <w:szCs w:val="24"/>
        </w:rPr>
        <w:t>5. Недостаточное финансирование программ, проектов и мероприятий по работе с од</w:t>
      </w:r>
      <w:r>
        <w:rPr>
          <w:rFonts w:ascii="Times New Roman" w:hAnsi="Times New Roman" w:cs="Times New Roman"/>
          <w:sz w:val="24"/>
          <w:szCs w:val="24"/>
        </w:rPr>
        <w:t>а</w:t>
      </w:r>
      <w:r>
        <w:rPr>
          <w:rFonts w:ascii="Times New Roman" w:hAnsi="Times New Roman" w:cs="Times New Roman"/>
          <w:sz w:val="24"/>
          <w:szCs w:val="24"/>
        </w:rPr>
        <w:t>ренными детьми.</w:t>
      </w:r>
    </w:p>
    <w:p w:rsidR="00BE0F1C" w:rsidRDefault="00BE0F1C" w:rsidP="00BE0F1C">
      <w:pPr>
        <w:pStyle w:val="a3"/>
        <w:rPr>
          <w:rFonts w:ascii="Times New Roman" w:hAnsi="Times New Roman" w:cs="Times New Roman"/>
          <w:b/>
          <w:sz w:val="24"/>
          <w:szCs w:val="24"/>
        </w:rPr>
      </w:pPr>
      <w:r>
        <w:rPr>
          <w:rFonts w:ascii="Times New Roman" w:hAnsi="Times New Roman" w:cs="Times New Roman"/>
          <w:b/>
          <w:sz w:val="24"/>
          <w:szCs w:val="24"/>
        </w:rPr>
        <w:t>Задачи и основные мероприятия на 201</w:t>
      </w:r>
      <w:r w:rsidR="00FC5217">
        <w:rPr>
          <w:rFonts w:ascii="Times New Roman" w:hAnsi="Times New Roman" w:cs="Times New Roman"/>
          <w:b/>
          <w:sz w:val="24"/>
          <w:szCs w:val="24"/>
        </w:rPr>
        <w:t>6</w:t>
      </w:r>
      <w:r>
        <w:rPr>
          <w:rFonts w:ascii="Times New Roman" w:hAnsi="Times New Roman" w:cs="Times New Roman"/>
          <w:b/>
          <w:sz w:val="24"/>
          <w:szCs w:val="24"/>
        </w:rPr>
        <w:t xml:space="preserve"> года по реализации направления</w:t>
      </w:r>
    </w:p>
    <w:p w:rsidR="00BE0F1C" w:rsidRDefault="00BE0F1C" w:rsidP="00BE0F1C">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Продолжить работу с одаренными детьми в рамках организации и проведения олимпиад, конкурсов, соревнований.</w:t>
      </w:r>
    </w:p>
    <w:p w:rsidR="00BE0F1C" w:rsidRDefault="00BE0F1C" w:rsidP="00BE0F1C">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Активизировать работу школ по формированию профильных классов.</w:t>
      </w:r>
    </w:p>
    <w:p w:rsidR="00BE0F1C" w:rsidRDefault="00BE0F1C" w:rsidP="00BE0F1C">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Продолжить работу по оформлению базы данных «Одаренные дети».</w:t>
      </w:r>
    </w:p>
    <w:p w:rsidR="006B6D2A" w:rsidRDefault="006B6D2A" w:rsidP="006B6D2A">
      <w:pPr>
        <w:pStyle w:val="a3"/>
        <w:rPr>
          <w:rFonts w:ascii="Times New Roman" w:hAnsi="Times New Roman" w:cs="Times New Roman"/>
          <w:sz w:val="24"/>
          <w:szCs w:val="24"/>
        </w:rPr>
      </w:pPr>
    </w:p>
    <w:p w:rsidR="006B6D2A" w:rsidRDefault="006B6D2A" w:rsidP="006B6D2A">
      <w:pPr>
        <w:pStyle w:val="a3"/>
        <w:rPr>
          <w:rFonts w:ascii="Times New Roman" w:hAnsi="Times New Roman" w:cs="Times New Roman"/>
          <w:sz w:val="24"/>
          <w:szCs w:val="24"/>
        </w:rPr>
      </w:pPr>
    </w:p>
    <w:p w:rsidR="004D1F0D" w:rsidRPr="001E3EED" w:rsidRDefault="00FC5217" w:rsidP="001E3EED">
      <w:pPr>
        <w:pStyle w:val="a4"/>
        <w:numPr>
          <w:ilvl w:val="1"/>
          <w:numId w:val="19"/>
        </w:numPr>
        <w:rPr>
          <w:rFonts w:ascii="Times New Roman" w:hAnsi="Times New Roman" w:cs="Times New Roman"/>
          <w:b/>
          <w:sz w:val="24"/>
          <w:szCs w:val="24"/>
        </w:rPr>
      </w:pPr>
      <w:r w:rsidRPr="001E3EED">
        <w:rPr>
          <w:b/>
        </w:rPr>
        <w:t xml:space="preserve"> </w:t>
      </w:r>
      <w:r w:rsidRPr="001E3EED">
        <w:rPr>
          <w:rFonts w:ascii="Times New Roman" w:hAnsi="Times New Roman" w:cs="Times New Roman"/>
          <w:b/>
          <w:sz w:val="24"/>
          <w:szCs w:val="24"/>
        </w:rPr>
        <w:t xml:space="preserve">Развитие кадрового потенциала системы общего образования </w:t>
      </w:r>
    </w:p>
    <w:p w:rsidR="00A836D9" w:rsidRDefault="00FC5217" w:rsidP="00FC5217">
      <w:pPr>
        <w:pStyle w:val="a3"/>
        <w:rPr>
          <w:rFonts w:ascii="Times New Roman" w:hAnsi="Times New Roman" w:cs="Times New Roman"/>
          <w:sz w:val="24"/>
          <w:szCs w:val="24"/>
        </w:rPr>
      </w:pPr>
      <w:r>
        <w:rPr>
          <w:rFonts w:ascii="Times New Roman" w:hAnsi="Times New Roman" w:cs="Times New Roman"/>
          <w:sz w:val="24"/>
          <w:szCs w:val="24"/>
        </w:rPr>
        <w:t xml:space="preserve">        Образовательный процесс в общеобразовательных </w:t>
      </w:r>
      <w:r w:rsidR="00DE4EB9">
        <w:rPr>
          <w:rFonts w:ascii="Times New Roman" w:hAnsi="Times New Roman" w:cs="Times New Roman"/>
          <w:sz w:val="24"/>
          <w:szCs w:val="24"/>
        </w:rPr>
        <w:t xml:space="preserve">учреждениях города осуществляли 214 </w:t>
      </w:r>
      <w:r>
        <w:rPr>
          <w:rFonts w:ascii="Times New Roman" w:hAnsi="Times New Roman" w:cs="Times New Roman"/>
          <w:sz w:val="24"/>
          <w:szCs w:val="24"/>
        </w:rPr>
        <w:t xml:space="preserve"> работников, из них: </w:t>
      </w:r>
      <w:r w:rsidR="00DE4EB9">
        <w:rPr>
          <w:rFonts w:ascii="Times New Roman" w:hAnsi="Times New Roman" w:cs="Times New Roman"/>
          <w:sz w:val="24"/>
          <w:szCs w:val="24"/>
        </w:rPr>
        <w:t xml:space="preserve">педагогических работников - 198 человек, из которых </w:t>
      </w:r>
      <w:r>
        <w:rPr>
          <w:rFonts w:ascii="Times New Roman" w:hAnsi="Times New Roman" w:cs="Times New Roman"/>
          <w:sz w:val="24"/>
          <w:szCs w:val="24"/>
        </w:rPr>
        <w:t>168 чел</w:t>
      </w:r>
      <w:r>
        <w:rPr>
          <w:rFonts w:ascii="Times New Roman" w:hAnsi="Times New Roman" w:cs="Times New Roman"/>
          <w:sz w:val="24"/>
          <w:szCs w:val="24"/>
        </w:rPr>
        <w:t>о</w:t>
      </w:r>
      <w:r>
        <w:rPr>
          <w:rFonts w:ascii="Times New Roman" w:hAnsi="Times New Roman" w:cs="Times New Roman"/>
          <w:sz w:val="24"/>
          <w:szCs w:val="24"/>
        </w:rPr>
        <w:t xml:space="preserve">век </w:t>
      </w:r>
      <w:r w:rsidR="00DE4EB9">
        <w:rPr>
          <w:rFonts w:ascii="Times New Roman" w:hAnsi="Times New Roman" w:cs="Times New Roman"/>
          <w:sz w:val="24"/>
          <w:szCs w:val="24"/>
        </w:rPr>
        <w:t>–</w:t>
      </w:r>
      <w:r>
        <w:rPr>
          <w:rFonts w:ascii="Times New Roman" w:hAnsi="Times New Roman" w:cs="Times New Roman"/>
          <w:sz w:val="24"/>
          <w:szCs w:val="24"/>
        </w:rPr>
        <w:t xml:space="preserve"> учите</w:t>
      </w:r>
      <w:r w:rsidR="00DE4EB9">
        <w:rPr>
          <w:rFonts w:ascii="Times New Roman" w:hAnsi="Times New Roman" w:cs="Times New Roman"/>
          <w:sz w:val="24"/>
          <w:szCs w:val="24"/>
        </w:rPr>
        <w:t xml:space="preserve">ля. </w:t>
      </w:r>
      <w:r>
        <w:rPr>
          <w:rFonts w:ascii="Times New Roman" w:hAnsi="Times New Roman" w:cs="Times New Roman"/>
          <w:sz w:val="24"/>
          <w:szCs w:val="24"/>
        </w:rPr>
        <w:t xml:space="preserve"> 16</w:t>
      </w:r>
      <w:r w:rsidR="00DE4EB9">
        <w:rPr>
          <w:rFonts w:ascii="Times New Roman" w:hAnsi="Times New Roman" w:cs="Times New Roman"/>
          <w:sz w:val="24"/>
          <w:szCs w:val="24"/>
        </w:rPr>
        <w:t xml:space="preserve"> человек являются </w:t>
      </w:r>
      <w:r>
        <w:rPr>
          <w:rFonts w:ascii="Times New Roman" w:hAnsi="Times New Roman" w:cs="Times New Roman"/>
          <w:sz w:val="24"/>
          <w:szCs w:val="24"/>
        </w:rPr>
        <w:t xml:space="preserve"> руководящи</w:t>
      </w:r>
      <w:r w:rsidR="00DE4EB9">
        <w:rPr>
          <w:rFonts w:ascii="Times New Roman" w:hAnsi="Times New Roman" w:cs="Times New Roman"/>
          <w:sz w:val="24"/>
          <w:szCs w:val="24"/>
        </w:rPr>
        <w:t>ми</w:t>
      </w:r>
      <w:r>
        <w:rPr>
          <w:rFonts w:ascii="Times New Roman" w:hAnsi="Times New Roman" w:cs="Times New Roman"/>
          <w:sz w:val="24"/>
          <w:szCs w:val="24"/>
        </w:rPr>
        <w:t xml:space="preserve"> работни</w:t>
      </w:r>
      <w:r w:rsidR="00DE4EB9">
        <w:rPr>
          <w:rFonts w:ascii="Times New Roman" w:hAnsi="Times New Roman" w:cs="Times New Roman"/>
          <w:sz w:val="24"/>
          <w:szCs w:val="24"/>
        </w:rPr>
        <w:t xml:space="preserve">ками общеобразовательных </w:t>
      </w:r>
      <w:r w:rsidR="00DE4EB9">
        <w:rPr>
          <w:rFonts w:ascii="Times New Roman" w:hAnsi="Times New Roman" w:cs="Times New Roman"/>
          <w:sz w:val="24"/>
          <w:szCs w:val="24"/>
        </w:rPr>
        <w:lastRenderedPageBreak/>
        <w:t>учреждений</w:t>
      </w:r>
      <w:r>
        <w:rPr>
          <w:rFonts w:ascii="Times New Roman" w:hAnsi="Times New Roman" w:cs="Times New Roman"/>
          <w:sz w:val="24"/>
          <w:szCs w:val="24"/>
        </w:rPr>
        <w:t xml:space="preserve">. </w:t>
      </w:r>
      <w:r w:rsidR="00292DDE">
        <w:rPr>
          <w:rFonts w:ascii="Times New Roman" w:hAnsi="Times New Roman" w:cs="Times New Roman"/>
          <w:sz w:val="24"/>
          <w:szCs w:val="24"/>
        </w:rPr>
        <w:t>Численность внешних совместителей 29 человек, внутреннее совместител</w:t>
      </w:r>
      <w:r w:rsidR="00292DDE">
        <w:rPr>
          <w:rFonts w:ascii="Times New Roman" w:hAnsi="Times New Roman" w:cs="Times New Roman"/>
          <w:sz w:val="24"/>
          <w:szCs w:val="24"/>
        </w:rPr>
        <w:t>ь</w:t>
      </w:r>
      <w:r w:rsidR="00292DDE">
        <w:rPr>
          <w:rFonts w:ascii="Times New Roman" w:hAnsi="Times New Roman" w:cs="Times New Roman"/>
          <w:sz w:val="24"/>
          <w:szCs w:val="24"/>
        </w:rPr>
        <w:t xml:space="preserve">ство имеют 48 человек. </w:t>
      </w:r>
    </w:p>
    <w:p w:rsidR="00A836D9" w:rsidRPr="00A836D9" w:rsidRDefault="00A836D9" w:rsidP="00A836D9">
      <w:pPr>
        <w:spacing w:after="0" w:line="240" w:lineRule="auto"/>
        <w:ind w:firstLine="709"/>
        <w:jc w:val="both"/>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В профессиональном становлении учителя особую роль играет аттестация на кв</w:t>
      </w:r>
      <w:r w:rsidRPr="00A836D9">
        <w:rPr>
          <w:rFonts w:ascii="Times New Roman" w:eastAsia="Times New Roman" w:hAnsi="Times New Roman" w:cs="Times New Roman"/>
          <w:sz w:val="24"/>
          <w:szCs w:val="24"/>
        </w:rPr>
        <w:t>а</w:t>
      </w:r>
      <w:r w:rsidRPr="00A836D9">
        <w:rPr>
          <w:rFonts w:ascii="Times New Roman" w:eastAsia="Times New Roman" w:hAnsi="Times New Roman" w:cs="Times New Roman"/>
          <w:sz w:val="24"/>
          <w:szCs w:val="24"/>
        </w:rPr>
        <w:t>лификационные категории. Аттестация является одним из важнейших средств оценки и развития профессионализма педагогических работников.</w:t>
      </w:r>
    </w:p>
    <w:p w:rsidR="00A836D9" w:rsidRPr="00A836D9" w:rsidRDefault="00A836D9" w:rsidP="00A836D9">
      <w:pPr>
        <w:spacing w:after="0" w:line="240" w:lineRule="auto"/>
        <w:ind w:firstLine="709"/>
        <w:jc w:val="both"/>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 xml:space="preserve">В 2015 году на первую и высшую квалификационную категорию аттестовано </w:t>
      </w:r>
      <w:r>
        <w:rPr>
          <w:rFonts w:ascii="Times New Roman" w:eastAsia="Times New Roman" w:hAnsi="Times New Roman" w:cs="Times New Roman"/>
          <w:sz w:val="24"/>
          <w:szCs w:val="24"/>
        </w:rPr>
        <w:t xml:space="preserve">45 </w:t>
      </w:r>
      <w:r w:rsidRPr="00A836D9">
        <w:rPr>
          <w:rFonts w:ascii="Times New Roman" w:eastAsia="Times New Roman" w:hAnsi="Times New Roman" w:cs="Times New Roman"/>
          <w:sz w:val="24"/>
          <w:szCs w:val="24"/>
        </w:rPr>
        <w:t>педагог</w:t>
      </w:r>
      <w:r>
        <w:rPr>
          <w:rFonts w:ascii="Times New Roman" w:eastAsia="Times New Roman" w:hAnsi="Times New Roman" w:cs="Times New Roman"/>
          <w:sz w:val="24"/>
          <w:szCs w:val="24"/>
        </w:rPr>
        <w:t>ов</w:t>
      </w:r>
      <w:r w:rsidRPr="00A836D9">
        <w:rPr>
          <w:rFonts w:ascii="Times New Roman" w:eastAsia="Times New Roman" w:hAnsi="Times New Roman" w:cs="Times New Roman"/>
          <w:sz w:val="24"/>
          <w:szCs w:val="24"/>
        </w:rPr>
        <w:t xml:space="preserve">. Из них  </w:t>
      </w:r>
      <w:r>
        <w:rPr>
          <w:rFonts w:ascii="Times New Roman" w:eastAsia="Times New Roman" w:hAnsi="Times New Roman" w:cs="Times New Roman"/>
          <w:sz w:val="24"/>
          <w:szCs w:val="24"/>
        </w:rPr>
        <w:t>36</w:t>
      </w:r>
      <w:r w:rsidRPr="00A836D9">
        <w:rPr>
          <w:rFonts w:ascii="Times New Roman" w:eastAsia="Times New Roman" w:hAnsi="Times New Roman" w:cs="Times New Roman"/>
          <w:sz w:val="24"/>
          <w:szCs w:val="24"/>
        </w:rPr>
        <w:t xml:space="preserve">  человек – на первую  квалификационную категорию, </w:t>
      </w:r>
      <w:r>
        <w:rPr>
          <w:rFonts w:ascii="Times New Roman" w:eastAsia="Times New Roman" w:hAnsi="Times New Roman" w:cs="Times New Roman"/>
          <w:sz w:val="24"/>
          <w:szCs w:val="24"/>
        </w:rPr>
        <w:t>9</w:t>
      </w:r>
      <w:r w:rsidRPr="00A836D9">
        <w:rPr>
          <w:rFonts w:ascii="Times New Roman" w:eastAsia="Times New Roman" w:hAnsi="Times New Roman" w:cs="Times New Roman"/>
          <w:sz w:val="24"/>
          <w:szCs w:val="24"/>
        </w:rPr>
        <w:t xml:space="preserve"> человек – на высшую. </w:t>
      </w:r>
    </w:p>
    <w:p w:rsidR="00A836D9" w:rsidRPr="00A836D9" w:rsidRDefault="00A836D9" w:rsidP="00A836D9">
      <w:pPr>
        <w:spacing w:after="0" w:line="240" w:lineRule="auto"/>
        <w:jc w:val="center"/>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 xml:space="preserve">Аттестация </w:t>
      </w:r>
    </w:p>
    <w:p w:rsidR="00A836D9" w:rsidRPr="00A836D9" w:rsidRDefault="00A836D9" w:rsidP="00A836D9">
      <w:pPr>
        <w:spacing w:after="0" w:line="240" w:lineRule="auto"/>
        <w:jc w:val="center"/>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(пед. работники общеобразовательных учреждений):</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162"/>
        <w:gridCol w:w="991"/>
        <w:gridCol w:w="1265"/>
        <w:gridCol w:w="808"/>
        <w:gridCol w:w="808"/>
        <w:gridCol w:w="1643"/>
      </w:tblGrid>
      <w:tr w:rsidR="00A836D9" w:rsidRPr="00A836D9" w:rsidTr="00A9786A">
        <w:tc>
          <w:tcPr>
            <w:tcW w:w="2090"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Квалиф. катег</w:t>
            </w:r>
            <w:r w:rsidRPr="00A836D9">
              <w:rPr>
                <w:rFonts w:ascii="Times New Roman" w:eastAsia="Times New Roman" w:hAnsi="Times New Roman" w:cs="Times New Roman"/>
                <w:sz w:val="24"/>
                <w:szCs w:val="24"/>
              </w:rPr>
              <w:t>о</w:t>
            </w:r>
            <w:r w:rsidRPr="00A836D9">
              <w:rPr>
                <w:rFonts w:ascii="Times New Roman" w:eastAsia="Times New Roman" w:hAnsi="Times New Roman" w:cs="Times New Roman"/>
                <w:sz w:val="24"/>
                <w:szCs w:val="24"/>
              </w:rPr>
              <w:t>рии</w:t>
            </w:r>
          </w:p>
        </w:tc>
        <w:tc>
          <w:tcPr>
            <w:tcW w:w="1162"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Высшая</w:t>
            </w:r>
          </w:p>
        </w:tc>
        <w:tc>
          <w:tcPr>
            <w:tcW w:w="991"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Первая</w:t>
            </w:r>
          </w:p>
        </w:tc>
        <w:tc>
          <w:tcPr>
            <w:tcW w:w="1265"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Вторая</w:t>
            </w:r>
          </w:p>
        </w:tc>
        <w:tc>
          <w:tcPr>
            <w:tcW w:w="808" w:type="dxa"/>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СЗД</w:t>
            </w:r>
          </w:p>
        </w:tc>
        <w:tc>
          <w:tcPr>
            <w:tcW w:w="808"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Всего</w:t>
            </w:r>
          </w:p>
        </w:tc>
        <w:tc>
          <w:tcPr>
            <w:tcW w:w="1643"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Без катег</w:t>
            </w:r>
            <w:r w:rsidRPr="00A836D9">
              <w:rPr>
                <w:rFonts w:ascii="Times New Roman" w:eastAsia="Times New Roman" w:hAnsi="Times New Roman" w:cs="Times New Roman"/>
                <w:sz w:val="24"/>
                <w:szCs w:val="24"/>
              </w:rPr>
              <w:t>о</w:t>
            </w:r>
            <w:r w:rsidRPr="00A836D9">
              <w:rPr>
                <w:rFonts w:ascii="Times New Roman" w:eastAsia="Times New Roman" w:hAnsi="Times New Roman" w:cs="Times New Roman"/>
                <w:sz w:val="24"/>
                <w:szCs w:val="24"/>
              </w:rPr>
              <w:t>рии</w:t>
            </w:r>
          </w:p>
        </w:tc>
      </w:tr>
      <w:tr w:rsidR="00A836D9" w:rsidRPr="00A836D9" w:rsidTr="00A9786A">
        <w:tc>
          <w:tcPr>
            <w:tcW w:w="2090"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Имеют</w:t>
            </w:r>
          </w:p>
        </w:tc>
        <w:tc>
          <w:tcPr>
            <w:tcW w:w="1162"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5</w:t>
            </w:r>
            <w:r>
              <w:rPr>
                <w:rFonts w:ascii="Times New Roman" w:eastAsia="Times New Roman" w:hAnsi="Times New Roman" w:cs="Times New Roman"/>
                <w:sz w:val="24"/>
                <w:szCs w:val="24"/>
              </w:rPr>
              <w:t>7</w:t>
            </w:r>
          </w:p>
        </w:tc>
        <w:tc>
          <w:tcPr>
            <w:tcW w:w="991"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8</w:t>
            </w:r>
            <w:r>
              <w:rPr>
                <w:rFonts w:ascii="Times New Roman" w:eastAsia="Times New Roman" w:hAnsi="Times New Roman" w:cs="Times New Roman"/>
                <w:sz w:val="24"/>
                <w:szCs w:val="24"/>
              </w:rPr>
              <w:t>7</w:t>
            </w:r>
          </w:p>
        </w:tc>
        <w:tc>
          <w:tcPr>
            <w:tcW w:w="1265"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2</w:t>
            </w:r>
          </w:p>
        </w:tc>
        <w:tc>
          <w:tcPr>
            <w:tcW w:w="808" w:type="dxa"/>
          </w:tcPr>
          <w:p w:rsidR="00A836D9" w:rsidRPr="00A836D9" w:rsidRDefault="00A836D9" w:rsidP="00A83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8"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17</w:t>
            </w:r>
            <w:r>
              <w:rPr>
                <w:rFonts w:ascii="Times New Roman" w:eastAsia="Times New Roman" w:hAnsi="Times New Roman" w:cs="Times New Roman"/>
                <w:sz w:val="24"/>
                <w:szCs w:val="24"/>
              </w:rPr>
              <w:t>6</w:t>
            </w:r>
          </w:p>
        </w:tc>
        <w:tc>
          <w:tcPr>
            <w:tcW w:w="1643"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r>
      <w:tr w:rsidR="00A836D9" w:rsidRPr="00A836D9" w:rsidTr="00A9786A">
        <w:tc>
          <w:tcPr>
            <w:tcW w:w="2090"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w:t>
            </w:r>
          </w:p>
        </w:tc>
        <w:tc>
          <w:tcPr>
            <w:tcW w:w="1162"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A836D9">
              <w:rPr>
                <w:rFonts w:ascii="Times New Roman" w:eastAsia="Times New Roman" w:hAnsi="Times New Roman" w:cs="Times New Roman"/>
                <w:sz w:val="24"/>
                <w:szCs w:val="24"/>
              </w:rPr>
              <w:t xml:space="preserve"> %</w:t>
            </w:r>
          </w:p>
        </w:tc>
        <w:tc>
          <w:tcPr>
            <w:tcW w:w="991"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A836D9">
              <w:rPr>
                <w:rFonts w:ascii="Times New Roman" w:eastAsia="Times New Roman" w:hAnsi="Times New Roman" w:cs="Times New Roman"/>
                <w:sz w:val="24"/>
                <w:szCs w:val="24"/>
              </w:rPr>
              <w:t>%</w:t>
            </w:r>
          </w:p>
        </w:tc>
        <w:tc>
          <w:tcPr>
            <w:tcW w:w="1265"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1%</w:t>
            </w:r>
          </w:p>
        </w:tc>
        <w:tc>
          <w:tcPr>
            <w:tcW w:w="808" w:type="dxa"/>
          </w:tcPr>
          <w:p w:rsidR="00A836D9" w:rsidRPr="00A836D9" w:rsidRDefault="00A836D9" w:rsidP="00A83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Pr="00A836D9">
              <w:rPr>
                <w:rFonts w:ascii="Times New Roman" w:eastAsia="Times New Roman" w:hAnsi="Times New Roman" w:cs="Times New Roman"/>
                <w:sz w:val="24"/>
                <w:szCs w:val="24"/>
              </w:rPr>
              <w:t>%</w:t>
            </w:r>
          </w:p>
        </w:tc>
        <w:tc>
          <w:tcPr>
            <w:tcW w:w="808"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89 </w:t>
            </w:r>
            <w:r w:rsidRPr="00A836D9">
              <w:rPr>
                <w:rFonts w:ascii="Times New Roman" w:eastAsia="Times New Roman" w:hAnsi="Times New Roman" w:cs="Times New Roman"/>
                <w:sz w:val="24"/>
                <w:szCs w:val="24"/>
              </w:rPr>
              <w:t>%</w:t>
            </w:r>
          </w:p>
        </w:tc>
        <w:tc>
          <w:tcPr>
            <w:tcW w:w="1643"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A836D9">
              <w:rPr>
                <w:rFonts w:ascii="Times New Roman" w:eastAsia="Times New Roman" w:hAnsi="Times New Roman" w:cs="Times New Roman"/>
                <w:sz w:val="24"/>
                <w:szCs w:val="24"/>
              </w:rPr>
              <w:t>%</w:t>
            </w:r>
          </w:p>
        </w:tc>
      </w:tr>
      <w:tr w:rsidR="00A836D9" w:rsidRPr="00A836D9" w:rsidTr="00A9786A">
        <w:tc>
          <w:tcPr>
            <w:tcW w:w="2090"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 xml:space="preserve">Аттестованы в 2015  году  </w:t>
            </w:r>
          </w:p>
        </w:tc>
        <w:tc>
          <w:tcPr>
            <w:tcW w:w="1162"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9</w:t>
            </w:r>
          </w:p>
        </w:tc>
        <w:tc>
          <w:tcPr>
            <w:tcW w:w="991"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36</w:t>
            </w:r>
          </w:p>
        </w:tc>
        <w:tc>
          <w:tcPr>
            <w:tcW w:w="1265"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w:t>
            </w:r>
          </w:p>
        </w:tc>
        <w:tc>
          <w:tcPr>
            <w:tcW w:w="808" w:type="dxa"/>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11</w:t>
            </w:r>
          </w:p>
        </w:tc>
        <w:tc>
          <w:tcPr>
            <w:tcW w:w="808"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r w:rsidRPr="00A836D9">
              <w:rPr>
                <w:rFonts w:ascii="Times New Roman" w:eastAsia="Times New Roman" w:hAnsi="Times New Roman" w:cs="Times New Roman"/>
                <w:sz w:val="24"/>
                <w:szCs w:val="24"/>
              </w:rPr>
              <w:t>56</w:t>
            </w:r>
          </w:p>
        </w:tc>
        <w:tc>
          <w:tcPr>
            <w:tcW w:w="1643" w:type="dxa"/>
            <w:shd w:val="clear" w:color="auto" w:fill="auto"/>
          </w:tcPr>
          <w:p w:rsidR="00A836D9" w:rsidRPr="00A836D9" w:rsidRDefault="00A836D9" w:rsidP="00A836D9">
            <w:pPr>
              <w:spacing w:after="0" w:line="240" w:lineRule="auto"/>
              <w:rPr>
                <w:rFonts w:ascii="Times New Roman" w:eastAsia="Times New Roman" w:hAnsi="Times New Roman" w:cs="Times New Roman"/>
                <w:sz w:val="24"/>
                <w:szCs w:val="24"/>
              </w:rPr>
            </w:pPr>
          </w:p>
        </w:tc>
      </w:tr>
    </w:tbl>
    <w:p w:rsidR="00A836D9" w:rsidRPr="00A836D9" w:rsidRDefault="00A836D9" w:rsidP="00A836D9">
      <w:pPr>
        <w:spacing w:after="0" w:line="240" w:lineRule="auto"/>
        <w:jc w:val="both"/>
        <w:rPr>
          <w:rFonts w:ascii="Times New Roman" w:eastAsia="Times New Roman" w:hAnsi="Times New Roman" w:cs="Times New Roman"/>
          <w:sz w:val="24"/>
          <w:szCs w:val="24"/>
        </w:rPr>
      </w:pPr>
    </w:p>
    <w:p w:rsidR="00FC5217" w:rsidRDefault="00417D0D" w:rsidP="00FC5217">
      <w:pPr>
        <w:pStyle w:val="a3"/>
        <w:rPr>
          <w:rFonts w:ascii="Times New Roman" w:hAnsi="Times New Roman" w:cs="Times New Roman"/>
          <w:sz w:val="24"/>
          <w:szCs w:val="24"/>
        </w:rPr>
      </w:pPr>
      <w:r>
        <w:rPr>
          <w:rFonts w:ascii="Times New Roman" w:hAnsi="Times New Roman" w:cs="Times New Roman"/>
          <w:sz w:val="24"/>
          <w:szCs w:val="24"/>
        </w:rPr>
        <w:t xml:space="preserve">        </w:t>
      </w:r>
      <w:r w:rsidR="00FC5217">
        <w:rPr>
          <w:rFonts w:ascii="Times New Roman" w:hAnsi="Times New Roman" w:cs="Times New Roman"/>
          <w:sz w:val="24"/>
          <w:szCs w:val="24"/>
        </w:rPr>
        <w:t>На конец 2015 года</w:t>
      </w:r>
      <w:r w:rsidR="00EF5A92">
        <w:rPr>
          <w:rFonts w:ascii="Times New Roman" w:hAnsi="Times New Roman" w:cs="Times New Roman"/>
          <w:sz w:val="24"/>
          <w:szCs w:val="24"/>
        </w:rPr>
        <w:t xml:space="preserve"> численность педагогических работников, прошедших аттестацию на </w:t>
      </w:r>
      <w:r w:rsidR="00FC5217">
        <w:rPr>
          <w:rFonts w:ascii="Times New Roman" w:hAnsi="Times New Roman" w:cs="Times New Roman"/>
          <w:sz w:val="24"/>
          <w:szCs w:val="24"/>
        </w:rPr>
        <w:t xml:space="preserve"> высшую квалификационную категорию - </w:t>
      </w:r>
      <w:r w:rsidR="00EF5A92">
        <w:rPr>
          <w:rFonts w:ascii="Times New Roman" w:hAnsi="Times New Roman" w:cs="Times New Roman"/>
          <w:sz w:val="24"/>
          <w:szCs w:val="24"/>
        </w:rPr>
        <w:t xml:space="preserve"> составляла 57 человек (29 %), на </w:t>
      </w:r>
      <w:r w:rsidR="00FC5217">
        <w:rPr>
          <w:rFonts w:ascii="Times New Roman" w:hAnsi="Times New Roman" w:cs="Times New Roman"/>
          <w:sz w:val="24"/>
          <w:szCs w:val="24"/>
        </w:rPr>
        <w:t xml:space="preserve"> первую квалификационную категорию </w:t>
      </w:r>
      <w:r w:rsidR="00EF5A92">
        <w:rPr>
          <w:rFonts w:ascii="Times New Roman" w:hAnsi="Times New Roman" w:cs="Times New Roman"/>
          <w:sz w:val="24"/>
          <w:szCs w:val="24"/>
        </w:rPr>
        <w:t>–</w:t>
      </w:r>
      <w:r w:rsidR="00FC5217">
        <w:rPr>
          <w:rFonts w:ascii="Times New Roman" w:hAnsi="Times New Roman" w:cs="Times New Roman"/>
          <w:sz w:val="24"/>
          <w:szCs w:val="24"/>
        </w:rPr>
        <w:t xml:space="preserve"> </w:t>
      </w:r>
      <w:r w:rsidR="00EF5A92">
        <w:rPr>
          <w:rFonts w:ascii="Times New Roman" w:hAnsi="Times New Roman" w:cs="Times New Roman"/>
          <w:sz w:val="24"/>
          <w:szCs w:val="24"/>
        </w:rPr>
        <w:t>87 человек (44 %)</w:t>
      </w:r>
      <w:r w:rsidR="00FC5217">
        <w:rPr>
          <w:rFonts w:ascii="Times New Roman" w:hAnsi="Times New Roman" w:cs="Times New Roman"/>
          <w:sz w:val="24"/>
          <w:szCs w:val="24"/>
        </w:rPr>
        <w:t>;</w:t>
      </w:r>
      <w:r w:rsidR="00EF5A92">
        <w:rPr>
          <w:rFonts w:ascii="Times New Roman" w:hAnsi="Times New Roman" w:cs="Times New Roman"/>
          <w:sz w:val="24"/>
          <w:szCs w:val="24"/>
        </w:rPr>
        <w:t xml:space="preserve"> на подтверждение занимаемой дол</w:t>
      </w:r>
      <w:r w:rsidR="00EF5A92">
        <w:rPr>
          <w:rFonts w:ascii="Times New Roman" w:hAnsi="Times New Roman" w:cs="Times New Roman"/>
          <w:sz w:val="24"/>
          <w:szCs w:val="24"/>
        </w:rPr>
        <w:t>ж</w:t>
      </w:r>
      <w:r w:rsidR="00EF5A92">
        <w:rPr>
          <w:rFonts w:ascii="Times New Roman" w:hAnsi="Times New Roman" w:cs="Times New Roman"/>
          <w:sz w:val="24"/>
          <w:szCs w:val="24"/>
        </w:rPr>
        <w:t>ности – 30 человек (15 %).</w:t>
      </w:r>
    </w:p>
    <w:tbl>
      <w:tblPr>
        <w:tblW w:w="99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0"/>
        <w:gridCol w:w="1620"/>
        <w:gridCol w:w="1620"/>
        <w:gridCol w:w="1437"/>
        <w:gridCol w:w="795"/>
      </w:tblGrid>
      <w:tr w:rsidR="00417D0D" w:rsidRPr="00417D0D" w:rsidTr="00A9786A">
        <w:trPr>
          <w:trHeight w:val="180"/>
        </w:trPr>
        <w:tc>
          <w:tcPr>
            <w:tcW w:w="4430" w:type="dxa"/>
            <w:shd w:val="clear" w:color="auto" w:fill="auto"/>
          </w:tcPr>
          <w:p w:rsidR="00417D0D" w:rsidRPr="00417D0D" w:rsidRDefault="00417D0D" w:rsidP="00A9786A">
            <w:pPr>
              <w:spacing w:after="0" w:line="240" w:lineRule="auto"/>
              <w:contextualSpacing/>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Наименование показателя</w:t>
            </w:r>
          </w:p>
        </w:tc>
        <w:tc>
          <w:tcPr>
            <w:tcW w:w="1620" w:type="dxa"/>
          </w:tcPr>
          <w:p w:rsidR="00417D0D" w:rsidRPr="00417D0D" w:rsidRDefault="00417D0D" w:rsidP="00A9786A">
            <w:pPr>
              <w:spacing w:after="0" w:line="240" w:lineRule="auto"/>
              <w:contextualSpacing/>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2012</w:t>
            </w:r>
          </w:p>
        </w:tc>
        <w:tc>
          <w:tcPr>
            <w:tcW w:w="1620" w:type="dxa"/>
          </w:tcPr>
          <w:p w:rsidR="00417D0D" w:rsidRPr="00417D0D" w:rsidRDefault="00417D0D" w:rsidP="00A9786A">
            <w:pPr>
              <w:spacing w:after="0" w:line="240" w:lineRule="auto"/>
              <w:contextualSpacing/>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2013</w:t>
            </w:r>
          </w:p>
        </w:tc>
        <w:tc>
          <w:tcPr>
            <w:tcW w:w="1437" w:type="dxa"/>
          </w:tcPr>
          <w:p w:rsidR="00417D0D" w:rsidRPr="00417D0D" w:rsidRDefault="00417D0D" w:rsidP="00A9786A">
            <w:pPr>
              <w:spacing w:after="0" w:line="240" w:lineRule="auto"/>
              <w:contextualSpacing/>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2014</w:t>
            </w:r>
          </w:p>
        </w:tc>
        <w:tc>
          <w:tcPr>
            <w:tcW w:w="795" w:type="dxa"/>
            <w:shd w:val="clear" w:color="auto" w:fill="auto"/>
          </w:tcPr>
          <w:p w:rsidR="00417D0D" w:rsidRPr="00417D0D" w:rsidRDefault="00417D0D" w:rsidP="00A9786A">
            <w:pPr>
              <w:spacing w:after="0" w:line="240" w:lineRule="auto"/>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2015</w:t>
            </w:r>
          </w:p>
        </w:tc>
      </w:tr>
      <w:tr w:rsidR="00417D0D" w:rsidRPr="00417D0D" w:rsidTr="00A978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430" w:type="dxa"/>
            <w:tcBorders>
              <w:top w:val="single" w:sz="4" w:space="0" w:color="auto"/>
              <w:left w:val="single" w:sz="4" w:space="0" w:color="auto"/>
              <w:bottom w:val="single" w:sz="4" w:space="0" w:color="auto"/>
              <w:right w:val="single" w:sz="4" w:space="0" w:color="auto"/>
            </w:tcBorders>
          </w:tcPr>
          <w:p w:rsidR="00417D0D" w:rsidRPr="00417D0D" w:rsidRDefault="00417D0D" w:rsidP="00A9786A">
            <w:pPr>
              <w:spacing w:after="0" w:line="240" w:lineRule="auto"/>
              <w:contextualSpacing/>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Доля педагогических работников общ</w:t>
            </w:r>
            <w:r w:rsidRPr="00417D0D">
              <w:rPr>
                <w:rFonts w:ascii="Times New Roman" w:eastAsia="Times New Roman" w:hAnsi="Times New Roman" w:cs="Times New Roman"/>
                <w:sz w:val="24"/>
                <w:szCs w:val="24"/>
              </w:rPr>
              <w:t>е</w:t>
            </w:r>
            <w:r w:rsidRPr="00417D0D">
              <w:rPr>
                <w:rFonts w:ascii="Times New Roman" w:eastAsia="Times New Roman" w:hAnsi="Times New Roman" w:cs="Times New Roman"/>
                <w:sz w:val="24"/>
                <w:szCs w:val="24"/>
              </w:rPr>
              <w:t>образовательных организаций, которым при прохождении аттестации присвоена первая и высшая категория</w:t>
            </w:r>
          </w:p>
        </w:tc>
        <w:tc>
          <w:tcPr>
            <w:tcW w:w="1620" w:type="dxa"/>
            <w:tcBorders>
              <w:top w:val="single" w:sz="4" w:space="0" w:color="auto"/>
              <w:left w:val="single" w:sz="4" w:space="0" w:color="auto"/>
              <w:bottom w:val="single" w:sz="4" w:space="0" w:color="auto"/>
              <w:right w:val="single" w:sz="4" w:space="0" w:color="auto"/>
            </w:tcBorders>
          </w:tcPr>
          <w:p w:rsidR="00417D0D" w:rsidRPr="00417D0D" w:rsidRDefault="00417D0D" w:rsidP="00A9786A">
            <w:pPr>
              <w:spacing w:after="0" w:line="240" w:lineRule="auto"/>
              <w:contextualSpacing/>
              <w:rPr>
                <w:rFonts w:ascii="Times New Roman" w:eastAsia="Times New Roman" w:hAnsi="Times New Roman" w:cs="Times New Roman"/>
                <w:sz w:val="24"/>
                <w:szCs w:val="24"/>
                <w:lang w:eastAsia="en-US"/>
              </w:rPr>
            </w:pPr>
            <w:r w:rsidRPr="00417D0D">
              <w:rPr>
                <w:rFonts w:ascii="Times New Roman" w:eastAsia="Times New Roman" w:hAnsi="Times New Roman" w:cs="Times New Roman"/>
                <w:sz w:val="24"/>
                <w:szCs w:val="24"/>
                <w:lang w:eastAsia="en-US"/>
              </w:rPr>
              <w:t>12,8%</w:t>
            </w:r>
          </w:p>
        </w:tc>
        <w:tc>
          <w:tcPr>
            <w:tcW w:w="1620" w:type="dxa"/>
            <w:tcBorders>
              <w:top w:val="single" w:sz="4" w:space="0" w:color="auto"/>
              <w:left w:val="single" w:sz="4" w:space="0" w:color="auto"/>
              <w:bottom w:val="single" w:sz="4" w:space="0" w:color="auto"/>
              <w:right w:val="single" w:sz="4" w:space="0" w:color="auto"/>
            </w:tcBorders>
          </w:tcPr>
          <w:p w:rsidR="00417D0D" w:rsidRPr="00417D0D" w:rsidRDefault="00417D0D" w:rsidP="00A9786A">
            <w:pPr>
              <w:spacing w:after="0" w:line="240" w:lineRule="auto"/>
              <w:contextualSpacing/>
              <w:rPr>
                <w:rFonts w:ascii="Times New Roman" w:eastAsia="Times New Roman" w:hAnsi="Times New Roman" w:cs="Times New Roman"/>
                <w:sz w:val="24"/>
                <w:szCs w:val="24"/>
                <w:lang w:eastAsia="en-US"/>
              </w:rPr>
            </w:pPr>
            <w:r w:rsidRPr="00417D0D">
              <w:rPr>
                <w:rFonts w:ascii="Times New Roman" w:eastAsia="Times New Roman" w:hAnsi="Times New Roman" w:cs="Times New Roman"/>
                <w:sz w:val="24"/>
                <w:szCs w:val="24"/>
                <w:lang w:eastAsia="en-US"/>
              </w:rPr>
              <w:t>14,3%</w:t>
            </w:r>
          </w:p>
        </w:tc>
        <w:tc>
          <w:tcPr>
            <w:tcW w:w="1437" w:type="dxa"/>
            <w:tcBorders>
              <w:top w:val="single" w:sz="4" w:space="0" w:color="auto"/>
              <w:left w:val="single" w:sz="4" w:space="0" w:color="auto"/>
              <w:bottom w:val="single" w:sz="4" w:space="0" w:color="auto"/>
              <w:right w:val="single" w:sz="4" w:space="0" w:color="auto"/>
            </w:tcBorders>
          </w:tcPr>
          <w:p w:rsidR="00417D0D" w:rsidRPr="00417D0D" w:rsidRDefault="00417D0D" w:rsidP="00A9786A">
            <w:pPr>
              <w:spacing w:after="0" w:line="240" w:lineRule="auto"/>
              <w:contextualSpacing/>
              <w:rPr>
                <w:rFonts w:ascii="Times New Roman" w:eastAsia="Times New Roman" w:hAnsi="Times New Roman" w:cs="Times New Roman"/>
                <w:sz w:val="24"/>
                <w:szCs w:val="24"/>
                <w:lang w:eastAsia="en-US"/>
              </w:rPr>
            </w:pPr>
            <w:r w:rsidRPr="00417D0D">
              <w:rPr>
                <w:rFonts w:ascii="Times New Roman" w:eastAsia="Times New Roman" w:hAnsi="Times New Roman" w:cs="Times New Roman"/>
                <w:sz w:val="24"/>
                <w:szCs w:val="24"/>
                <w:lang w:eastAsia="en-US"/>
              </w:rPr>
              <w:t>14,8%</w:t>
            </w:r>
          </w:p>
        </w:tc>
        <w:tc>
          <w:tcPr>
            <w:tcW w:w="795" w:type="dxa"/>
            <w:tcBorders>
              <w:top w:val="single" w:sz="4" w:space="0" w:color="auto"/>
              <w:bottom w:val="single" w:sz="4" w:space="0" w:color="auto"/>
            </w:tcBorders>
            <w:shd w:val="clear" w:color="auto" w:fill="auto"/>
          </w:tcPr>
          <w:p w:rsidR="00417D0D" w:rsidRPr="00417D0D" w:rsidRDefault="00417D0D" w:rsidP="00A9786A">
            <w:pPr>
              <w:spacing w:after="0" w:line="240" w:lineRule="auto"/>
              <w:rPr>
                <w:rFonts w:ascii="Times New Roman" w:eastAsia="Times New Roman" w:hAnsi="Times New Roman" w:cs="Times New Roman"/>
                <w:sz w:val="24"/>
                <w:szCs w:val="24"/>
                <w:lang w:eastAsia="en-US"/>
              </w:rPr>
            </w:pPr>
            <w:r w:rsidRPr="00417D0D">
              <w:rPr>
                <w:rFonts w:ascii="Times New Roman" w:eastAsia="Times New Roman" w:hAnsi="Times New Roman" w:cs="Times New Roman"/>
                <w:sz w:val="24"/>
                <w:szCs w:val="24"/>
                <w:lang w:eastAsia="en-US"/>
              </w:rPr>
              <w:t>23%</w:t>
            </w:r>
          </w:p>
        </w:tc>
      </w:tr>
    </w:tbl>
    <w:p w:rsidR="00417D0D" w:rsidRPr="00417D0D" w:rsidRDefault="00417D0D" w:rsidP="00417D0D">
      <w:p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 Как видно из таблицы,  увеличивается процент  педагогических работников с первой и высшей категорией. </w:t>
      </w:r>
    </w:p>
    <w:p w:rsidR="00EF5A92" w:rsidRDefault="00F264AF" w:rsidP="00FC5217">
      <w:pPr>
        <w:pStyle w:val="a3"/>
        <w:rPr>
          <w:rFonts w:ascii="Times New Roman" w:hAnsi="Times New Roman" w:cs="Times New Roman"/>
          <w:sz w:val="24"/>
          <w:szCs w:val="24"/>
        </w:rPr>
      </w:pPr>
      <w:r>
        <w:rPr>
          <w:rFonts w:ascii="Times New Roman" w:hAnsi="Times New Roman" w:cs="Times New Roman"/>
          <w:sz w:val="24"/>
          <w:szCs w:val="24"/>
        </w:rPr>
        <w:t xml:space="preserve">        </w:t>
      </w:r>
      <w:r w:rsidR="00EF5A92">
        <w:rPr>
          <w:rFonts w:ascii="Times New Roman" w:hAnsi="Times New Roman" w:cs="Times New Roman"/>
          <w:sz w:val="24"/>
          <w:szCs w:val="24"/>
        </w:rPr>
        <w:t xml:space="preserve">За 2015 год награждены Почетной грамотой  Министерства образования и науки РФ </w:t>
      </w:r>
      <w:r w:rsidR="00665906">
        <w:rPr>
          <w:rFonts w:ascii="Times New Roman" w:hAnsi="Times New Roman" w:cs="Times New Roman"/>
          <w:sz w:val="24"/>
          <w:szCs w:val="24"/>
        </w:rPr>
        <w:t>6 человек</w:t>
      </w:r>
      <w:r w:rsidR="00EF5A92">
        <w:rPr>
          <w:rFonts w:ascii="Times New Roman" w:hAnsi="Times New Roman" w:cs="Times New Roman"/>
          <w:sz w:val="24"/>
          <w:szCs w:val="24"/>
        </w:rPr>
        <w:t xml:space="preserve">, </w:t>
      </w:r>
      <w:r w:rsidR="00665906">
        <w:rPr>
          <w:rFonts w:ascii="Times New Roman" w:hAnsi="Times New Roman" w:cs="Times New Roman"/>
          <w:sz w:val="24"/>
          <w:szCs w:val="24"/>
        </w:rPr>
        <w:t xml:space="preserve">Благодарственным письмом Губернатора Смоленской области  2 человека, </w:t>
      </w:r>
      <w:r w:rsidR="00EF5A92">
        <w:rPr>
          <w:rFonts w:ascii="Times New Roman" w:hAnsi="Times New Roman" w:cs="Times New Roman"/>
          <w:sz w:val="24"/>
          <w:szCs w:val="24"/>
        </w:rPr>
        <w:t>Бл</w:t>
      </w:r>
      <w:r w:rsidR="00EF5A92">
        <w:rPr>
          <w:rFonts w:ascii="Times New Roman" w:hAnsi="Times New Roman" w:cs="Times New Roman"/>
          <w:sz w:val="24"/>
          <w:szCs w:val="24"/>
        </w:rPr>
        <w:t>а</w:t>
      </w:r>
      <w:r w:rsidR="00EF5A92">
        <w:rPr>
          <w:rFonts w:ascii="Times New Roman" w:hAnsi="Times New Roman" w:cs="Times New Roman"/>
          <w:sz w:val="24"/>
          <w:szCs w:val="24"/>
        </w:rPr>
        <w:t>годарственным письмом Департамента Смоленской области</w:t>
      </w:r>
      <w:r w:rsidR="00665906">
        <w:rPr>
          <w:rFonts w:ascii="Times New Roman" w:hAnsi="Times New Roman" w:cs="Times New Roman"/>
          <w:sz w:val="24"/>
          <w:szCs w:val="24"/>
        </w:rPr>
        <w:t xml:space="preserve"> по образованию, науке и д</w:t>
      </w:r>
      <w:r w:rsidR="00665906">
        <w:rPr>
          <w:rFonts w:ascii="Times New Roman" w:hAnsi="Times New Roman" w:cs="Times New Roman"/>
          <w:sz w:val="24"/>
          <w:szCs w:val="24"/>
        </w:rPr>
        <w:t>е</w:t>
      </w:r>
      <w:r w:rsidR="00665906">
        <w:rPr>
          <w:rFonts w:ascii="Times New Roman" w:hAnsi="Times New Roman" w:cs="Times New Roman"/>
          <w:sz w:val="24"/>
          <w:szCs w:val="24"/>
        </w:rPr>
        <w:t>лам молодежи 9 человек, Почетной грамотой Департамента Смоленской области по обр</w:t>
      </w:r>
      <w:r w:rsidR="00665906">
        <w:rPr>
          <w:rFonts w:ascii="Times New Roman" w:hAnsi="Times New Roman" w:cs="Times New Roman"/>
          <w:sz w:val="24"/>
          <w:szCs w:val="24"/>
        </w:rPr>
        <w:t>а</w:t>
      </w:r>
      <w:r w:rsidR="00665906">
        <w:rPr>
          <w:rFonts w:ascii="Times New Roman" w:hAnsi="Times New Roman" w:cs="Times New Roman"/>
          <w:sz w:val="24"/>
          <w:szCs w:val="24"/>
        </w:rPr>
        <w:t>зованию, науке и делам молодежи 1 человек.</w:t>
      </w:r>
    </w:p>
    <w:p w:rsidR="00B4129B" w:rsidRPr="00417D0D" w:rsidRDefault="00B4129B" w:rsidP="00B4129B">
      <w:p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Имеют награды: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883"/>
        <w:gridCol w:w="1848"/>
        <w:gridCol w:w="1890"/>
        <w:gridCol w:w="1268"/>
        <w:gridCol w:w="808"/>
      </w:tblGrid>
      <w:tr w:rsidR="00B4129B" w:rsidRPr="00B4129B" w:rsidTr="00F264AF">
        <w:tc>
          <w:tcPr>
            <w:tcW w:w="1874" w:type="dxa"/>
          </w:tcPr>
          <w:p w:rsidR="00B4129B" w:rsidRPr="00B4129B" w:rsidRDefault="00B4129B" w:rsidP="00B4129B">
            <w:pPr>
              <w:spacing w:after="0" w:line="240" w:lineRule="auto"/>
              <w:jc w:val="both"/>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Почётный р</w:t>
            </w:r>
            <w:r w:rsidRPr="00B4129B">
              <w:rPr>
                <w:rFonts w:ascii="Times New Roman" w:eastAsia="Times New Roman" w:hAnsi="Times New Roman" w:cs="Times New Roman"/>
                <w:sz w:val="24"/>
                <w:szCs w:val="24"/>
              </w:rPr>
              <w:t>а</w:t>
            </w:r>
            <w:r w:rsidRPr="00B4129B">
              <w:rPr>
                <w:rFonts w:ascii="Times New Roman" w:eastAsia="Times New Roman" w:hAnsi="Times New Roman" w:cs="Times New Roman"/>
                <w:sz w:val="24"/>
                <w:szCs w:val="24"/>
              </w:rPr>
              <w:t>ботник общего образ-я</w:t>
            </w:r>
          </w:p>
        </w:tc>
        <w:tc>
          <w:tcPr>
            <w:tcW w:w="1883" w:type="dxa"/>
          </w:tcPr>
          <w:p w:rsidR="00B4129B" w:rsidRPr="00B4129B" w:rsidRDefault="00B4129B" w:rsidP="00B4129B">
            <w:pPr>
              <w:spacing w:after="0" w:line="240" w:lineRule="auto"/>
              <w:jc w:val="both"/>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Отличник народного пр</w:t>
            </w:r>
            <w:r w:rsidRPr="00B4129B">
              <w:rPr>
                <w:rFonts w:ascii="Times New Roman" w:eastAsia="Times New Roman" w:hAnsi="Times New Roman" w:cs="Times New Roman"/>
                <w:sz w:val="24"/>
                <w:szCs w:val="24"/>
              </w:rPr>
              <w:t>о</w:t>
            </w:r>
            <w:r w:rsidRPr="00B4129B">
              <w:rPr>
                <w:rFonts w:ascii="Times New Roman" w:eastAsia="Times New Roman" w:hAnsi="Times New Roman" w:cs="Times New Roman"/>
                <w:sz w:val="24"/>
                <w:szCs w:val="24"/>
              </w:rPr>
              <w:t>свещения</w:t>
            </w:r>
          </w:p>
        </w:tc>
        <w:tc>
          <w:tcPr>
            <w:tcW w:w="1848" w:type="dxa"/>
          </w:tcPr>
          <w:p w:rsidR="00B4129B" w:rsidRPr="00B4129B" w:rsidRDefault="00B4129B" w:rsidP="00B4129B">
            <w:pPr>
              <w:spacing w:after="0" w:line="240" w:lineRule="auto"/>
              <w:jc w:val="both"/>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Почётная гр</w:t>
            </w:r>
            <w:r w:rsidRPr="00B4129B">
              <w:rPr>
                <w:rFonts w:ascii="Times New Roman" w:eastAsia="Times New Roman" w:hAnsi="Times New Roman" w:cs="Times New Roman"/>
                <w:sz w:val="24"/>
                <w:szCs w:val="24"/>
              </w:rPr>
              <w:t>а</w:t>
            </w:r>
            <w:r w:rsidRPr="00B4129B">
              <w:rPr>
                <w:rFonts w:ascii="Times New Roman" w:eastAsia="Times New Roman" w:hAnsi="Times New Roman" w:cs="Times New Roman"/>
                <w:sz w:val="24"/>
                <w:szCs w:val="24"/>
              </w:rPr>
              <w:t>мота МО РФ</w:t>
            </w:r>
          </w:p>
        </w:tc>
        <w:tc>
          <w:tcPr>
            <w:tcW w:w="1890" w:type="dxa"/>
          </w:tcPr>
          <w:p w:rsidR="00B4129B" w:rsidRPr="00B4129B" w:rsidRDefault="00B4129B" w:rsidP="00B4129B">
            <w:pPr>
              <w:spacing w:after="0" w:line="240" w:lineRule="auto"/>
              <w:jc w:val="both"/>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Почётная гр</w:t>
            </w:r>
            <w:r w:rsidRPr="00B4129B">
              <w:rPr>
                <w:rFonts w:ascii="Times New Roman" w:eastAsia="Times New Roman" w:hAnsi="Times New Roman" w:cs="Times New Roman"/>
                <w:sz w:val="24"/>
                <w:szCs w:val="24"/>
              </w:rPr>
              <w:t>а</w:t>
            </w:r>
            <w:r w:rsidRPr="00B4129B">
              <w:rPr>
                <w:rFonts w:ascii="Times New Roman" w:eastAsia="Times New Roman" w:hAnsi="Times New Roman" w:cs="Times New Roman"/>
                <w:sz w:val="24"/>
                <w:szCs w:val="24"/>
              </w:rPr>
              <w:t>мота Департ</w:t>
            </w:r>
            <w:r w:rsidRPr="00B4129B">
              <w:rPr>
                <w:rFonts w:ascii="Times New Roman" w:eastAsia="Times New Roman" w:hAnsi="Times New Roman" w:cs="Times New Roman"/>
                <w:sz w:val="24"/>
                <w:szCs w:val="24"/>
              </w:rPr>
              <w:t>а</w:t>
            </w:r>
            <w:r w:rsidRPr="00B4129B">
              <w:rPr>
                <w:rFonts w:ascii="Times New Roman" w:eastAsia="Times New Roman" w:hAnsi="Times New Roman" w:cs="Times New Roman"/>
                <w:sz w:val="24"/>
                <w:szCs w:val="24"/>
              </w:rPr>
              <w:t>мента</w:t>
            </w:r>
          </w:p>
        </w:tc>
        <w:tc>
          <w:tcPr>
            <w:tcW w:w="1268" w:type="dxa"/>
          </w:tcPr>
          <w:p w:rsidR="00B4129B" w:rsidRPr="00B4129B" w:rsidRDefault="00B4129B" w:rsidP="00B4129B">
            <w:pPr>
              <w:spacing w:after="0" w:line="240" w:lineRule="auto"/>
              <w:jc w:val="both"/>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Почетная грамота Комитета</w:t>
            </w:r>
          </w:p>
        </w:tc>
        <w:tc>
          <w:tcPr>
            <w:tcW w:w="808" w:type="dxa"/>
          </w:tcPr>
          <w:p w:rsidR="00B4129B" w:rsidRPr="00B4129B" w:rsidRDefault="00B4129B" w:rsidP="00B4129B">
            <w:pPr>
              <w:spacing w:after="0" w:line="240" w:lineRule="auto"/>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Всего</w:t>
            </w:r>
          </w:p>
          <w:p w:rsidR="00B4129B" w:rsidRPr="00B4129B" w:rsidRDefault="00B4129B" w:rsidP="00B4129B">
            <w:pPr>
              <w:spacing w:after="0" w:line="240" w:lineRule="auto"/>
              <w:rPr>
                <w:rFonts w:ascii="Times New Roman" w:eastAsia="Times New Roman" w:hAnsi="Times New Roman" w:cs="Times New Roman"/>
                <w:sz w:val="24"/>
                <w:szCs w:val="24"/>
              </w:rPr>
            </w:pPr>
          </w:p>
          <w:p w:rsidR="00B4129B" w:rsidRPr="00B4129B" w:rsidRDefault="00B4129B" w:rsidP="00B4129B">
            <w:pPr>
              <w:spacing w:after="0" w:line="240" w:lineRule="auto"/>
              <w:jc w:val="both"/>
              <w:rPr>
                <w:rFonts w:ascii="Times New Roman" w:eastAsia="Times New Roman" w:hAnsi="Times New Roman" w:cs="Times New Roman"/>
                <w:sz w:val="24"/>
                <w:szCs w:val="24"/>
              </w:rPr>
            </w:pPr>
          </w:p>
        </w:tc>
      </w:tr>
      <w:tr w:rsidR="00B4129B" w:rsidRPr="00B4129B" w:rsidTr="00F264AF">
        <w:trPr>
          <w:trHeight w:val="315"/>
        </w:trPr>
        <w:tc>
          <w:tcPr>
            <w:tcW w:w="1874" w:type="dxa"/>
          </w:tcPr>
          <w:p w:rsidR="00B4129B" w:rsidRPr="00B4129B" w:rsidRDefault="00B4129B" w:rsidP="00B4129B">
            <w:pPr>
              <w:spacing w:after="0"/>
              <w:jc w:val="center"/>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3</w:t>
            </w:r>
          </w:p>
        </w:tc>
        <w:tc>
          <w:tcPr>
            <w:tcW w:w="1883" w:type="dxa"/>
          </w:tcPr>
          <w:p w:rsidR="00B4129B" w:rsidRPr="00B4129B" w:rsidRDefault="00B4129B" w:rsidP="00B4129B">
            <w:pPr>
              <w:spacing w:after="0"/>
              <w:jc w:val="center"/>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11</w:t>
            </w:r>
          </w:p>
        </w:tc>
        <w:tc>
          <w:tcPr>
            <w:tcW w:w="1848" w:type="dxa"/>
          </w:tcPr>
          <w:p w:rsidR="00B4129B" w:rsidRPr="00B4129B" w:rsidRDefault="00B4129B" w:rsidP="00B4129B">
            <w:pPr>
              <w:spacing w:after="0"/>
              <w:jc w:val="center"/>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44</w:t>
            </w:r>
          </w:p>
        </w:tc>
        <w:tc>
          <w:tcPr>
            <w:tcW w:w="1890" w:type="dxa"/>
          </w:tcPr>
          <w:p w:rsidR="00B4129B" w:rsidRPr="00B4129B" w:rsidRDefault="00B4129B" w:rsidP="00B4129B">
            <w:pPr>
              <w:spacing w:after="0"/>
              <w:jc w:val="center"/>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52</w:t>
            </w:r>
          </w:p>
        </w:tc>
        <w:tc>
          <w:tcPr>
            <w:tcW w:w="1268" w:type="dxa"/>
          </w:tcPr>
          <w:p w:rsidR="00B4129B" w:rsidRPr="00B4129B" w:rsidRDefault="00B4129B" w:rsidP="00B4129B">
            <w:pPr>
              <w:spacing w:after="0"/>
              <w:jc w:val="center"/>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104</w:t>
            </w:r>
          </w:p>
        </w:tc>
        <w:tc>
          <w:tcPr>
            <w:tcW w:w="808" w:type="dxa"/>
          </w:tcPr>
          <w:p w:rsidR="00B4129B" w:rsidRPr="00B4129B" w:rsidRDefault="00B4129B" w:rsidP="00B4129B">
            <w:pPr>
              <w:spacing w:after="0"/>
              <w:jc w:val="center"/>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214</w:t>
            </w:r>
          </w:p>
        </w:tc>
      </w:tr>
      <w:tr w:rsidR="00B4129B" w:rsidRPr="00B4129B" w:rsidTr="00F264AF">
        <w:trPr>
          <w:trHeight w:val="315"/>
        </w:trPr>
        <w:tc>
          <w:tcPr>
            <w:tcW w:w="1874" w:type="dxa"/>
          </w:tcPr>
          <w:p w:rsidR="00B4129B" w:rsidRPr="00B4129B" w:rsidRDefault="00B4129B" w:rsidP="00B4129B">
            <w:pPr>
              <w:spacing w:after="0"/>
              <w:jc w:val="center"/>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1,6%</w:t>
            </w:r>
          </w:p>
        </w:tc>
        <w:tc>
          <w:tcPr>
            <w:tcW w:w="1883" w:type="dxa"/>
          </w:tcPr>
          <w:p w:rsidR="00B4129B" w:rsidRPr="00B4129B" w:rsidRDefault="00B4129B" w:rsidP="00B4129B">
            <w:pPr>
              <w:spacing w:after="0"/>
              <w:jc w:val="center"/>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6 %</w:t>
            </w:r>
          </w:p>
        </w:tc>
        <w:tc>
          <w:tcPr>
            <w:tcW w:w="1848" w:type="dxa"/>
          </w:tcPr>
          <w:p w:rsidR="00B4129B" w:rsidRPr="00B4129B" w:rsidRDefault="00B4129B" w:rsidP="00B4129B">
            <w:pPr>
              <w:spacing w:after="0"/>
              <w:jc w:val="center"/>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24 %</w:t>
            </w:r>
          </w:p>
        </w:tc>
        <w:tc>
          <w:tcPr>
            <w:tcW w:w="1890" w:type="dxa"/>
          </w:tcPr>
          <w:p w:rsidR="00B4129B" w:rsidRPr="00B4129B" w:rsidRDefault="00B4129B" w:rsidP="00B4129B">
            <w:pPr>
              <w:spacing w:after="0"/>
              <w:jc w:val="center"/>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28%</w:t>
            </w:r>
          </w:p>
        </w:tc>
        <w:tc>
          <w:tcPr>
            <w:tcW w:w="1268" w:type="dxa"/>
          </w:tcPr>
          <w:p w:rsidR="00B4129B" w:rsidRPr="00B4129B" w:rsidRDefault="00B4129B" w:rsidP="00B4129B">
            <w:pPr>
              <w:spacing w:after="0"/>
              <w:rPr>
                <w:rFonts w:ascii="Times New Roman" w:eastAsia="Times New Roman" w:hAnsi="Times New Roman" w:cs="Times New Roman"/>
                <w:sz w:val="24"/>
                <w:szCs w:val="24"/>
              </w:rPr>
            </w:pPr>
            <w:r w:rsidRPr="00B4129B">
              <w:rPr>
                <w:rFonts w:ascii="Times New Roman" w:eastAsia="Times New Roman" w:hAnsi="Times New Roman" w:cs="Times New Roman"/>
                <w:sz w:val="24"/>
                <w:szCs w:val="24"/>
              </w:rPr>
              <w:t>57 %</w:t>
            </w:r>
          </w:p>
        </w:tc>
        <w:tc>
          <w:tcPr>
            <w:tcW w:w="808" w:type="dxa"/>
          </w:tcPr>
          <w:p w:rsidR="00B4129B" w:rsidRPr="00B4129B" w:rsidRDefault="00B4129B" w:rsidP="00B4129B">
            <w:pPr>
              <w:spacing w:after="0"/>
              <w:jc w:val="center"/>
              <w:rPr>
                <w:rFonts w:ascii="Times New Roman" w:eastAsia="Times New Roman" w:hAnsi="Times New Roman" w:cs="Times New Roman"/>
                <w:sz w:val="24"/>
                <w:szCs w:val="24"/>
              </w:rPr>
            </w:pPr>
          </w:p>
        </w:tc>
      </w:tr>
    </w:tbl>
    <w:p w:rsidR="00B4129B" w:rsidRDefault="00B4129B" w:rsidP="00FC5217">
      <w:pPr>
        <w:pStyle w:val="a3"/>
        <w:rPr>
          <w:rFonts w:ascii="Times New Roman" w:hAnsi="Times New Roman" w:cs="Times New Roman"/>
          <w:sz w:val="24"/>
          <w:szCs w:val="24"/>
        </w:rPr>
      </w:pPr>
    </w:p>
    <w:p w:rsidR="00FC5217" w:rsidRDefault="00292DDE" w:rsidP="00FC5217">
      <w:pPr>
        <w:pStyle w:val="a3"/>
        <w:rPr>
          <w:rFonts w:ascii="Times New Roman" w:hAnsi="Times New Roman" w:cs="Times New Roman"/>
          <w:sz w:val="24"/>
          <w:szCs w:val="24"/>
        </w:rPr>
      </w:pPr>
      <w:r>
        <w:rPr>
          <w:rFonts w:ascii="Times New Roman" w:hAnsi="Times New Roman" w:cs="Times New Roman"/>
          <w:sz w:val="24"/>
          <w:szCs w:val="24"/>
        </w:rPr>
        <w:t xml:space="preserve">        В 2015 году курсы повышения квалификации прошли 98 человек. На конец 2015 года 88 % педагогов прошли профессиональную переподготовку для работы в соответствии с ФГОС.  В 2015 году на работу в общеобразовательные организации было принято 25 ч</w:t>
      </w:r>
      <w:r>
        <w:rPr>
          <w:rFonts w:ascii="Times New Roman" w:hAnsi="Times New Roman" w:cs="Times New Roman"/>
          <w:sz w:val="24"/>
          <w:szCs w:val="24"/>
        </w:rPr>
        <w:t>е</w:t>
      </w:r>
      <w:r>
        <w:rPr>
          <w:rFonts w:ascii="Times New Roman" w:hAnsi="Times New Roman" w:cs="Times New Roman"/>
          <w:sz w:val="24"/>
          <w:szCs w:val="24"/>
        </w:rPr>
        <w:t xml:space="preserve">ловек, в связи с чем возникла  необходимость доведения до 100 % педагогов, прошедших повышение  профессиональной </w:t>
      </w:r>
      <w:r w:rsidR="009A7CBF">
        <w:rPr>
          <w:rFonts w:ascii="Times New Roman" w:hAnsi="Times New Roman" w:cs="Times New Roman"/>
          <w:sz w:val="24"/>
          <w:szCs w:val="24"/>
        </w:rPr>
        <w:t xml:space="preserve">компетентности в соответствии с ФГОС. </w:t>
      </w:r>
    </w:p>
    <w:p w:rsidR="009A7CBF" w:rsidRDefault="009A7CBF" w:rsidP="00FC5217">
      <w:pPr>
        <w:pStyle w:val="a3"/>
        <w:rPr>
          <w:rFonts w:ascii="Times New Roman" w:hAnsi="Times New Roman" w:cs="Times New Roman"/>
          <w:sz w:val="24"/>
          <w:szCs w:val="24"/>
        </w:rPr>
      </w:pPr>
      <w:r>
        <w:rPr>
          <w:rFonts w:ascii="Times New Roman" w:hAnsi="Times New Roman" w:cs="Times New Roman"/>
          <w:sz w:val="24"/>
          <w:szCs w:val="24"/>
        </w:rPr>
        <w:t xml:space="preserve">        Одновременно необходимо отметить не только проблему обучения педагогических кадров общеобразовательных учреждений, но и потребность в молодых специалистах. К сожалению, по прежнему сохраняется тенденция постепенного старения педагогов и н</w:t>
      </w:r>
      <w:r>
        <w:rPr>
          <w:rFonts w:ascii="Times New Roman" w:hAnsi="Times New Roman" w:cs="Times New Roman"/>
          <w:sz w:val="24"/>
          <w:szCs w:val="24"/>
        </w:rPr>
        <w:t>е</w:t>
      </w:r>
      <w:r>
        <w:rPr>
          <w:rFonts w:ascii="Times New Roman" w:hAnsi="Times New Roman" w:cs="Times New Roman"/>
          <w:sz w:val="24"/>
          <w:szCs w:val="24"/>
        </w:rPr>
        <w:t xml:space="preserve">большого количества молодых учителей в школах города. </w:t>
      </w:r>
    </w:p>
    <w:p w:rsidR="009A7CBF" w:rsidRDefault="009A7CBF" w:rsidP="00FC5217">
      <w:pPr>
        <w:pStyle w:val="a3"/>
        <w:rPr>
          <w:rFonts w:ascii="Times New Roman" w:hAnsi="Times New Roman" w:cs="Times New Roman"/>
          <w:sz w:val="24"/>
          <w:szCs w:val="24"/>
        </w:rPr>
      </w:pPr>
      <w:r>
        <w:rPr>
          <w:rFonts w:ascii="Times New Roman" w:hAnsi="Times New Roman" w:cs="Times New Roman"/>
          <w:sz w:val="24"/>
          <w:szCs w:val="24"/>
        </w:rPr>
        <w:t xml:space="preserve">        Об этом свидетельствуют данные таблиц:</w:t>
      </w:r>
    </w:p>
    <w:tbl>
      <w:tblPr>
        <w:tblStyle w:val="a7"/>
        <w:tblW w:w="0" w:type="auto"/>
        <w:tblLook w:val="04A0" w:firstRow="1" w:lastRow="0" w:firstColumn="1" w:lastColumn="0" w:noHBand="0" w:noVBand="1"/>
      </w:tblPr>
      <w:tblGrid>
        <w:gridCol w:w="2802"/>
        <w:gridCol w:w="2296"/>
        <w:gridCol w:w="1214"/>
        <w:gridCol w:w="1468"/>
        <w:gridCol w:w="1791"/>
      </w:tblGrid>
      <w:tr w:rsidR="009A7CBF" w:rsidTr="009A7CBF">
        <w:tc>
          <w:tcPr>
            <w:tcW w:w="2802" w:type="dxa"/>
            <w:vMerge w:val="restart"/>
          </w:tcPr>
          <w:p w:rsidR="009A7CBF" w:rsidRDefault="009A7CBF" w:rsidP="009A7CBF">
            <w:pPr>
              <w:pStyle w:val="a3"/>
              <w:jc w:val="center"/>
              <w:rPr>
                <w:rFonts w:ascii="Times New Roman" w:hAnsi="Times New Roman" w:cs="Times New Roman"/>
                <w:sz w:val="24"/>
                <w:szCs w:val="24"/>
              </w:rPr>
            </w:pPr>
          </w:p>
        </w:tc>
        <w:tc>
          <w:tcPr>
            <w:tcW w:w="6769" w:type="dxa"/>
            <w:gridSpan w:val="4"/>
          </w:tcPr>
          <w:p w:rsidR="009A7CBF" w:rsidRPr="009A7CBF" w:rsidRDefault="009A7CBF" w:rsidP="009A7CBF">
            <w:pPr>
              <w:pStyle w:val="a3"/>
              <w:jc w:val="center"/>
              <w:rPr>
                <w:rFonts w:ascii="Times New Roman" w:hAnsi="Times New Roman" w:cs="Times New Roman"/>
                <w:b/>
                <w:sz w:val="24"/>
                <w:szCs w:val="24"/>
              </w:rPr>
            </w:pPr>
            <w:r w:rsidRPr="009A7CBF">
              <w:rPr>
                <w:rFonts w:ascii="Times New Roman" w:hAnsi="Times New Roman" w:cs="Times New Roman"/>
                <w:b/>
                <w:sz w:val="24"/>
                <w:szCs w:val="24"/>
              </w:rPr>
              <w:t>Из общей численности педагогических работников нах</w:t>
            </w:r>
            <w:r w:rsidRPr="009A7CBF">
              <w:rPr>
                <w:rFonts w:ascii="Times New Roman" w:hAnsi="Times New Roman" w:cs="Times New Roman"/>
                <w:b/>
                <w:sz w:val="24"/>
                <w:szCs w:val="24"/>
              </w:rPr>
              <w:t>о</w:t>
            </w:r>
            <w:r w:rsidRPr="009A7CBF">
              <w:rPr>
                <w:rFonts w:ascii="Times New Roman" w:hAnsi="Times New Roman" w:cs="Times New Roman"/>
                <w:b/>
                <w:sz w:val="24"/>
                <w:szCs w:val="24"/>
              </w:rPr>
              <w:lastRenderedPageBreak/>
              <w:t>дятся в возрасте</w:t>
            </w:r>
          </w:p>
        </w:tc>
      </w:tr>
      <w:tr w:rsidR="009A7CBF" w:rsidTr="009A7CBF">
        <w:tc>
          <w:tcPr>
            <w:tcW w:w="2802" w:type="dxa"/>
            <w:vMerge/>
          </w:tcPr>
          <w:p w:rsidR="009A7CBF" w:rsidRDefault="009A7CBF" w:rsidP="00FC5217">
            <w:pPr>
              <w:pStyle w:val="a3"/>
              <w:rPr>
                <w:rFonts w:ascii="Times New Roman" w:hAnsi="Times New Roman" w:cs="Times New Roman"/>
                <w:sz w:val="24"/>
                <w:szCs w:val="24"/>
              </w:rPr>
            </w:pPr>
          </w:p>
        </w:tc>
        <w:tc>
          <w:tcPr>
            <w:tcW w:w="2296" w:type="dxa"/>
          </w:tcPr>
          <w:p w:rsidR="009A7CBF" w:rsidRPr="009A7CBF" w:rsidRDefault="009A7CBF" w:rsidP="00FC5217">
            <w:pPr>
              <w:pStyle w:val="a3"/>
              <w:rPr>
                <w:rFonts w:ascii="Times New Roman" w:hAnsi="Times New Roman" w:cs="Times New Roman"/>
                <w:b/>
                <w:sz w:val="24"/>
                <w:szCs w:val="24"/>
              </w:rPr>
            </w:pPr>
            <w:r w:rsidRPr="009A7CBF">
              <w:rPr>
                <w:rFonts w:ascii="Times New Roman" w:hAnsi="Times New Roman" w:cs="Times New Roman"/>
                <w:b/>
                <w:sz w:val="24"/>
                <w:szCs w:val="24"/>
              </w:rPr>
              <w:t>моложе 25 лет</w:t>
            </w:r>
          </w:p>
        </w:tc>
        <w:tc>
          <w:tcPr>
            <w:tcW w:w="1214" w:type="dxa"/>
          </w:tcPr>
          <w:p w:rsidR="009A7CBF" w:rsidRPr="009A7CBF" w:rsidRDefault="009A7CBF" w:rsidP="00FC5217">
            <w:pPr>
              <w:pStyle w:val="a3"/>
              <w:rPr>
                <w:rFonts w:ascii="Times New Roman" w:hAnsi="Times New Roman" w:cs="Times New Roman"/>
                <w:b/>
                <w:sz w:val="24"/>
                <w:szCs w:val="24"/>
              </w:rPr>
            </w:pPr>
            <w:r w:rsidRPr="009A7CBF">
              <w:rPr>
                <w:rFonts w:ascii="Times New Roman" w:hAnsi="Times New Roman" w:cs="Times New Roman"/>
                <w:b/>
                <w:sz w:val="24"/>
                <w:szCs w:val="24"/>
              </w:rPr>
              <w:t>25-35 лет</w:t>
            </w:r>
          </w:p>
        </w:tc>
        <w:tc>
          <w:tcPr>
            <w:tcW w:w="1468" w:type="dxa"/>
          </w:tcPr>
          <w:p w:rsidR="009A7CBF" w:rsidRPr="009A7CBF" w:rsidRDefault="009A7CBF" w:rsidP="00FC5217">
            <w:pPr>
              <w:pStyle w:val="a3"/>
              <w:rPr>
                <w:rFonts w:ascii="Times New Roman" w:hAnsi="Times New Roman" w:cs="Times New Roman"/>
                <w:b/>
                <w:sz w:val="24"/>
                <w:szCs w:val="24"/>
              </w:rPr>
            </w:pPr>
            <w:r w:rsidRPr="009A7CBF">
              <w:rPr>
                <w:rFonts w:ascii="Times New Roman" w:hAnsi="Times New Roman" w:cs="Times New Roman"/>
                <w:b/>
                <w:sz w:val="24"/>
                <w:szCs w:val="24"/>
              </w:rPr>
              <w:t>35 лет и старше</w:t>
            </w:r>
          </w:p>
        </w:tc>
        <w:tc>
          <w:tcPr>
            <w:tcW w:w="1791" w:type="dxa"/>
          </w:tcPr>
          <w:p w:rsidR="009A7CBF" w:rsidRPr="009A7CBF" w:rsidRDefault="009A7CBF" w:rsidP="00FC5217">
            <w:pPr>
              <w:pStyle w:val="a3"/>
              <w:rPr>
                <w:rFonts w:ascii="Times New Roman" w:hAnsi="Times New Roman" w:cs="Times New Roman"/>
                <w:b/>
                <w:sz w:val="24"/>
                <w:szCs w:val="24"/>
              </w:rPr>
            </w:pPr>
            <w:r w:rsidRPr="009A7CBF">
              <w:rPr>
                <w:rFonts w:ascii="Times New Roman" w:hAnsi="Times New Roman" w:cs="Times New Roman"/>
                <w:b/>
                <w:sz w:val="24"/>
                <w:szCs w:val="24"/>
              </w:rPr>
              <w:t>пенсионеры</w:t>
            </w:r>
          </w:p>
        </w:tc>
      </w:tr>
      <w:tr w:rsidR="009A7CBF" w:rsidTr="009A7CBF">
        <w:tc>
          <w:tcPr>
            <w:tcW w:w="2802" w:type="dxa"/>
          </w:tcPr>
          <w:p w:rsidR="009A7CBF" w:rsidRDefault="009A7CBF" w:rsidP="00FC5217">
            <w:pPr>
              <w:pStyle w:val="a3"/>
              <w:rPr>
                <w:rFonts w:ascii="Times New Roman" w:hAnsi="Times New Roman" w:cs="Times New Roman"/>
                <w:sz w:val="24"/>
                <w:szCs w:val="24"/>
              </w:rPr>
            </w:pPr>
            <w:r>
              <w:rPr>
                <w:rFonts w:ascii="Times New Roman" w:hAnsi="Times New Roman" w:cs="Times New Roman"/>
                <w:sz w:val="24"/>
                <w:szCs w:val="24"/>
              </w:rPr>
              <w:t>педагогические работники</w:t>
            </w:r>
          </w:p>
        </w:tc>
        <w:tc>
          <w:tcPr>
            <w:tcW w:w="2296" w:type="dxa"/>
          </w:tcPr>
          <w:p w:rsidR="009A7CBF" w:rsidRDefault="00300059" w:rsidP="00FC5217">
            <w:pPr>
              <w:pStyle w:val="a3"/>
              <w:rPr>
                <w:rFonts w:ascii="Times New Roman" w:hAnsi="Times New Roman" w:cs="Times New Roman"/>
                <w:sz w:val="24"/>
                <w:szCs w:val="24"/>
              </w:rPr>
            </w:pPr>
            <w:r>
              <w:rPr>
                <w:rFonts w:ascii="Times New Roman" w:hAnsi="Times New Roman" w:cs="Times New Roman"/>
                <w:sz w:val="24"/>
                <w:szCs w:val="24"/>
              </w:rPr>
              <w:t>7 ( 3 %)</w:t>
            </w:r>
          </w:p>
        </w:tc>
        <w:tc>
          <w:tcPr>
            <w:tcW w:w="1214" w:type="dxa"/>
          </w:tcPr>
          <w:p w:rsidR="009A7CBF" w:rsidRDefault="00300059" w:rsidP="00FC5217">
            <w:pPr>
              <w:pStyle w:val="a3"/>
              <w:rPr>
                <w:rFonts w:ascii="Times New Roman" w:hAnsi="Times New Roman" w:cs="Times New Roman"/>
                <w:sz w:val="24"/>
                <w:szCs w:val="24"/>
              </w:rPr>
            </w:pPr>
            <w:r>
              <w:rPr>
                <w:rFonts w:ascii="Times New Roman" w:hAnsi="Times New Roman" w:cs="Times New Roman"/>
                <w:sz w:val="24"/>
                <w:szCs w:val="24"/>
              </w:rPr>
              <w:t>27 (14 %)</w:t>
            </w:r>
          </w:p>
        </w:tc>
        <w:tc>
          <w:tcPr>
            <w:tcW w:w="1468" w:type="dxa"/>
          </w:tcPr>
          <w:p w:rsidR="009A7CBF" w:rsidRDefault="00300059" w:rsidP="00FC5217">
            <w:pPr>
              <w:pStyle w:val="a3"/>
              <w:rPr>
                <w:rFonts w:ascii="Times New Roman" w:hAnsi="Times New Roman" w:cs="Times New Roman"/>
                <w:sz w:val="24"/>
                <w:szCs w:val="24"/>
              </w:rPr>
            </w:pPr>
            <w:r>
              <w:rPr>
                <w:rFonts w:ascii="Times New Roman" w:hAnsi="Times New Roman" w:cs="Times New Roman"/>
                <w:sz w:val="24"/>
                <w:szCs w:val="24"/>
              </w:rPr>
              <w:t>164  (83 %)</w:t>
            </w:r>
          </w:p>
        </w:tc>
        <w:tc>
          <w:tcPr>
            <w:tcW w:w="1791" w:type="dxa"/>
          </w:tcPr>
          <w:p w:rsidR="009A7CBF" w:rsidRDefault="00300059" w:rsidP="00300059">
            <w:pPr>
              <w:pStyle w:val="a3"/>
              <w:rPr>
                <w:rFonts w:ascii="Times New Roman" w:hAnsi="Times New Roman" w:cs="Times New Roman"/>
                <w:sz w:val="24"/>
                <w:szCs w:val="24"/>
              </w:rPr>
            </w:pPr>
            <w:r>
              <w:rPr>
                <w:rFonts w:ascii="Times New Roman" w:hAnsi="Times New Roman" w:cs="Times New Roman"/>
                <w:sz w:val="24"/>
                <w:szCs w:val="24"/>
              </w:rPr>
              <w:t>72 (36 %)</w:t>
            </w:r>
          </w:p>
        </w:tc>
      </w:tr>
      <w:tr w:rsidR="009A7CBF" w:rsidTr="009A7CBF">
        <w:tc>
          <w:tcPr>
            <w:tcW w:w="2802" w:type="dxa"/>
          </w:tcPr>
          <w:p w:rsidR="009A7CBF" w:rsidRDefault="009A7CBF" w:rsidP="00FC5217">
            <w:pPr>
              <w:pStyle w:val="a3"/>
              <w:rPr>
                <w:rFonts w:ascii="Times New Roman" w:hAnsi="Times New Roman" w:cs="Times New Roman"/>
                <w:sz w:val="24"/>
                <w:szCs w:val="24"/>
              </w:rPr>
            </w:pPr>
            <w:r>
              <w:rPr>
                <w:rFonts w:ascii="Times New Roman" w:hAnsi="Times New Roman" w:cs="Times New Roman"/>
                <w:sz w:val="24"/>
                <w:szCs w:val="24"/>
              </w:rPr>
              <w:t>руководящие работники</w:t>
            </w:r>
          </w:p>
        </w:tc>
        <w:tc>
          <w:tcPr>
            <w:tcW w:w="2296" w:type="dxa"/>
          </w:tcPr>
          <w:p w:rsidR="009A7CBF" w:rsidRDefault="00300059" w:rsidP="00FC5217">
            <w:pPr>
              <w:pStyle w:val="a3"/>
              <w:rPr>
                <w:rFonts w:ascii="Times New Roman" w:hAnsi="Times New Roman" w:cs="Times New Roman"/>
                <w:sz w:val="24"/>
                <w:szCs w:val="24"/>
              </w:rPr>
            </w:pPr>
            <w:r>
              <w:rPr>
                <w:rFonts w:ascii="Times New Roman" w:hAnsi="Times New Roman" w:cs="Times New Roman"/>
                <w:sz w:val="24"/>
                <w:szCs w:val="24"/>
              </w:rPr>
              <w:t>0</w:t>
            </w:r>
          </w:p>
        </w:tc>
        <w:tc>
          <w:tcPr>
            <w:tcW w:w="1214" w:type="dxa"/>
          </w:tcPr>
          <w:p w:rsidR="009A7CBF" w:rsidRDefault="00300059" w:rsidP="00FC5217">
            <w:pPr>
              <w:pStyle w:val="a3"/>
              <w:rPr>
                <w:rFonts w:ascii="Times New Roman" w:hAnsi="Times New Roman" w:cs="Times New Roman"/>
                <w:sz w:val="24"/>
                <w:szCs w:val="24"/>
              </w:rPr>
            </w:pPr>
            <w:r>
              <w:rPr>
                <w:rFonts w:ascii="Times New Roman" w:hAnsi="Times New Roman" w:cs="Times New Roman"/>
                <w:sz w:val="24"/>
                <w:szCs w:val="24"/>
              </w:rPr>
              <w:t>3 (19 %)</w:t>
            </w:r>
          </w:p>
        </w:tc>
        <w:tc>
          <w:tcPr>
            <w:tcW w:w="1468" w:type="dxa"/>
          </w:tcPr>
          <w:p w:rsidR="009A7CBF" w:rsidRDefault="00300059" w:rsidP="00FC5217">
            <w:pPr>
              <w:pStyle w:val="a3"/>
              <w:rPr>
                <w:rFonts w:ascii="Times New Roman" w:hAnsi="Times New Roman" w:cs="Times New Roman"/>
                <w:sz w:val="24"/>
                <w:szCs w:val="24"/>
              </w:rPr>
            </w:pPr>
            <w:r>
              <w:rPr>
                <w:rFonts w:ascii="Times New Roman" w:hAnsi="Times New Roman" w:cs="Times New Roman"/>
                <w:sz w:val="24"/>
                <w:szCs w:val="24"/>
              </w:rPr>
              <w:t>13 (81 %)</w:t>
            </w:r>
          </w:p>
        </w:tc>
        <w:tc>
          <w:tcPr>
            <w:tcW w:w="1791" w:type="dxa"/>
          </w:tcPr>
          <w:p w:rsidR="009A7CBF" w:rsidRDefault="00300059" w:rsidP="00FC5217">
            <w:pPr>
              <w:pStyle w:val="a3"/>
              <w:rPr>
                <w:rFonts w:ascii="Times New Roman" w:hAnsi="Times New Roman" w:cs="Times New Roman"/>
                <w:sz w:val="24"/>
                <w:szCs w:val="24"/>
              </w:rPr>
            </w:pPr>
            <w:r>
              <w:rPr>
                <w:rFonts w:ascii="Times New Roman" w:hAnsi="Times New Roman" w:cs="Times New Roman"/>
                <w:sz w:val="24"/>
                <w:szCs w:val="24"/>
              </w:rPr>
              <w:t>6 (38 %)</w:t>
            </w:r>
          </w:p>
        </w:tc>
      </w:tr>
      <w:tr w:rsidR="009A7CBF" w:rsidTr="009A7CBF">
        <w:tc>
          <w:tcPr>
            <w:tcW w:w="2802" w:type="dxa"/>
          </w:tcPr>
          <w:p w:rsidR="009A7CBF" w:rsidRDefault="009A7CBF" w:rsidP="00FC5217">
            <w:pPr>
              <w:pStyle w:val="a3"/>
              <w:rPr>
                <w:rFonts w:ascii="Times New Roman" w:hAnsi="Times New Roman" w:cs="Times New Roman"/>
                <w:sz w:val="24"/>
                <w:szCs w:val="24"/>
              </w:rPr>
            </w:pPr>
            <w:r>
              <w:rPr>
                <w:rFonts w:ascii="Times New Roman" w:hAnsi="Times New Roman" w:cs="Times New Roman"/>
                <w:sz w:val="24"/>
                <w:szCs w:val="24"/>
              </w:rPr>
              <w:t>учителя</w:t>
            </w:r>
          </w:p>
        </w:tc>
        <w:tc>
          <w:tcPr>
            <w:tcW w:w="2296" w:type="dxa"/>
          </w:tcPr>
          <w:p w:rsidR="009A7CBF" w:rsidRDefault="00300059" w:rsidP="00300059">
            <w:pPr>
              <w:pStyle w:val="a3"/>
              <w:rPr>
                <w:rFonts w:ascii="Times New Roman" w:hAnsi="Times New Roman" w:cs="Times New Roman"/>
                <w:sz w:val="24"/>
                <w:szCs w:val="24"/>
              </w:rPr>
            </w:pPr>
            <w:r>
              <w:rPr>
                <w:rFonts w:ascii="Times New Roman" w:hAnsi="Times New Roman" w:cs="Times New Roman"/>
                <w:sz w:val="24"/>
                <w:szCs w:val="24"/>
              </w:rPr>
              <w:t>6  (4 %)</w:t>
            </w:r>
          </w:p>
        </w:tc>
        <w:tc>
          <w:tcPr>
            <w:tcW w:w="1214" w:type="dxa"/>
          </w:tcPr>
          <w:p w:rsidR="009A7CBF" w:rsidRDefault="00300059" w:rsidP="00300059">
            <w:pPr>
              <w:pStyle w:val="a3"/>
              <w:rPr>
                <w:rFonts w:ascii="Times New Roman" w:hAnsi="Times New Roman" w:cs="Times New Roman"/>
                <w:sz w:val="24"/>
                <w:szCs w:val="24"/>
              </w:rPr>
            </w:pPr>
            <w:r>
              <w:rPr>
                <w:rFonts w:ascii="Times New Roman" w:hAnsi="Times New Roman" w:cs="Times New Roman"/>
                <w:sz w:val="24"/>
                <w:szCs w:val="24"/>
              </w:rPr>
              <w:t>19 (11 %)</w:t>
            </w:r>
          </w:p>
        </w:tc>
        <w:tc>
          <w:tcPr>
            <w:tcW w:w="1468" w:type="dxa"/>
          </w:tcPr>
          <w:p w:rsidR="009A7CBF" w:rsidRDefault="00300059" w:rsidP="00FC5217">
            <w:pPr>
              <w:pStyle w:val="a3"/>
              <w:rPr>
                <w:rFonts w:ascii="Times New Roman" w:hAnsi="Times New Roman" w:cs="Times New Roman"/>
                <w:sz w:val="24"/>
                <w:szCs w:val="24"/>
              </w:rPr>
            </w:pPr>
            <w:r>
              <w:rPr>
                <w:rFonts w:ascii="Times New Roman" w:hAnsi="Times New Roman" w:cs="Times New Roman"/>
                <w:sz w:val="24"/>
                <w:szCs w:val="24"/>
              </w:rPr>
              <w:t xml:space="preserve">143 (85 %) </w:t>
            </w:r>
          </w:p>
        </w:tc>
        <w:tc>
          <w:tcPr>
            <w:tcW w:w="1791" w:type="dxa"/>
          </w:tcPr>
          <w:p w:rsidR="009A7CBF" w:rsidRDefault="00300059" w:rsidP="00FC5217">
            <w:pPr>
              <w:pStyle w:val="a3"/>
              <w:rPr>
                <w:rFonts w:ascii="Times New Roman" w:hAnsi="Times New Roman" w:cs="Times New Roman"/>
                <w:sz w:val="24"/>
                <w:szCs w:val="24"/>
              </w:rPr>
            </w:pPr>
            <w:r>
              <w:rPr>
                <w:rFonts w:ascii="Times New Roman" w:hAnsi="Times New Roman" w:cs="Times New Roman"/>
                <w:sz w:val="24"/>
                <w:szCs w:val="24"/>
              </w:rPr>
              <w:t>61 (36 %)</w:t>
            </w:r>
          </w:p>
        </w:tc>
      </w:tr>
    </w:tbl>
    <w:p w:rsidR="009A7CBF" w:rsidRDefault="009A7CBF" w:rsidP="00FC5217">
      <w:pPr>
        <w:pStyle w:val="a3"/>
        <w:rPr>
          <w:rFonts w:ascii="Times New Roman" w:hAnsi="Times New Roman" w:cs="Times New Roman"/>
          <w:sz w:val="24"/>
          <w:szCs w:val="24"/>
        </w:rPr>
      </w:pPr>
    </w:p>
    <w:tbl>
      <w:tblPr>
        <w:tblStyle w:val="a7"/>
        <w:tblW w:w="0" w:type="auto"/>
        <w:tblLook w:val="04A0" w:firstRow="1" w:lastRow="0" w:firstColumn="1" w:lastColumn="0" w:noHBand="0" w:noVBand="1"/>
      </w:tblPr>
      <w:tblGrid>
        <w:gridCol w:w="1812"/>
        <w:gridCol w:w="1553"/>
        <w:gridCol w:w="1552"/>
        <w:gridCol w:w="1552"/>
        <w:gridCol w:w="1551"/>
        <w:gridCol w:w="1551"/>
      </w:tblGrid>
      <w:tr w:rsidR="009A7CBF" w:rsidTr="009A7CBF">
        <w:tc>
          <w:tcPr>
            <w:tcW w:w="1812" w:type="dxa"/>
            <w:vMerge w:val="restart"/>
          </w:tcPr>
          <w:p w:rsidR="009A7CBF" w:rsidRDefault="009A7CBF" w:rsidP="00FC5217">
            <w:pPr>
              <w:pStyle w:val="a3"/>
              <w:rPr>
                <w:rFonts w:ascii="Times New Roman" w:hAnsi="Times New Roman" w:cs="Times New Roman"/>
                <w:sz w:val="24"/>
                <w:szCs w:val="24"/>
              </w:rPr>
            </w:pPr>
          </w:p>
        </w:tc>
        <w:tc>
          <w:tcPr>
            <w:tcW w:w="7759" w:type="dxa"/>
            <w:gridSpan w:val="5"/>
          </w:tcPr>
          <w:p w:rsidR="009A7CBF" w:rsidRPr="009A7CBF" w:rsidRDefault="009A7CBF" w:rsidP="00FC5217">
            <w:pPr>
              <w:pStyle w:val="a3"/>
              <w:rPr>
                <w:rFonts w:ascii="Times New Roman" w:hAnsi="Times New Roman" w:cs="Times New Roman"/>
                <w:b/>
                <w:sz w:val="24"/>
                <w:szCs w:val="24"/>
              </w:rPr>
            </w:pPr>
            <w:r w:rsidRPr="009A7CBF">
              <w:rPr>
                <w:rFonts w:ascii="Times New Roman" w:hAnsi="Times New Roman" w:cs="Times New Roman"/>
                <w:b/>
                <w:sz w:val="24"/>
                <w:szCs w:val="24"/>
              </w:rPr>
              <w:t>Из общей численности педагогических работников имеют стаж работы</w:t>
            </w:r>
          </w:p>
        </w:tc>
      </w:tr>
      <w:tr w:rsidR="009A7CBF" w:rsidTr="009A7CBF">
        <w:tc>
          <w:tcPr>
            <w:tcW w:w="1812" w:type="dxa"/>
            <w:vMerge/>
          </w:tcPr>
          <w:p w:rsidR="009A7CBF" w:rsidRDefault="009A7CBF" w:rsidP="00FC5217">
            <w:pPr>
              <w:pStyle w:val="a3"/>
              <w:rPr>
                <w:rFonts w:ascii="Times New Roman" w:hAnsi="Times New Roman" w:cs="Times New Roman"/>
                <w:sz w:val="24"/>
                <w:szCs w:val="24"/>
              </w:rPr>
            </w:pPr>
          </w:p>
        </w:tc>
        <w:tc>
          <w:tcPr>
            <w:tcW w:w="1553" w:type="dxa"/>
          </w:tcPr>
          <w:p w:rsidR="009A7CBF" w:rsidRPr="009A7CBF" w:rsidRDefault="009A7CBF" w:rsidP="00FC5217">
            <w:pPr>
              <w:pStyle w:val="a3"/>
              <w:rPr>
                <w:rFonts w:ascii="Times New Roman" w:hAnsi="Times New Roman" w:cs="Times New Roman"/>
                <w:b/>
                <w:sz w:val="24"/>
                <w:szCs w:val="24"/>
              </w:rPr>
            </w:pPr>
            <w:r w:rsidRPr="009A7CBF">
              <w:rPr>
                <w:rFonts w:ascii="Times New Roman" w:hAnsi="Times New Roman" w:cs="Times New Roman"/>
                <w:b/>
                <w:sz w:val="24"/>
                <w:szCs w:val="24"/>
              </w:rPr>
              <w:t>менее 2 лет</w:t>
            </w:r>
          </w:p>
        </w:tc>
        <w:tc>
          <w:tcPr>
            <w:tcW w:w="1552" w:type="dxa"/>
          </w:tcPr>
          <w:p w:rsidR="009A7CBF" w:rsidRPr="009A7CBF" w:rsidRDefault="009A7CBF" w:rsidP="00FC5217">
            <w:pPr>
              <w:pStyle w:val="a3"/>
              <w:rPr>
                <w:rFonts w:ascii="Times New Roman" w:hAnsi="Times New Roman" w:cs="Times New Roman"/>
                <w:b/>
                <w:sz w:val="24"/>
                <w:szCs w:val="24"/>
              </w:rPr>
            </w:pPr>
            <w:r w:rsidRPr="009A7CBF">
              <w:rPr>
                <w:rFonts w:ascii="Times New Roman" w:hAnsi="Times New Roman" w:cs="Times New Roman"/>
                <w:b/>
                <w:sz w:val="24"/>
                <w:szCs w:val="24"/>
              </w:rPr>
              <w:t>от 2 до 5 лет</w:t>
            </w:r>
          </w:p>
        </w:tc>
        <w:tc>
          <w:tcPr>
            <w:tcW w:w="1552" w:type="dxa"/>
          </w:tcPr>
          <w:p w:rsidR="009A7CBF" w:rsidRPr="009A7CBF" w:rsidRDefault="009A7CBF" w:rsidP="00FC5217">
            <w:pPr>
              <w:pStyle w:val="a3"/>
              <w:rPr>
                <w:rFonts w:ascii="Times New Roman" w:hAnsi="Times New Roman" w:cs="Times New Roman"/>
                <w:b/>
                <w:sz w:val="24"/>
                <w:szCs w:val="24"/>
              </w:rPr>
            </w:pPr>
            <w:r w:rsidRPr="009A7CBF">
              <w:rPr>
                <w:rFonts w:ascii="Times New Roman" w:hAnsi="Times New Roman" w:cs="Times New Roman"/>
                <w:b/>
                <w:sz w:val="24"/>
                <w:szCs w:val="24"/>
              </w:rPr>
              <w:t xml:space="preserve">от 5 до 10 лет </w:t>
            </w:r>
          </w:p>
        </w:tc>
        <w:tc>
          <w:tcPr>
            <w:tcW w:w="1551" w:type="dxa"/>
          </w:tcPr>
          <w:p w:rsidR="009A7CBF" w:rsidRPr="009A7CBF" w:rsidRDefault="009A7CBF" w:rsidP="00FC5217">
            <w:pPr>
              <w:pStyle w:val="a3"/>
              <w:rPr>
                <w:rFonts w:ascii="Times New Roman" w:hAnsi="Times New Roman" w:cs="Times New Roman"/>
                <w:b/>
                <w:sz w:val="24"/>
                <w:szCs w:val="24"/>
              </w:rPr>
            </w:pPr>
            <w:r w:rsidRPr="009A7CBF">
              <w:rPr>
                <w:rFonts w:ascii="Times New Roman" w:hAnsi="Times New Roman" w:cs="Times New Roman"/>
                <w:b/>
                <w:sz w:val="24"/>
                <w:szCs w:val="24"/>
              </w:rPr>
              <w:t>от 10 до 20 лет</w:t>
            </w:r>
          </w:p>
        </w:tc>
        <w:tc>
          <w:tcPr>
            <w:tcW w:w="1551" w:type="dxa"/>
          </w:tcPr>
          <w:p w:rsidR="009A7CBF" w:rsidRPr="009A7CBF" w:rsidRDefault="009A7CBF" w:rsidP="00FC5217">
            <w:pPr>
              <w:pStyle w:val="a3"/>
              <w:rPr>
                <w:rFonts w:ascii="Times New Roman" w:hAnsi="Times New Roman" w:cs="Times New Roman"/>
                <w:b/>
                <w:sz w:val="24"/>
                <w:szCs w:val="24"/>
              </w:rPr>
            </w:pPr>
            <w:r w:rsidRPr="009A7CBF">
              <w:rPr>
                <w:rFonts w:ascii="Times New Roman" w:hAnsi="Times New Roman" w:cs="Times New Roman"/>
                <w:b/>
                <w:sz w:val="24"/>
                <w:szCs w:val="24"/>
              </w:rPr>
              <w:t>20  лет и более</w:t>
            </w:r>
          </w:p>
        </w:tc>
      </w:tr>
      <w:tr w:rsidR="009A7CBF" w:rsidTr="009A7CBF">
        <w:tc>
          <w:tcPr>
            <w:tcW w:w="1812" w:type="dxa"/>
          </w:tcPr>
          <w:p w:rsidR="009A7CBF" w:rsidRDefault="009A7CBF" w:rsidP="00A5716A">
            <w:pPr>
              <w:pStyle w:val="a3"/>
              <w:rPr>
                <w:rFonts w:ascii="Times New Roman" w:hAnsi="Times New Roman" w:cs="Times New Roman"/>
                <w:sz w:val="24"/>
                <w:szCs w:val="24"/>
              </w:rPr>
            </w:pPr>
            <w:r>
              <w:rPr>
                <w:rFonts w:ascii="Times New Roman" w:hAnsi="Times New Roman" w:cs="Times New Roman"/>
                <w:sz w:val="24"/>
                <w:szCs w:val="24"/>
              </w:rPr>
              <w:t>педагогические работники</w:t>
            </w:r>
          </w:p>
        </w:tc>
        <w:tc>
          <w:tcPr>
            <w:tcW w:w="1553" w:type="dxa"/>
          </w:tcPr>
          <w:p w:rsidR="009A7CBF" w:rsidRDefault="00A67282" w:rsidP="00FC5217">
            <w:pPr>
              <w:pStyle w:val="a3"/>
              <w:rPr>
                <w:rFonts w:ascii="Times New Roman" w:hAnsi="Times New Roman" w:cs="Times New Roman"/>
                <w:sz w:val="24"/>
                <w:szCs w:val="24"/>
              </w:rPr>
            </w:pPr>
            <w:r>
              <w:rPr>
                <w:rFonts w:ascii="Times New Roman" w:hAnsi="Times New Roman" w:cs="Times New Roman"/>
                <w:sz w:val="24"/>
                <w:szCs w:val="24"/>
              </w:rPr>
              <w:t>15 (8 %)</w:t>
            </w:r>
          </w:p>
        </w:tc>
        <w:tc>
          <w:tcPr>
            <w:tcW w:w="1552" w:type="dxa"/>
          </w:tcPr>
          <w:p w:rsidR="009A7CBF" w:rsidRDefault="00A67282" w:rsidP="00FC5217">
            <w:pPr>
              <w:pStyle w:val="a3"/>
              <w:rPr>
                <w:rFonts w:ascii="Times New Roman" w:hAnsi="Times New Roman" w:cs="Times New Roman"/>
                <w:sz w:val="24"/>
                <w:szCs w:val="24"/>
              </w:rPr>
            </w:pPr>
            <w:r>
              <w:rPr>
                <w:rFonts w:ascii="Times New Roman" w:hAnsi="Times New Roman" w:cs="Times New Roman"/>
                <w:sz w:val="24"/>
                <w:szCs w:val="24"/>
              </w:rPr>
              <w:t>11 (5 %)</w:t>
            </w:r>
          </w:p>
        </w:tc>
        <w:tc>
          <w:tcPr>
            <w:tcW w:w="1552" w:type="dxa"/>
          </w:tcPr>
          <w:p w:rsidR="009A7CBF" w:rsidRDefault="00A67282" w:rsidP="00FC5217">
            <w:pPr>
              <w:pStyle w:val="a3"/>
              <w:rPr>
                <w:rFonts w:ascii="Times New Roman" w:hAnsi="Times New Roman" w:cs="Times New Roman"/>
                <w:sz w:val="24"/>
                <w:szCs w:val="24"/>
              </w:rPr>
            </w:pPr>
            <w:r>
              <w:rPr>
                <w:rFonts w:ascii="Times New Roman" w:hAnsi="Times New Roman" w:cs="Times New Roman"/>
                <w:sz w:val="24"/>
                <w:szCs w:val="24"/>
              </w:rPr>
              <w:t>12 (6 %)</w:t>
            </w:r>
          </w:p>
        </w:tc>
        <w:tc>
          <w:tcPr>
            <w:tcW w:w="1551" w:type="dxa"/>
          </w:tcPr>
          <w:p w:rsidR="009A7CBF" w:rsidRDefault="00A67282" w:rsidP="00FC5217">
            <w:pPr>
              <w:pStyle w:val="a3"/>
              <w:rPr>
                <w:rFonts w:ascii="Times New Roman" w:hAnsi="Times New Roman" w:cs="Times New Roman"/>
                <w:sz w:val="24"/>
                <w:szCs w:val="24"/>
              </w:rPr>
            </w:pPr>
            <w:r>
              <w:rPr>
                <w:rFonts w:ascii="Times New Roman" w:hAnsi="Times New Roman" w:cs="Times New Roman"/>
                <w:sz w:val="24"/>
                <w:szCs w:val="24"/>
              </w:rPr>
              <w:t>32 (16 %)</w:t>
            </w:r>
          </w:p>
        </w:tc>
        <w:tc>
          <w:tcPr>
            <w:tcW w:w="1551" w:type="dxa"/>
          </w:tcPr>
          <w:p w:rsidR="009A7CBF" w:rsidRDefault="00A67282" w:rsidP="00FC5217">
            <w:pPr>
              <w:pStyle w:val="a3"/>
              <w:rPr>
                <w:rFonts w:ascii="Times New Roman" w:hAnsi="Times New Roman" w:cs="Times New Roman"/>
                <w:sz w:val="24"/>
                <w:szCs w:val="24"/>
              </w:rPr>
            </w:pPr>
            <w:r>
              <w:rPr>
                <w:rFonts w:ascii="Times New Roman" w:hAnsi="Times New Roman" w:cs="Times New Roman"/>
                <w:sz w:val="24"/>
                <w:szCs w:val="24"/>
              </w:rPr>
              <w:t>128 (65 %)</w:t>
            </w:r>
          </w:p>
        </w:tc>
      </w:tr>
      <w:tr w:rsidR="009A7CBF" w:rsidTr="009A7CBF">
        <w:tc>
          <w:tcPr>
            <w:tcW w:w="1812" w:type="dxa"/>
          </w:tcPr>
          <w:p w:rsidR="009A7CBF" w:rsidRDefault="009A7CBF" w:rsidP="00A5716A">
            <w:pPr>
              <w:pStyle w:val="a3"/>
              <w:rPr>
                <w:rFonts w:ascii="Times New Roman" w:hAnsi="Times New Roman" w:cs="Times New Roman"/>
                <w:sz w:val="24"/>
                <w:szCs w:val="24"/>
              </w:rPr>
            </w:pPr>
            <w:r>
              <w:rPr>
                <w:rFonts w:ascii="Times New Roman" w:hAnsi="Times New Roman" w:cs="Times New Roman"/>
                <w:sz w:val="24"/>
                <w:szCs w:val="24"/>
              </w:rPr>
              <w:t>руководящие работники</w:t>
            </w:r>
          </w:p>
        </w:tc>
        <w:tc>
          <w:tcPr>
            <w:tcW w:w="1553" w:type="dxa"/>
          </w:tcPr>
          <w:p w:rsidR="009A7CBF" w:rsidRDefault="009A7CBF" w:rsidP="00FC5217">
            <w:pPr>
              <w:pStyle w:val="a3"/>
              <w:rPr>
                <w:rFonts w:ascii="Times New Roman" w:hAnsi="Times New Roman" w:cs="Times New Roman"/>
                <w:sz w:val="24"/>
                <w:szCs w:val="24"/>
              </w:rPr>
            </w:pPr>
          </w:p>
        </w:tc>
        <w:tc>
          <w:tcPr>
            <w:tcW w:w="1552" w:type="dxa"/>
          </w:tcPr>
          <w:p w:rsidR="009A7CBF" w:rsidRDefault="009A7CBF" w:rsidP="00FC5217">
            <w:pPr>
              <w:pStyle w:val="a3"/>
              <w:rPr>
                <w:rFonts w:ascii="Times New Roman" w:hAnsi="Times New Roman" w:cs="Times New Roman"/>
                <w:sz w:val="24"/>
                <w:szCs w:val="24"/>
              </w:rPr>
            </w:pPr>
          </w:p>
        </w:tc>
        <w:tc>
          <w:tcPr>
            <w:tcW w:w="1552" w:type="dxa"/>
          </w:tcPr>
          <w:p w:rsidR="009A7CBF" w:rsidRDefault="00A67282" w:rsidP="00FC5217">
            <w:pPr>
              <w:pStyle w:val="a3"/>
              <w:rPr>
                <w:rFonts w:ascii="Times New Roman" w:hAnsi="Times New Roman" w:cs="Times New Roman"/>
                <w:sz w:val="24"/>
                <w:szCs w:val="24"/>
              </w:rPr>
            </w:pPr>
            <w:r>
              <w:rPr>
                <w:rFonts w:ascii="Times New Roman" w:hAnsi="Times New Roman" w:cs="Times New Roman"/>
                <w:sz w:val="24"/>
                <w:szCs w:val="24"/>
              </w:rPr>
              <w:t>1 (6 %)</w:t>
            </w:r>
          </w:p>
        </w:tc>
        <w:tc>
          <w:tcPr>
            <w:tcW w:w="1551" w:type="dxa"/>
          </w:tcPr>
          <w:p w:rsidR="009A7CBF" w:rsidRDefault="00A67282" w:rsidP="00FC5217">
            <w:pPr>
              <w:pStyle w:val="a3"/>
              <w:rPr>
                <w:rFonts w:ascii="Times New Roman" w:hAnsi="Times New Roman" w:cs="Times New Roman"/>
                <w:sz w:val="24"/>
                <w:szCs w:val="24"/>
              </w:rPr>
            </w:pPr>
            <w:r>
              <w:rPr>
                <w:rFonts w:ascii="Times New Roman" w:hAnsi="Times New Roman" w:cs="Times New Roman"/>
                <w:sz w:val="24"/>
                <w:szCs w:val="24"/>
              </w:rPr>
              <w:t>2 (13 %)</w:t>
            </w:r>
          </w:p>
        </w:tc>
        <w:tc>
          <w:tcPr>
            <w:tcW w:w="1551" w:type="dxa"/>
          </w:tcPr>
          <w:p w:rsidR="009A7CBF" w:rsidRDefault="00A67282" w:rsidP="00FC5217">
            <w:pPr>
              <w:pStyle w:val="a3"/>
              <w:rPr>
                <w:rFonts w:ascii="Times New Roman" w:hAnsi="Times New Roman" w:cs="Times New Roman"/>
                <w:sz w:val="24"/>
                <w:szCs w:val="24"/>
              </w:rPr>
            </w:pPr>
            <w:r>
              <w:rPr>
                <w:rFonts w:ascii="Times New Roman" w:hAnsi="Times New Roman" w:cs="Times New Roman"/>
                <w:sz w:val="24"/>
                <w:szCs w:val="24"/>
              </w:rPr>
              <w:t>13 (81 %)</w:t>
            </w:r>
          </w:p>
        </w:tc>
      </w:tr>
      <w:tr w:rsidR="009A7CBF" w:rsidTr="009A7CBF">
        <w:tc>
          <w:tcPr>
            <w:tcW w:w="1812" w:type="dxa"/>
          </w:tcPr>
          <w:p w:rsidR="009A7CBF" w:rsidRDefault="009A7CBF" w:rsidP="00A5716A">
            <w:pPr>
              <w:pStyle w:val="a3"/>
              <w:rPr>
                <w:rFonts w:ascii="Times New Roman" w:hAnsi="Times New Roman" w:cs="Times New Roman"/>
                <w:sz w:val="24"/>
                <w:szCs w:val="24"/>
              </w:rPr>
            </w:pPr>
            <w:r>
              <w:rPr>
                <w:rFonts w:ascii="Times New Roman" w:hAnsi="Times New Roman" w:cs="Times New Roman"/>
                <w:sz w:val="24"/>
                <w:szCs w:val="24"/>
              </w:rPr>
              <w:t>учителя</w:t>
            </w:r>
          </w:p>
        </w:tc>
        <w:tc>
          <w:tcPr>
            <w:tcW w:w="1553" w:type="dxa"/>
          </w:tcPr>
          <w:p w:rsidR="009A7CBF" w:rsidRDefault="00A67282" w:rsidP="00FC5217">
            <w:pPr>
              <w:pStyle w:val="a3"/>
              <w:rPr>
                <w:rFonts w:ascii="Times New Roman" w:hAnsi="Times New Roman" w:cs="Times New Roman"/>
                <w:sz w:val="24"/>
                <w:szCs w:val="24"/>
              </w:rPr>
            </w:pPr>
            <w:r>
              <w:rPr>
                <w:rFonts w:ascii="Times New Roman" w:hAnsi="Times New Roman" w:cs="Times New Roman"/>
                <w:sz w:val="24"/>
                <w:szCs w:val="24"/>
              </w:rPr>
              <w:t>11 (7 %)</w:t>
            </w:r>
          </w:p>
        </w:tc>
        <w:tc>
          <w:tcPr>
            <w:tcW w:w="1552" w:type="dxa"/>
          </w:tcPr>
          <w:p w:rsidR="009A7CBF" w:rsidRDefault="00A67282" w:rsidP="00FC5217">
            <w:pPr>
              <w:pStyle w:val="a3"/>
              <w:rPr>
                <w:rFonts w:ascii="Times New Roman" w:hAnsi="Times New Roman" w:cs="Times New Roman"/>
                <w:sz w:val="24"/>
                <w:szCs w:val="24"/>
              </w:rPr>
            </w:pPr>
            <w:r>
              <w:rPr>
                <w:rFonts w:ascii="Times New Roman" w:hAnsi="Times New Roman" w:cs="Times New Roman"/>
                <w:sz w:val="24"/>
                <w:szCs w:val="24"/>
              </w:rPr>
              <w:t>4 (2 %)</w:t>
            </w:r>
          </w:p>
        </w:tc>
        <w:tc>
          <w:tcPr>
            <w:tcW w:w="1552" w:type="dxa"/>
          </w:tcPr>
          <w:p w:rsidR="009A7CBF" w:rsidRDefault="00A67282" w:rsidP="00FC5217">
            <w:pPr>
              <w:pStyle w:val="a3"/>
              <w:rPr>
                <w:rFonts w:ascii="Times New Roman" w:hAnsi="Times New Roman" w:cs="Times New Roman"/>
                <w:sz w:val="24"/>
                <w:szCs w:val="24"/>
              </w:rPr>
            </w:pPr>
            <w:r>
              <w:rPr>
                <w:rFonts w:ascii="Times New Roman" w:hAnsi="Times New Roman" w:cs="Times New Roman"/>
                <w:sz w:val="24"/>
                <w:szCs w:val="24"/>
              </w:rPr>
              <w:t>9 (5 %)</w:t>
            </w:r>
          </w:p>
        </w:tc>
        <w:tc>
          <w:tcPr>
            <w:tcW w:w="1551" w:type="dxa"/>
          </w:tcPr>
          <w:p w:rsidR="009A7CBF" w:rsidRDefault="00A67282" w:rsidP="00FC5217">
            <w:pPr>
              <w:pStyle w:val="a3"/>
              <w:rPr>
                <w:rFonts w:ascii="Times New Roman" w:hAnsi="Times New Roman" w:cs="Times New Roman"/>
                <w:sz w:val="24"/>
                <w:szCs w:val="24"/>
              </w:rPr>
            </w:pPr>
            <w:r>
              <w:rPr>
                <w:rFonts w:ascii="Times New Roman" w:hAnsi="Times New Roman" w:cs="Times New Roman"/>
                <w:sz w:val="24"/>
                <w:szCs w:val="24"/>
              </w:rPr>
              <w:t xml:space="preserve">2 3 (14 %) </w:t>
            </w:r>
          </w:p>
        </w:tc>
        <w:tc>
          <w:tcPr>
            <w:tcW w:w="1551" w:type="dxa"/>
          </w:tcPr>
          <w:p w:rsidR="009A7CBF" w:rsidRDefault="00A67282" w:rsidP="00FC5217">
            <w:pPr>
              <w:pStyle w:val="a3"/>
              <w:rPr>
                <w:rFonts w:ascii="Times New Roman" w:hAnsi="Times New Roman" w:cs="Times New Roman"/>
                <w:sz w:val="24"/>
                <w:szCs w:val="24"/>
              </w:rPr>
            </w:pPr>
            <w:r>
              <w:rPr>
                <w:rFonts w:ascii="Times New Roman" w:hAnsi="Times New Roman" w:cs="Times New Roman"/>
                <w:sz w:val="24"/>
                <w:szCs w:val="24"/>
              </w:rPr>
              <w:t>121 (72 %)</w:t>
            </w:r>
          </w:p>
        </w:tc>
      </w:tr>
    </w:tbl>
    <w:p w:rsidR="009A7CBF" w:rsidRDefault="009A7CBF" w:rsidP="00FC5217">
      <w:pPr>
        <w:pStyle w:val="a3"/>
        <w:rPr>
          <w:rFonts w:ascii="Times New Roman" w:hAnsi="Times New Roman" w:cs="Times New Roman"/>
          <w:sz w:val="24"/>
          <w:szCs w:val="24"/>
        </w:rPr>
      </w:pPr>
    </w:p>
    <w:p w:rsidR="009A7CBF" w:rsidRDefault="00137CB4" w:rsidP="00FC5217">
      <w:pPr>
        <w:pStyle w:val="a3"/>
        <w:rPr>
          <w:rFonts w:ascii="Times New Roman" w:hAnsi="Times New Roman" w:cs="Times New Roman"/>
          <w:sz w:val="24"/>
          <w:szCs w:val="24"/>
        </w:rPr>
      </w:pPr>
      <w:r>
        <w:rPr>
          <w:rFonts w:ascii="Times New Roman" w:hAnsi="Times New Roman" w:cs="Times New Roman"/>
          <w:sz w:val="24"/>
          <w:szCs w:val="24"/>
        </w:rPr>
        <w:t xml:space="preserve">       </w:t>
      </w:r>
      <w:r w:rsidR="009A7CBF">
        <w:rPr>
          <w:rFonts w:ascii="Times New Roman" w:hAnsi="Times New Roman" w:cs="Times New Roman"/>
          <w:sz w:val="24"/>
          <w:szCs w:val="24"/>
        </w:rPr>
        <w:t>В 2015 году в школы города пришли 4 молодых специалиста, которые включены в программу по поддержке молодых специалистов выплатами.</w:t>
      </w:r>
      <w:r>
        <w:rPr>
          <w:rFonts w:ascii="Times New Roman" w:hAnsi="Times New Roman" w:cs="Times New Roman"/>
          <w:sz w:val="24"/>
          <w:szCs w:val="24"/>
        </w:rPr>
        <w:t xml:space="preserve"> </w:t>
      </w:r>
      <w:r w:rsidR="00DF198F">
        <w:rPr>
          <w:rFonts w:ascii="Times New Roman" w:hAnsi="Times New Roman" w:cs="Times New Roman"/>
          <w:sz w:val="24"/>
          <w:szCs w:val="24"/>
        </w:rPr>
        <w:t>В 2015 году 1 педагог был обеспечен жильем (общежитием).</w:t>
      </w:r>
    </w:p>
    <w:p w:rsidR="00DF198F" w:rsidRDefault="00DF198F" w:rsidP="00FC5217">
      <w:pPr>
        <w:pStyle w:val="a3"/>
        <w:rPr>
          <w:rFonts w:ascii="Times New Roman" w:hAnsi="Times New Roman" w:cs="Times New Roman"/>
          <w:sz w:val="24"/>
          <w:szCs w:val="24"/>
        </w:rPr>
      </w:pPr>
      <w:r>
        <w:rPr>
          <w:rFonts w:ascii="Times New Roman" w:hAnsi="Times New Roman" w:cs="Times New Roman"/>
          <w:sz w:val="24"/>
          <w:szCs w:val="24"/>
        </w:rPr>
        <w:t xml:space="preserve">       </w:t>
      </w:r>
      <w:r w:rsidR="000965B1">
        <w:rPr>
          <w:rFonts w:ascii="Times New Roman" w:hAnsi="Times New Roman" w:cs="Times New Roman"/>
          <w:sz w:val="24"/>
          <w:szCs w:val="24"/>
        </w:rPr>
        <w:t>Наиболее важным в реализации направлений инициативы «Наща новая школа» является повышение средней заработной платы учителя и доведение ее до средней заработной платы по экономике. В 2015 году среднемесячная начисленная заработная плата:</w:t>
      </w:r>
    </w:p>
    <w:p w:rsidR="000965B1" w:rsidRDefault="000965B1" w:rsidP="000965B1">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учителей – 22826,76 руб.;</w:t>
      </w:r>
    </w:p>
    <w:p w:rsidR="000965B1" w:rsidRDefault="000965B1" w:rsidP="000965B1">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управленческого персонала – 35840 руб.;</w:t>
      </w:r>
    </w:p>
    <w:p w:rsidR="000965B1" w:rsidRDefault="000965B1" w:rsidP="000965B1">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прочих педагогических работников – 19203,5 руб.</w:t>
      </w:r>
    </w:p>
    <w:p w:rsidR="000965B1" w:rsidRDefault="000965B1" w:rsidP="000965B1">
      <w:pPr>
        <w:pStyle w:val="a3"/>
        <w:rPr>
          <w:rFonts w:ascii="Times New Roman" w:hAnsi="Times New Roman" w:cs="Times New Roman"/>
          <w:sz w:val="24"/>
          <w:szCs w:val="24"/>
        </w:rPr>
      </w:pPr>
      <w:r>
        <w:rPr>
          <w:rFonts w:ascii="Times New Roman" w:hAnsi="Times New Roman" w:cs="Times New Roman"/>
          <w:sz w:val="24"/>
          <w:szCs w:val="24"/>
        </w:rPr>
        <w:t>В 2014 году среднемесячная начисленная заработная плата</w:t>
      </w:r>
      <w:r w:rsidR="00C81D76">
        <w:rPr>
          <w:rFonts w:ascii="Times New Roman" w:hAnsi="Times New Roman" w:cs="Times New Roman"/>
          <w:sz w:val="24"/>
          <w:szCs w:val="24"/>
        </w:rPr>
        <w:t xml:space="preserve"> составляла</w:t>
      </w:r>
      <w:r>
        <w:rPr>
          <w:rFonts w:ascii="Times New Roman" w:hAnsi="Times New Roman" w:cs="Times New Roman"/>
          <w:sz w:val="24"/>
          <w:szCs w:val="24"/>
        </w:rPr>
        <w:t>:</w:t>
      </w:r>
    </w:p>
    <w:p w:rsidR="000965B1" w:rsidRDefault="000965B1" w:rsidP="000965B1">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учителей –</w:t>
      </w:r>
      <w:r w:rsidR="00C81D76">
        <w:rPr>
          <w:rFonts w:ascii="Times New Roman" w:hAnsi="Times New Roman" w:cs="Times New Roman"/>
          <w:sz w:val="24"/>
          <w:szCs w:val="24"/>
        </w:rPr>
        <w:t xml:space="preserve"> 22166,29 </w:t>
      </w:r>
      <w:r>
        <w:rPr>
          <w:rFonts w:ascii="Times New Roman" w:hAnsi="Times New Roman" w:cs="Times New Roman"/>
          <w:sz w:val="24"/>
          <w:szCs w:val="24"/>
        </w:rPr>
        <w:t>руб.;</w:t>
      </w:r>
    </w:p>
    <w:p w:rsidR="000965B1" w:rsidRDefault="000965B1" w:rsidP="000965B1">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управленческого персонала –</w:t>
      </w:r>
      <w:r w:rsidR="00C81D76">
        <w:rPr>
          <w:rFonts w:ascii="Times New Roman" w:hAnsi="Times New Roman" w:cs="Times New Roman"/>
          <w:sz w:val="24"/>
          <w:szCs w:val="24"/>
        </w:rPr>
        <w:t xml:space="preserve"> 35328,96 </w:t>
      </w:r>
      <w:r>
        <w:rPr>
          <w:rFonts w:ascii="Times New Roman" w:hAnsi="Times New Roman" w:cs="Times New Roman"/>
          <w:sz w:val="24"/>
          <w:szCs w:val="24"/>
        </w:rPr>
        <w:t>руб.;</w:t>
      </w:r>
    </w:p>
    <w:p w:rsidR="000965B1" w:rsidRDefault="000965B1" w:rsidP="000965B1">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прочих педагогических работников –</w:t>
      </w:r>
      <w:r w:rsidR="00C81D76">
        <w:rPr>
          <w:rFonts w:ascii="Times New Roman" w:hAnsi="Times New Roman" w:cs="Times New Roman"/>
          <w:sz w:val="24"/>
          <w:szCs w:val="24"/>
        </w:rPr>
        <w:t xml:space="preserve"> 19212</w:t>
      </w:r>
      <w:r>
        <w:rPr>
          <w:rFonts w:ascii="Times New Roman" w:hAnsi="Times New Roman" w:cs="Times New Roman"/>
          <w:sz w:val="24"/>
          <w:szCs w:val="24"/>
        </w:rPr>
        <w:t>,</w:t>
      </w:r>
      <w:r w:rsidR="00C81D76">
        <w:rPr>
          <w:rFonts w:ascii="Times New Roman" w:hAnsi="Times New Roman" w:cs="Times New Roman"/>
          <w:sz w:val="24"/>
          <w:szCs w:val="24"/>
        </w:rPr>
        <w:t>66</w:t>
      </w:r>
      <w:r>
        <w:rPr>
          <w:rFonts w:ascii="Times New Roman" w:hAnsi="Times New Roman" w:cs="Times New Roman"/>
          <w:sz w:val="24"/>
          <w:szCs w:val="24"/>
        </w:rPr>
        <w:t xml:space="preserve"> руб.</w:t>
      </w:r>
    </w:p>
    <w:p w:rsidR="00C81D76" w:rsidRDefault="00C81D76" w:rsidP="00C81D76">
      <w:pPr>
        <w:pStyle w:val="a3"/>
        <w:rPr>
          <w:rFonts w:ascii="Times New Roman" w:hAnsi="Times New Roman" w:cs="Times New Roman"/>
          <w:sz w:val="24"/>
          <w:szCs w:val="24"/>
        </w:rPr>
      </w:pPr>
      <w:r>
        <w:rPr>
          <w:rFonts w:ascii="Times New Roman" w:hAnsi="Times New Roman" w:cs="Times New Roman"/>
          <w:sz w:val="24"/>
          <w:szCs w:val="24"/>
        </w:rPr>
        <w:t xml:space="preserve">      Увеличение заработной платы является хорошим стимулом для повышения качества образования учащихся и престижа профессии учителя.</w:t>
      </w:r>
    </w:p>
    <w:p w:rsidR="00A23749" w:rsidRPr="00650BC8" w:rsidRDefault="00A23749" w:rsidP="00A23749">
      <w:pPr>
        <w:pStyle w:val="a3"/>
        <w:rPr>
          <w:rFonts w:ascii="Times New Roman" w:hAnsi="Times New Roman" w:cs="Times New Roman"/>
          <w:b/>
          <w:sz w:val="24"/>
          <w:szCs w:val="24"/>
        </w:rPr>
      </w:pPr>
      <w:r w:rsidRPr="00650BC8">
        <w:rPr>
          <w:rFonts w:ascii="Times New Roman" w:hAnsi="Times New Roman" w:cs="Times New Roman"/>
          <w:b/>
          <w:sz w:val="24"/>
          <w:szCs w:val="24"/>
        </w:rPr>
        <w:t>Эффекты реализации направления</w:t>
      </w:r>
    </w:p>
    <w:p w:rsidR="00A23749" w:rsidRPr="00CE0619" w:rsidRDefault="00A23749" w:rsidP="00A23749">
      <w:pPr>
        <w:pStyle w:val="a3"/>
        <w:rPr>
          <w:rFonts w:ascii="Times New Roman" w:hAnsi="Times New Roman" w:cs="Times New Roman"/>
          <w:sz w:val="24"/>
          <w:szCs w:val="24"/>
        </w:rPr>
      </w:pPr>
      <w:r w:rsidRPr="00CE0619">
        <w:rPr>
          <w:rFonts w:ascii="Times New Roman" w:hAnsi="Times New Roman" w:cs="Times New Roman"/>
          <w:sz w:val="24"/>
          <w:szCs w:val="24"/>
        </w:rPr>
        <w:t>1. Увеличение повышения заработной платы в общеобразовательных учреждениях происходит дифференцированно.</w:t>
      </w:r>
    </w:p>
    <w:p w:rsidR="00A23749" w:rsidRPr="00CE0619" w:rsidRDefault="00A23749" w:rsidP="00A23749">
      <w:pPr>
        <w:pStyle w:val="a3"/>
        <w:rPr>
          <w:rFonts w:ascii="Times New Roman" w:hAnsi="Times New Roman" w:cs="Times New Roman"/>
          <w:sz w:val="24"/>
          <w:szCs w:val="24"/>
        </w:rPr>
      </w:pPr>
      <w:r w:rsidRPr="00CE0619">
        <w:rPr>
          <w:rFonts w:ascii="Times New Roman" w:hAnsi="Times New Roman" w:cs="Times New Roman"/>
          <w:sz w:val="24"/>
          <w:szCs w:val="24"/>
        </w:rPr>
        <w:t>2. Развитие службы консультационно-методического сопровождения нового порядка аттестации педагогических работников.</w:t>
      </w:r>
    </w:p>
    <w:p w:rsidR="00A23749" w:rsidRPr="00CE0619" w:rsidRDefault="00A23749" w:rsidP="00A23749">
      <w:pPr>
        <w:pStyle w:val="a3"/>
        <w:rPr>
          <w:rFonts w:ascii="Times New Roman" w:hAnsi="Times New Roman" w:cs="Times New Roman"/>
          <w:sz w:val="24"/>
          <w:szCs w:val="24"/>
        </w:rPr>
      </w:pPr>
      <w:r w:rsidRPr="00CE0619">
        <w:rPr>
          <w:rFonts w:ascii="Times New Roman" w:hAnsi="Times New Roman" w:cs="Times New Roman"/>
          <w:sz w:val="24"/>
          <w:szCs w:val="24"/>
        </w:rPr>
        <w:t>3. Повышение количества педагогов, работающих по новым технологиям  и применяющих ИКТ.</w:t>
      </w:r>
    </w:p>
    <w:p w:rsidR="00A23749" w:rsidRDefault="00A23749" w:rsidP="00A23749">
      <w:pPr>
        <w:pStyle w:val="a3"/>
        <w:rPr>
          <w:rFonts w:ascii="Times New Roman" w:hAnsi="Times New Roman" w:cs="Times New Roman"/>
          <w:sz w:val="24"/>
          <w:szCs w:val="24"/>
        </w:rPr>
      </w:pPr>
      <w:r w:rsidRPr="00CE0619">
        <w:rPr>
          <w:rFonts w:ascii="Times New Roman" w:hAnsi="Times New Roman" w:cs="Times New Roman"/>
          <w:sz w:val="24"/>
          <w:szCs w:val="24"/>
        </w:rPr>
        <w:t>4. Активное участие педагогов в конкурсах различных уровней</w:t>
      </w:r>
      <w:r>
        <w:rPr>
          <w:rFonts w:ascii="Times New Roman" w:hAnsi="Times New Roman" w:cs="Times New Roman"/>
          <w:sz w:val="24"/>
          <w:szCs w:val="24"/>
        </w:rPr>
        <w:t>.</w:t>
      </w:r>
    </w:p>
    <w:p w:rsidR="00A23749" w:rsidRPr="00CE0619" w:rsidRDefault="00A23749" w:rsidP="00A23749">
      <w:pPr>
        <w:pStyle w:val="a3"/>
        <w:rPr>
          <w:rFonts w:ascii="Times New Roman" w:hAnsi="Times New Roman" w:cs="Times New Roman"/>
          <w:sz w:val="24"/>
          <w:szCs w:val="24"/>
        </w:rPr>
      </w:pPr>
      <w:r>
        <w:rPr>
          <w:rFonts w:ascii="Times New Roman" w:hAnsi="Times New Roman" w:cs="Times New Roman"/>
          <w:sz w:val="24"/>
          <w:szCs w:val="24"/>
        </w:rPr>
        <w:t>5</w:t>
      </w:r>
      <w:r w:rsidRPr="00CE0619">
        <w:rPr>
          <w:rFonts w:ascii="Times New Roman" w:hAnsi="Times New Roman" w:cs="Times New Roman"/>
          <w:sz w:val="24"/>
          <w:szCs w:val="24"/>
        </w:rPr>
        <w:t xml:space="preserve">. </w:t>
      </w:r>
      <w:r>
        <w:rPr>
          <w:rFonts w:ascii="Times New Roman" w:hAnsi="Times New Roman" w:cs="Times New Roman"/>
          <w:sz w:val="24"/>
          <w:szCs w:val="24"/>
        </w:rPr>
        <w:t xml:space="preserve">Развитие </w:t>
      </w:r>
      <w:r w:rsidRPr="00CE0619">
        <w:rPr>
          <w:rFonts w:ascii="Times New Roman" w:hAnsi="Times New Roman" w:cs="Times New Roman"/>
          <w:sz w:val="24"/>
          <w:szCs w:val="24"/>
        </w:rPr>
        <w:t>системы</w:t>
      </w:r>
      <w:r>
        <w:rPr>
          <w:rFonts w:ascii="Times New Roman" w:hAnsi="Times New Roman" w:cs="Times New Roman"/>
          <w:sz w:val="24"/>
          <w:szCs w:val="24"/>
        </w:rPr>
        <w:t xml:space="preserve"> стимулирующих выплат педагогическим работникам</w:t>
      </w:r>
      <w:r w:rsidRPr="00CE0619">
        <w:rPr>
          <w:rFonts w:ascii="Times New Roman" w:hAnsi="Times New Roman" w:cs="Times New Roman"/>
          <w:sz w:val="24"/>
          <w:szCs w:val="24"/>
        </w:rPr>
        <w:t>.</w:t>
      </w:r>
    </w:p>
    <w:p w:rsidR="00A23749" w:rsidRPr="00CE0619" w:rsidRDefault="00A23749" w:rsidP="00A23749">
      <w:pPr>
        <w:pStyle w:val="a3"/>
        <w:rPr>
          <w:rFonts w:ascii="Times New Roman" w:hAnsi="Times New Roman" w:cs="Times New Roman"/>
          <w:sz w:val="24"/>
          <w:szCs w:val="24"/>
        </w:rPr>
      </w:pPr>
    </w:p>
    <w:p w:rsidR="00A23749" w:rsidRPr="00CE0619" w:rsidRDefault="00A23749" w:rsidP="00A23749">
      <w:pPr>
        <w:pStyle w:val="a3"/>
        <w:rPr>
          <w:rFonts w:ascii="Times New Roman" w:hAnsi="Times New Roman" w:cs="Times New Roman"/>
          <w:sz w:val="24"/>
          <w:szCs w:val="24"/>
        </w:rPr>
      </w:pPr>
      <w:r w:rsidRPr="00CE0619">
        <w:rPr>
          <w:rFonts w:ascii="Times New Roman" w:hAnsi="Times New Roman" w:cs="Times New Roman"/>
          <w:sz w:val="24"/>
          <w:szCs w:val="24"/>
        </w:rPr>
        <w:t>Проблемные вопросы реализации направления</w:t>
      </w:r>
    </w:p>
    <w:p w:rsidR="00A23749" w:rsidRPr="00CE0619" w:rsidRDefault="00A23749" w:rsidP="00A23749">
      <w:pPr>
        <w:pStyle w:val="a3"/>
        <w:rPr>
          <w:rFonts w:ascii="Times New Roman" w:hAnsi="Times New Roman" w:cs="Times New Roman"/>
          <w:sz w:val="24"/>
          <w:szCs w:val="24"/>
        </w:rPr>
      </w:pPr>
      <w:r w:rsidRPr="00CE0619">
        <w:rPr>
          <w:rFonts w:ascii="Times New Roman" w:hAnsi="Times New Roman" w:cs="Times New Roman"/>
          <w:sz w:val="24"/>
          <w:szCs w:val="24"/>
        </w:rPr>
        <w:t>1. «Старени</w:t>
      </w:r>
      <w:r>
        <w:rPr>
          <w:rFonts w:ascii="Times New Roman" w:hAnsi="Times New Roman" w:cs="Times New Roman"/>
          <w:sz w:val="24"/>
          <w:szCs w:val="24"/>
        </w:rPr>
        <w:t>е» педагогических кадров:     36</w:t>
      </w:r>
      <w:r w:rsidRPr="00CE0619">
        <w:rPr>
          <w:rFonts w:ascii="Times New Roman" w:hAnsi="Times New Roman" w:cs="Times New Roman"/>
          <w:sz w:val="24"/>
          <w:szCs w:val="24"/>
        </w:rPr>
        <w:t xml:space="preserve"> % п</w:t>
      </w:r>
      <w:r>
        <w:rPr>
          <w:rFonts w:ascii="Times New Roman" w:hAnsi="Times New Roman" w:cs="Times New Roman"/>
          <w:sz w:val="24"/>
          <w:szCs w:val="24"/>
        </w:rPr>
        <w:t>едагогов пенсионного возраста (</w:t>
      </w:r>
      <w:r w:rsidRPr="00CE0619">
        <w:rPr>
          <w:rFonts w:ascii="Times New Roman" w:hAnsi="Times New Roman" w:cs="Times New Roman"/>
          <w:sz w:val="24"/>
          <w:szCs w:val="24"/>
        </w:rPr>
        <w:t>в 2011 г. -25%, 2012 – 28%, 2013 г. – 32%</w:t>
      </w:r>
      <w:r>
        <w:rPr>
          <w:rFonts w:ascii="Times New Roman" w:hAnsi="Times New Roman" w:cs="Times New Roman"/>
          <w:sz w:val="24"/>
          <w:szCs w:val="24"/>
        </w:rPr>
        <w:t>, 2014 год -34 %</w:t>
      </w:r>
      <w:r w:rsidRPr="00CE0619">
        <w:rPr>
          <w:rFonts w:ascii="Times New Roman" w:hAnsi="Times New Roman" w:cs="Times New Roman"/>
          <w:sz w:val="24"/>
          <w:szCs w:val="24"/>
        </w:rPr>
        <w:t>).</w:t>
      </w:r>
    </w:p>
    <w:p w:rsidR="00A23749" w:rsidRPr="00CE0619" w:rsidRDefault="00A23749" w:rsidP="00A23749">
      <w:pPr>
        <w:pStyle w:val="a3"/>
        <w:rPr>
          <w:rFonts w:ascii="Times New Roman" w:hAnsi="Times New Roman" w:cs="Times New Roman"/>
          <w:sz w:val="24"/>
          <w:szCs w:val="24"/>
        </w:rPr>
      </w:pPr>
      <w:r w:rsidRPr="00CE0619">
        <w:rPr>
          <w:rFonts w:ascii="Times New Roman" w:hAnsi="Times New Roman" w:cs="Times New Roman"/>
          <w:sz w:val="24"/>
          <w:szCs w:val="24"/>
        </w:rPr>
        <w:t xml:space="preserve">2. Недостаточный приток молодых педагогов: </w:t>
      </w:r>
      <w:r>
        <w:rPr>
          <w:rFonts w:ascii="Times New Roman" w:hAnsi="Times New Roman" w:cs="Times New Roman"/>
          <w:sz w:val="24"/>
          <w:szCs w:val="24"/>
        </w:rPr>
        <w:t xml:space="preserve">7 педагогов моложе 25 лет (2014 год – 10 человек), 13 педагогов в возрасте до 30 лет, </w:t>
      </w:r>
      <w:r w:rsidRPr="00CE0619">
        <w:rPr>
          <w:rFonts w:ascii="Times New Roman" w:hAnsi="Times New Roman" w:cs="Times New Roman"/>
          <w:sz w:val="24"/>
          <w:szCs w:val="24"/>
        </w:rPr>
        <w:t xml:space="preserve"> молодые специалисты  вновь пришедшие - </w:t>
      </w:r>
      <w:smartTag w:uri="urn:schemas-microsoft-com:office:smarttags" w:element="metricconverter">
        <w:smartTagPr>
          <w:attr w:name="ProductID" w:val="2011 г"/>
        </w:smartTagPr>
        <w:r w:rsidRPr="00CE0619">
          <w:rPr>
            <w:rFonts w:ascii="Times New Roman" w:hAnsi="Times New Roman" w:cs="Times New Roman"/>
            <w:sz w:val="24"/>
            <w:szCs w:val="24"/>
          </w:rPr>
          <w:t>2011 г</w:t>
        </w:r>
      </w:smartTag>
      <w:r w:rsidRPr="00CE0619">
        <w:rPr>
          <w:rFonts w:ascii="Times New Roman" w:hAnsi="Times New Roman" w:cs="Times New Roman"/>
          <w:sz w:val="24"/>
          <w:szCs w:val="24"/>
        </w:rPr>
        <w:t xml:space="preserve">. – 6 чел, </w:t>
      </w:r>
      <w:smartTag w:uri="urn:schemas-microsoft-com:office:smarttags" w:element="metricconverter">
        <w:smartTagPr>
          <w:attr w:name="ProductID" w:val="2012 г"/>
        </w:smartTagPr>
        <w:r w:rsidRPr="00CE0619">
          <w:rPr>
            <w:rFonts w:ascii="Times New Roman" w:hAnsi="Times New Roman" w:cs="Times New Roman"/>
            <w:sz w:val="24"/>
            <w:szCs w:val="24"/>
          </w:rPr>
          <w:t>2012 г</w:t>
        </w:r>
      </w:smartTag>
      <w:r w:rsidRPr="00CE0619">
        <w:rPr>
          <w:rFonts w:ascii="Times New Roman" w:hAnsi="Times New Roman" w:cs="Times New Roman"/>
          <w:sz w:val="24"/>
          <w:szCs w:val="24"/>
        </w:rPr>
        <w:t xml:space="preserve">. – 7 чел., 2013 г.  -2, 2014 г. </w:t>
      </w:r>
      <w:r>
        <w:rPr>
          <w:rFonts w:ascii="Times New Roman" w:hAnsi="Times New Roman" w:cs="Times New Roman"/>
          <w:sz w:val="24"/>
          <w:szCs w:val="24"/>
        </w:rPr>
        <w:t>–</w:t>
      </w:r>
      <w:r w:rsidRPr="00CE0619">
        <w:rPr>
          <w:rFonts w:ascii="Times New Roman" w:hAnsi="Times New Roman" w:cs="Times New Roman"/>
          <w:sz w:val="24"/>
          <w:szCs w:val="24"/>
        </w:rPr>
        <w:t xml:space="preserve"> 2</w:t>
      </w:r>
      <w:r>
        <w:rPr>
          <w:rFonts w:ascii="Times New Roman" w:hAnsi="Times New Roman" w:cs="Times New Roman"/>
          <w:sz w:val="24"/>
          <w:szCs w:val="24"/>
        </w:rPr>
        <w:t>, 2015 год – 4.</w:t>
      </w:r>
    </w:p>
    <w:p w:rsidR="00A23749" w:rsidRDefault="00A23749" w:rsidP="00A23749">
      <w:pPr>
        <w:pStyle w:val="a3"/>
        <w:rPr>
          <w:rFonts w:ascii="Times New Roman" w:hAnsi="Times New Roman" w:cs="Times New Roman"/>
          <w:sz w:val="24"/>
          <w:szCs w:val="24"/>
        </w:rPr>
      </w:pPr>
      <w:r>
        <w:rPr>
          <w:rFonts w:ascii="Times New Roman" w:hAnsi="Times New Roman" w:cs="Times New Roman"/>
          <w:sz w:val="24"/>
          <w:szCs w:val="24"/>
        </w:rPr>
        <w:t>3</w:t>
      </w:r>
      <w:r w:rsidRPr="00CE0619">
        <w:rPr>
          <w:rFonts w:ascii="Times New Roman" w:hAnsi="Times New Roman" w:cs="Times New Roman"/>
          <w:sz w:val="24"/>
          <w:szCs w:val="24"/>
        </w:rPr>
        <w:t>. Недостаточно отлажен мониторинг использования инновационного опыта педагогов и получение системных эффектов.</w:t>
      </w:r>
    </w:p>
    <w:p w:rsidR="00A23749" w:rsidRDefault="00A23749" w:rsidP="00A23749">
      <w:pPr>
        <w:pStyle w:val="a3"/>
        <w:rPr>
          <w:rFonts w:ascii="Times New Roman" w:hAnsi="Times New Roman" w:cs="Times New Roman"/>
          <w:sz w:val="24"/>
          <w:szCs w:val="24"/>
        </w:rPr>
      </w:pPr>
    </w:p>
    <w:p w:rsidR="00A23749" w:rsidRDefault="00A23749" w:rsidP="00A23749">
      <w:pPr>
        <w:pStyle w:val="a3"/>
        <w:rPr>
          <w:rFonts w:ascii="Times New Roman" w:hAnsi="Times New Roman" w:cs="Times New Roman"/>
          <w:b/>
          <w:sz w:val="24"/>
          <w:szCs w:val="24"/>
        </w:rPr>
      </w:pPr>
      <w:r w:rsidRPr="001E14A5">
        <w:rPr>
          <w:rFonts w:ascii="Times New Roman" w:hAnsi="Times New Roman" w:cs="Times New Roman"/>
          <w:b/>
          <w:sz w:val="24"/>
          <w:szCs w:val="24"/>
        </w:rPr>
        <w:t>Задач</w:t>
      </w:r>
      <w:r>
        <w:rPr>
          <w:rFonts w:ascii="Times New Roman" w:hAnsi="Times New Roman" w:cs="Times New Roman"/>
          <w:b/>
          <w:sz w:val="24"/>
          <w:szCs w:val="24"/>
        </w:rPr>
        <w:t>и и основные мероприятия на 2016</w:t>
      </w:r>
      <w:r w:rsidRPr="001E14A5">
        <w:rPr>
          <w:rFonts w:ascii="Times New Roman" w:hAnsi="Times New Roman" w:cs="Times New Roman"/>
          <w:b/>
          <w:sz w:val="24"/>
          <w:szCs w:val="24"/>
        </w:rPr>
        <w:t xml:space="preserve"> год по реализации направления</w:t>
      </w:r>
    </w:p>
    <w:p w:rsidR="00A23749" w:rsidRDefault="00A23749" w:rsidP="00A23749">
      <w:pPr>
        <w:pStyle w:val="a3"/>
        <w:numPr>
          <w:ilvl w:val="0"/>
          <w:numId w:val="8"/>
        </w:numPr>
        <w:rPr>
          <w:rFonts w:ascii="Times New Roman" w:hAnsi="Times New Roman" w:cs="Times New Roman"/>
          <w:sz w:val="24"/>
          <w:szCs w:val="24"/>
        </w:rPr>
      </w:pPr>
      <w:r w:rsidRPr="001E14A5">
        <w:rPr>
          <w:rFonts w:ascii="Times New Roman" w:hAnsi="Times New Roman" w:cs="Times New Roman"/>
          <w:sz w:val="24"/>
          <w:szCs w:val="24"/>
        </w:rPr>
        <w:t xml:space="preserve">Увеличить охват различными видами курсовой подготовки учителей и руководителей школ по вопросам </w:t>
      </w:r>
      <w:r>
        <w:rPr>
          <w:rFonts w:ascii="Times New Roman" w:hAnsi="Times New Roman" w:cs="Times New Roman"/>
          <w:sz w:val="24"/>
          <w:szCs w:val="24"/>
        </w:rPr>
        <w:t xml:space="preserve">реализации требований </w:t>
      </w:r>
      <w:r w:rsidRPr="001E14A5">
        <w:rPr>
          <w:rFonts w:ascii="Times New Roman" w:hAnsi="Times New Roman" w:cs="Times New Roman"/>
          <w:sz w:val="24"/>
          <w:szCs w:val="24"/>
        </w:rPr>
        <w:t>ФГОС.</w:t>
      </w:r>
    </w:p>
    <w:p w:rsidR="00A23749" w:rsidRPr="001E14A5" w:rsidRDefault="00A23749" w:rsidP="00A23749">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Совершенствовать и систематизировать работу муниципальной методической службы в развитии инновационных практик и продвижении инновационного опыта учителя.</w:t>
      </w:r>
    </w:p>
    <w:p w:rsidR="0042672F" w:rsidRDefault="0042672F" w:rsidP="0042672F">
      <w:pPr>
        <w:pStyle w:val="a3"/>
        <w:rPr>
          <w:rFonts w:ascii="Times New Roman" w:hAnsi="Times New Roman" w:cs="Times New Roman"/>
          <w:b/>
          <w:sz w:val="24"/>
          <w:szCs w:val="24"/>
        </w:rPr>
      </w:pPr>
    </w:p>
    <w:p w:rsidR="00A23749" w:rsidRDefault="001E3EED" w:rsidP="0042672F">
      <w:pPr>
        <w:pStyle w:val="a3"/>
        <w:rPr>
          <w:rFonts w:ascii="Times New Roman" w:hAnsi="Times New Roman" w:cs="Times New Roman"/>
          <w:b/>
          <w:sz w:val="24"/>
          <w:szCs w:val="24"/>
        </w:rPr>
      </w:pPr>
      <w:r>
        <w:rPr>
          <w:rFonts w:ascii="Times New Roman" w:hAnsi="Times New Roman" w:cs="Times New Roman"/>
          <w:b/>
          <w:sz w:val="24"/>
          <w:szCs w:val="24"/>
        </w:rPr>
        <w:t>2</w:t>
      </w:r>
      <w:r w:rsidR="00121761">
        <w:rPr>
          <w:rFonts w:ascii="Times New Roman" w:hAnsi="Times New Roman" w:cs="Times New Roman"/>
          <w:b/>
          <w:sz w:val="24"/>
          <w:szCs w:val="24"/>
        </w:rPr>
        <w:t>.</w:t>
      </w:r>
      <w:r w:rsidR="0042672F">
        <w:rPr>
          <w:rFonts w:ascii="Times New Roman" w:hAnsi="Times New Roman" w:cs="Times New Roman"/>
          <w:b/>
          <w:sz w:val="24"/>
          <w:szCs w:val="24"/>
        </w:rPr>
        <w:t>5</w:t>
      </w:r>
      <w:r w:rsidR="00A23749" w:rsidRPr="00592B57">
        <w:rPr>
          <w:rFonts w:ascii="Times New Roman" w:hAnsi="Times New Roman" w:cs="Times New Roman"/>
          <w:b/>
          <w:sz w:val="24"/>
          <w:szCs w:val="24"/>
        </w:rPr>
        <w:t>.Изменение школьной инфраструктуры</w:t>
      </w:r>
    </w:p>
    <w:p w:rsidR="00121761" w:rsidRDefault="00A23749" w:rsidP="00121761">
      <w:pPr>
        <w:pStyle w:val="a3"/>
        <w:rPr>
          <w:rFonts w:ascii="Times New Roman" w:hAnsi="Times New Roman" w:cs="Times New Roman"/>
          <w:sz w:val="24"/>
          <w:szCs w:val="24"/>
        </w:rPr>
      </w:pPr>
      <w:r>
        <w:rPr>
          <w:rFonts w:ascii="Times New Roman" w:hAnsi="Times New Roman" w:cs="Times New Roman"/>
          <w:sz w:val="24"/>
          <w:szCs w:val="24"/>
        </w:rPr>
        <w:t xml:space="preserve">       Материально-техническая база школ находится в удовлетворительном состоянии.</w:t>
      </w:r>
      <w:r w:rsidR="00121761">
        <w:rPr>
          <w:rFonts w:ascii="Times New Roman" w:hAnsi="Times New Roman" w:cs="Times New Roman"/>
          <w:sz w:val="24"/>
          <w:szCs w:val="24"/>
        </w:rPr>
        <w:t xml:space="preserve"> Все общеобразовательные учреждения имеют водопровод, центральное отопление, канализацию. Большое внимание уделяется состоянию безопасности школ города. 100 % общеобразовательных организаций имеют автоматическую пожарную сигнализацию. 100 %</w:t>
      </w:r>
      <w:r w:rsidR="00121761" w:rsidRPr="00592B57">
        <w:rPr>
          <w:rFonts w:ascii="Times New Roman" w:hAnsi="Times New Roman" w:cs="Times New Roman"/>
          <w:sz w:val="24"/>
          <w:szCs w:val="24"/>
        </w:rPr>
        <w:t xml:space="preserve"> </w:t>
      </w:r>
      <w:r w:rsidR="00121761">
        <w:rPr>
          <w:rFonts w:ascii="Times New Roman" w:hAnsi="Times New Roman" w:cs="Times New Roman"/>
          <w:sz w:val="24"/>
          <w:szCs w:val="24"/>
        </w:rPr>
        <w:t>общеобразовательных организаций имеют тревожную кнопку. 100 % общеобразовательных организаций имеют систему видеонаблюдения.</w:t>
      </w:r>
      <w:r w:rsidR="00121761" w:rsidRPr="00AE1A91">
        <w:rPr>
          <w:rFonts w:ascii="Times New Roman" w:hAnsi="Times New Roman" w:cs="Times New Roman"/>
          <w:sz w:val="24"/>
          <w:szCs w:val="24"/>
        </w:rPr>
        <w:t xml:space="preserve"> </w:t>
      </w:r>
      <w:r w:rsidR="00121761" w:rsidRPr="00592B57">
        <w:rPr>
          <w:rFonts w:ascii="Times New Roman" w:hAnsi="Times New Roman" w:cs="Times New Roman"/>
          <w:sz w:val="24"/>
          <w:szCs w:val="24"/>
        </w:rPr>
        <w:t xml:space="preserve">Все образовательные </w:t>
      </w:r>
      <w:r w:rsidR="00121761">
        <w:rPr>
          <w:rFonts w:ascii="Times New Roman" w:hAnsi="Times New Roman" w:cs="Times New Roman"/>
          <w:sz w:val="24"/>
          <w:szCs w:val="24"/>
        </w:rPr>
        <w:t xml:space="preserve"> организации </w:t>
      </w:r>
      <w:r w:rsidR="00121761" w:rsidRPr="00592B57">
        <w:rPr>
          <w:rFonts w:ascii="Times New Roman" w:hAnsi="Times New Roman" w:cs="Times New Roman"/>
          <w:sz w:val="24"/>
          <w:szCs w:val="24"/>
        </w:rPr>
        <w:t xml:space="preserve">имеют ограждение по периметру. </w:t>
      </w:r>
    </w:p>
    <w:p w:rsidR="00121761" w:rsidRDefault="00121761" w:rsidP="00121761">
      <w:pPr>
        <w:pStyle w:val="a3"/>
        <w:rPr>
          <w:rFonts w:ascii="Times New Roman" w:hAnsi="Times New Roman" w:cs="Times New Roman"/>
          <w:sz w:val="24"/>
          <w:szCs w:val="24"/>
        </w:rPr>
      </w:pPr>
      <w:r>
        <w:rPr>
          <w:rFonts w:ascii="Times New Roman" w:hAnsi="Times New Roman" w:cs="Times New Roman"/>
          <w:sz w:val="24"/>
          <w:szCs w:val="24"/>
        </w:rPr>
        <w:t xml:space="preserve">      В 2015 году основные ресурсы были направлены на устранение предписаний надзорных органов и проведение аварийных работ. В 2015 году на ремонтные работы </w:t>
      </w:r>
      <w:r w:rsidR="00A5716A">
        <w:rPr>
          <w:rFonts w:ascii="Times New Roman" w:hAnsi="Times New Roman" w:cs="Times New Roman"/>
          <w:sz w:val="24"/>
          <w:szCs w:val="24"/>
        </w:rPr>
        <w:t xml:space="preserve">(ремонт ливневой  канализации, ремонт кровли, трубопровода) </w:t>
      </w:r>
      <w:r>
        <w:rPr>
          <w:rFonts w:ascii="Times New Roman" w:hAnsi="Times New Roman" w:cs="Times New Roman"/>
          <w:sz w:val="24"/>
          <w:szCs w:val="24"/>
        </w:rPr>
        <w:t xml:space="preserve">в общеобразовательных организациях затрачено </w:t>
      </w:r>
      <w:r w:rsidR="00A5716A">
        <w:rPr>
          <w:rFonts w:ascii="Times New Roman" w:hAnsi="Times New Roman" w:cs="Times New Roman"/>
          <w:sz w:val="24"/>
          <w:szCs w:val="24"/>
        </w:rPr>
        <w:t xml:space="preserve">69607,9 </w:t>
      </w:r>
      <w:r>
        <w:rPr>
          <w:rFonts w:ascii="Times New Roman" w:hAnsi="Times New Roman" w:cs="Times New Roman"/>
          <w:sz w:val="24"/>
          <w:szCs w:val="24"/>
        </w:rPr>
        <w:t>рублей из средств местного бюджета.</w:t>
      </w:r>
      <w:r w:rsidR="00A4190F">
        <w:rPr>
          <w:rFonts w:ascii="Times New Roman" w:hAnsi="Times New Roman" w:cs="Times New Roman"/>
          <w:sz w:val="24"/>
          <w:szCs w:val="24"/>
        </w:rPr>
        <w:t xml:space="preserve"> Продолжается планомерная работа по созданию условий для реализации основных образовательных программ, обеспечивающих реализацию ФГОС. В 2015 году за счет субвенций из областного бюджета на сумму 248708,00 рублей  было приобретено учебное оборудование  (доски, глобусы, микроскопы, информационные стенды, наборы для практических работ и др.) для реализации ФГОС. </w:t>
      </w:r>
    </w:p>
    <w:p w:rsidR="00A23749" w:rsidRDefault="00C201BA" w:rsidP="00121761">
      <w:pPr>
        <w:pStyle w:val="a3"/>
        <w:rPr>
          <w:rFonts w:ascii="Times New Roman" w:hAnsi="Times New Roman" w:cs="Times New Roman"/>
          <w:sz w:val="24"/>
          <w:szCs w:val="24"/>
        </w:rPr>
      </w:pPr>
      <w:r>
        <w:rPr>
          <w:rFonts w:ascii="Times New Roman" w:hAnsi="Times New Roman" w:cs="Times New Roman"/>
          <w:sz w:val="24"/>
          <w:szCs w:val="24"/>
        </w:rPr>
        <w:t xml:space="preserve">     </w:t>
      </w:r>
      <w:r w:rsidR="00121761">
        <w:rPr>
          <w:rFonts w:ascii="Times New Roman" w:hAnsi="Times New Roman" w:cs="Times New Roman"/>
          <w:sz w:val="24"/>
          <w:szCs w:val="24"/>
        </w:rPr>
        <w:t xml:space="preserve">Развивается информатизация образования. Во всех общеобразовательных организациях успешно функционируют сайты. </w:t>
      </w:r>
      <w:r w:rsidR="00121761" w:rsidRPr="00592B57">
        <w:rPr>
          <w:rFonts w:ascii="Times New Roman" w:hAnsi="Times New Roman" w:cs="Times New Roman"/>
          <w:sz w:val="24"/>
          <w:szCs w:val="24"/>
        </w:rPr>
        <w:t>Все образовательные учреждения имеют доступ к сети Интернет, продолжается оснащение классов техникой, электронными образовательными ресурсами. Всего в школах  10 компьютерных клас</w:t>
      </w:r>
      <w:r w:rsidR="00121761">
        <w:rPr>
          <w:rFonts w:ascii="Times New Roman" w:hAnsi="Times New Roman" w:cs="Times New Roman"/>
          <w:sz w:val="24"/>
          <w:szCs w:val="24"/>
        </w:rPr>
        <w:t xml:space="preserve">сов, </w:t>
      </w:r>
      <w:r w:rsidR="00B9124D">
        <w:rPr>
          <w:rFonts w:ascii="Times New Roman" w:hAnsi="Times New Roman" w:cs="Times New Roman"/>
          <w:sz w:val="24"/>
          <w:szCs w:val="24"/>
        </w:rPr>
        <w:t xml:space="preserve">282 </w:t>
      </w:r>
      <w:r w:rsidR="00121761">
        <w:rPr>
          <w:rFonts w:ascii="Times New Roman" w:hAnsi="Times New Roman" w:cs="Times New Roman"/>
          <w:sz w:val="24"/>
          <w:szCs w:val="24"/>
        </w:rPr>
        <w:t>компь</w:t>
      </w:r>
      <w:r w:rsidR="00B9124D">
        <w:rPr>
          <w:rFonts w:ascii="Times New Roman" w:hAnsi="Times New Roman" w:cs="Times New Roman"/>
          <w:sz w:val="24"/>
          <w:szCs w:val="24"/>
        </w:rPr>
        <w:t>ютера, из них 2</w:t>
      </w:r>
      <w:r w:rsidR="00121761">
        <w:rPr>
          <w:rFonts w:ascii="Times New Roman" w:hAnsi="Times New Roman" w:cs="Times New Roman"/>
          <w:sz w:val="24"/>
          <w:szCs w:val="24"/>
        </w:rPr>
        <w:t>2</w:t>
      </w:r>
      <w:r w:rsidR="00121761" w:rsidRPr="00592B57">
        <w:rPr>
          <w:rFonts w:ascii="Times New Roman" w:hAnsi="Times New Roman" w:cs="Times New Roman"/>
          <w:sz w:val="24"/>
          <w:szCs w:val="24"/>
        </w:rPr>
        <w:t>2 используются для осуществления образовательного процесса. Численность обучающихся в расчете на 1 компьютер состав</w:t>
      </w:r>
      <w:r w:rsidR="00121761">
        <w:rPr>
          <w:rFonts w:ascii="Times New Roman" w:hAnsi="Times New Roman" w:cs="Times New Roman"/>
          <w:sz w:val="24"/>
          <w:szCs w:val="24"/>
        </w:rPr>
        <w:t xml:space="preserve">ляет </w:t>
      </w:r>
      <w:r w:rsidR="00B9124D">
        <w:rPr>
          <w:rFonts w:ascii="Times New Roman" w:hAnsi="Times New Roman" w:cs="Times New Roman"/>
          <w:sz w:val="24"/>
          <w:szCs w:val="24"/>
        </w:rPr>
        <w:t>9,6</w:t>
      </w:r>
      <w:r w:rsidR="00121761">
        <w:rPr>
          <w:rFonts w:ascii="Times New Roman" w:hAnsi="Times New Roman" w:cs="Times New Roman"/>
          <w:sz w:val="24"/>
          <w:szCs w:val="24"/>
        </w:rPr>
        <w:t xml:space="preserve"> человек (</w:t>
      </w:r>
      <w:r w:rsidR="00121761" w:rsidRPr="00592B57">
        <w:rPr>
          <w:rFonts w:ascii="Times New Roman" w:hAnsi="Times New Roman" w:cs="Times New Roman"/>
          <w:sz w:val="24"/>
          <w:szCs w:val="24"/>
        </w:rPr>
        <w:t>в 2012 г. -12,3 человек, в 2013</w:t>
      </w:r>
      <w:r w:rsidR="00121761">
        <w:rPr>
          <w:rFonts w:ascii="Times New Roman" w:hAnsi="Times New Roman" w:cs="Times New Roman"/>
          <w:sz w:val="24"/>
          <w:szCs w:val="24"/>
        </w:rPr>
        <w:t xml:space="preserve"> г. – 11,7</w:t>
      </w:r>
      <w:r w:rsidR="00B9124D">
        <w:rPr>
          <w:rFonts w:ascii="Times New Roman" w:hAnsi="Times New Roman" w:cs="Times New Roman"/>
          <w:sz w:val="24"/>
          <w:szCs w:val="24"/>
        </w:rPr>
        <w:t>, в 2014  г. – 11,4</w:t>
      </w:r>
      <w:r w:rsidR="00121761" w:rsidRPr="00592B57">
        <w:rPr>
          <w:rFonts w:ascii="Times New Roman" w:hAnsi="Times New Roman" w:cs="Times New Roman"/>
          <w:sz w:val="24"/>
          <w:szCs w:val="24"/>
        </w:rPr>
        <w:t xml:space="preserve">). </w:t>
      </w:r>
      <w:r w:rsidR="00A4190F">
        <w:rPr>
          <w:rFonts w:ascii="Times New Roman" w:hAnsi="Times New Roman" w:cs="Times New Roman"/>
          <w:sz w:val="24"/>
          <w:szCs w:val="24"/>
        </w:rPr>
        <w:t xml:space="preserve">В 2015 году было приобретено 12 компьютеров на сумму 275040,07 руб., из них 7263,00 руб. внебюджетные средства 267777,07 руб. </w:t>
      </w:r>
      <w:r w:rsidR="00121761">
        <w:rPr>
          <w:rFonts w:ascii="Times New Roman" w:hAnsi="Times New Roman" w:cs="Times New Roman"/>
          <w:sz w:val="24"/>
          <w:szCs w:val="24"/>
        </w:rPr>
        <w:t xml:space="preserve"> </w:t>
      </w:r>
    </w:p>
    <w:p w:rsidR="002F3F8B" w:rsidRDefault="002F3F8B" w:rsidP="00121761">
      <w:pPr>
        <w:pStyle w:val="a3"/>
        <w:rPr>
          <w:rFonts w:ascii="Times New Roman" w:hAnsi="Times New Roman" w:cs="Times New Roman"/>
          <w:sz w:val="24"/>
          <w:szCs w:val="24"/>
        </w:rPr>
      </w:pPr>
      <w:r>
        <w:rPr>
          <w:rFonts w:ascii="Times New Roman" w:hAnsi="Times New Roman" w:cs="Times New Roman"/>
          <w:sz w:val="24"/>
          <w:szCs w:val="24"/>
        </w:rPr>
        <w:t xml:space="preserve">      С сентября  2015 года в школах города введена комплексная автоматизированная информационная система сбора и обработки информации об образовательных организациях, позволяющая осуществлять предоставление, в том числе в электронном виде, следующих муниципальных услуг:</w:t>
      </w:r>
    </w:p>
    <w:p w:rsidR="002F3F8B" w:rsidRDefault="002F3F8B" w:rsidP="002F3F8B">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предоставление информации о текущей успеваемости учащегося, ведение  электронного дневника и электронного журнала успеваемости;</w:t>
      </w:r>
    </w:p>
    <w:p w:rsidR="002F3F8B" w:rsidRDefault="002F3F8B" w:rsidP="002F3F8B">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предоставление информации об образовательных программах и учебных планах, рабочих программах учебных курсов, предметов, дисциплин, годовых календарных учебных графиках;</w:t>
      </w:r>
    </w:p>
    <w:p w:rsidR="002F3F8B" w:rsidRPr="00592B57" w:rsidRDefault="002F3F8B" w:rsidP="002F3F8B">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 xml:space="preserve">предоставление информации </w:t>
      </w:r>
      <w:r w:rsidR="007600F4">
        <w:rPr>
          <w:rFonts w:ascii="Times New Roman" w:hAnsi="Times New Roman" w:cs="Times New Roman"/>
          <w:sz w:val="24"/>
          <w:szCs w:val="24"/>
        </w:rPr>
        <w:t xml:space="preserve"> о результатах  сданных экзаменов, тестирования и иных вступительных испытаний, о зачислении в образовательное учреждение.</w:t>
      </w:r>
    </w:p>
    <w:p w:rsidR="00A23749" w:rsidRPr="00592B57" w:rsidRDefault="00A23749" w:rsidP="00A23749">
      <w:pPr>
        <w:pStyle w:val="a3"/>
        <w:rPr>
          <w:rFonts w:ascii="Times New Roman" w:hAnsi="Times New Roman" w:cs="Times New Roman"/>
          <w:sz w:val="24"/>
          <w:szCs w:val="24"/>
        </w:rPr>
      </w:pPr>
      <w:r w:rsidRPr="00592B57">
        <w:rPr>
          <w:rFonts w:ascii="Times New Roman" w:hAnsi="Times New Roman" w:cs="Times New Roman"/>
          <w:b/>
          <w:sz w:val="24"/>
          <w:szCs w:val="24"/>
        </w:rPr>
        <w:t>Эффекты реализации направления</w:t>
      </w:r>
    </w:p>
    <w:p w:rsidR="00A23749" w:rsidRPr="00592B57" w:rsidRDefault="00A23749" w:rsidP="00A23749">
      <w:pPr>
        <w:pStyle w:val="a3"/>
        <w:rPr>
          <w:rFonts w:ascii="Times New Roman" w:hAnsi="Times New Roman" w:cs="Times New Roman"/>
          <w:sz w:val="24"/>
          <w:szCs w:val="24"/>
        </w:rPr>
      </w:pPr>
      <w:r w:rsidRPr="00592B57">
        <w:rPr>
          <w:rFonts w:ascii="Times New Roman" w:hAnsi="Times New Roman" w:cs="Times New Roman"/>
          <w:sz w:val="24"/>
          <w:szCs w:val="24"/>
        </w:rPr>
        <w:t>1.</w:t>
      </w:r>
      <w:r>
        <w:rPr>
          <w:rFonts w:ascii="Times New Roman" w:hAnsi="Times New Roman" w:cs="Times New Roman"/>
          <w:sz w:val="24"/>
          <w:szCs w:val="24"/>
        </w:rPr>
        <w:t>У</w:t>
      </w:r>
      <w:r w:rsidRPr="00F75CCB">
        <w:rPr>
          <w:rFonts w:ascii="Times New Roman" w:hAnsi="Times New Roman"/>
          <w:sz w:val="24"/>
          <w:szCs w:val="24"/>
        </w:rPr>
        <w:t>дельный вес учащихся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r w:rsidRPr="00592B57">
        <w:rPr>
          <w:rFonts w:ascii="Times New Roman" w:hAnsi="Times New Roman" w:cs="Times New Roman"/>
          <w:sz w:val="24"/>
          <w:szCs w:val="24"/>
        </w:rPr>
        <w:t xml:space="preserve"> </w:t>
      </w:r>
      <w:r>
        <w:rPr>
          <w:rFonts w:ascii="Times New Roman" w:hAnsi="Times New Roman" w:cs="Times New Roman"/>
          <w:sz w:val="24"/>
          <w:szCs w:val="24"/>
        </w:rPr>
        <w:t xml:space="preserve">составил </w:t>
      </w:r>
      <w:r w:rsidRPr="00592B57">
        <w:rPr>
          <w:rFonts w:ascii="Times New Roman" w:hAnsi="Times New Roman" w:cs="Times New Roman"/>
          <w:sz w:val="24"/>
          <w:szCs w:val="24"/>
        </w:rPr>
        <w:t>100%.</w:t>
      </w:r>
    </w:p>
    <w:p w:rsidR="00A23749" w:rsidRPr="00592B57" w:rsidRDefault="00A23749" w:rsidP="00A23749">
      <w:pPr>
        <w:pStyle w:val="a3"/>
        <w:rPr>
          <w:rFonts w:ascii="Times New Roman" w:hAnsi="Times New Roman" w:cs="Times New Roman"/>
          <w:sz w:val="24"/>
          <w:szCs w:val="24"/>
        </w:rPr>
      </w:pPr>
      <w:r w:rsidRPr="00592B57">
        <w:rPr>
          <w:rFonts w:ascii="Times New Roman" w:hAnsi="Times New Roman" w:cs="Times New Roman"/>
          <w:sz w:val="24"/>
          <w:szCs w:val="24"/>
        </w:rPr>
        <w:t>2. Каждое образовательное учреждение имеет доступ к сети Интернет.</w:t>
      </w:r>
    </w:p>
    <w:p w:rsidR="00A23749" w:rsidRDefault="00A23749" w:rsidP="00A23749">
      <w:pPr>
        <w:pStyle w:val="a3"/>
        <w:rPr>
          <w:rFonts w:ascii="Times New Roman" w:hAnsi="Times New Roman" w:cs="Times New Roman"/>
          <w:sz w:val="24"/>
          <w:szCs w:val="24"/>
        </w:rPr>
      </w:pPr>
      <w:r>
        <w:rPr>
          <w:rFonts w:ascii="Times New Roman" w:hAnsi="Times New Roman" w:cs="Times New Roman"/>
          <w:sz w:val="24"/>
          <w:szCs w:val="24"/>
        </w:rPr>
        <w:t xml:space="preserve">3.В МБОУ </w:t>
      </w:r>
      <w:r w:rsidR="00AA7694">
        <w:rPr>
          <w:rFonts w:ascii="Times New Roman" w:hAnsi="Times New Roman" w:cs="Times New Roman"/>
          <w:sz w:val="24"/>
          <w:szCs w:val="24"/>
        </w:rPr>
        <w:t>«С</w:t>
      </w:r>
      <w:r>
        <w:rPr>
          <w:rFonts w:ascii="Times New Roman" w:hAnsi="Times New Roman" w:cs="Times New Roman"/>
          <w:sz w:val="24"/>
          <w:szCs w:val="24"/>
        </w:rPr>
        <w:t>Ш №1</w:t>
      </w:r>
      <w:r w:rsidR="00AA7694">
        <w:rPr>
          <w:rFonts w:ascii="Times New Roman" w:hAnsi="Times New Roman" w:cs="Times New Roman"/>
          <w:sz w:val="24"/>
          <w:szCs w:val="24"/>
        </w:rPr>
        <w:t>», МБОУ «СШ № 2», МБОУ «СШ № 4»</w:t>
      </w:r>
      <w:r>
        <w:rPr>
          <w:rFonts w:ascii="Times New Roman" w:hAnsi="Times New Roman" w:cs="Times New Roman"/>
          <w:sz w:val="24"/>
          <w:szCs w:val="24"/>
        </w:rPr>
        <w:t xml:space="preserve"> созданы</w:t>
      </w:r>
      <w:r w:rsidRPr="00592B57">
        <w:rPr>
          <w:rFonts w:ascii="Times New Roman" w:hAnsi="Times New Roman" w:cs="Times New Roman"/>
          <w:sz w:val="24"/>
          <w:szCs w:val="24"/>
        </w:rPr>
        <w:t xml:space="preserve"> </w:t>
      </w:r>
      <w:r>
        <w:rPr>
          <w:rFonts w:ascii="Times New Roman" w:hAnsi="Times New Roman"/>
          <w:sz w:val="24"/>
          <w:szCs w:val="24"/>
        </w:rPr>
        <w:t>условия для инклюзивного образования</w:t>
      </w:r>
      <w:r w:rsidRPr="00592B5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sz w:val="24"/>
          <w:szCs w:val="24"/>
        </w:rPr>
        <w:t>детей-инвалидов и детей с ограниченными возможностями здоровья</w:t>
      </w:r>
      <w:r>
        <w:rPr>
          <w:rFonts w:ascii="Times New Roman" w:hAnsi="Times New Roman" w:cs="Times New Roman"/>
          <w:sz w:val="24"/>
          <w:szCs w:val="24"/>
        </w:rPr>
        <w:t xml:space="preserve">. </w:t>
      </w:r>
    </w:p>
    <w:p w:rsidR="00A23749" w:rsidRPr="00592B57" w:rsidRDefault="00A23749" w:rsidP="00A23749">
      <w:pPr>
        <w:pStyle w:val="a3"/>
        <w:rPr>
          <w:rFonts w:ascii="Times New Roman" w:hAnsi="Times New Roman" w:cs="Times New Roman"/>
          <w:sz w:val="24"/>
          <w:szCs w:val="24"/>
        </w:rPr>
      </w:pPr>
      <w:r w:rsidRPr="00592B57">
        <w:rPr>
          <w:rFonts w:ascii="Times New Roman" w:hAnsi="Times New Roman" w:cs="Times New Roman"/>
          <w:sz w:val="24"/>
          <w:szCs w:val="24"/>
        </w:rPr>
        <w:t>4. Оборудованы специализированные предметные кабинеты в соответствии с современными требованиями.</w:t>
      </w:r>
    </w:p>
    <w:p w:rsidR="00A23749" w:rsidRPr="00592B57" w:rsidRDefault="00A23749" w:rsidP="00A23749">
      <w:pPr>
        <w:pStyle w:val="a3"/>
        <w:rPr>
          <w:rFonts w:ascii="Times New Roman" w:hAnsi="Times New Roman" w:cs="Times New Roman"/>
          <w:sz w:val="24"/>
          <w:szCs w:val="24"/>
        </w:rPr>
      </w:pPr>
      <w:r w:rsidRPr="00592B57">
        <w:rPr>
          <w:rFonts w:ascii="Times New Roman" w:hAnsi="Times New Roman" w:cs="Times New Roman"/>
          <w:b/>
          <w:sz w:val="24"/>
          <w:szCs w:val="24"/>
        </w:rPr>
        <w:t>Проблемные вопросы реализации направления</w:t>
      </w:r>
    </w:p>
    <w:p w:rsidR="00A23749" w:rsidRPr="00592B57" w:rsidRDefault="00A23749" w:rsidP="00A23749">
      <w:pPr>
        <w:pStyle w:val="a3"/>
        <w:rPr>
          <w:rFonts w:ascii="Times New Roman" w:hAnsi="Times New Roman" w:cs="Times New Roman"/>
          <w:sz w:val="24"/>
          <w:szCs w:val="24"/>
        </w:rPr>
      </w:pPr>
      <w:r w:rsidRPr="00592B57">
        <w:rPr>
          <w:rFonts w:ascii="Times New Roman" w:hAnsi="Times New Roman" w:cs="Times New Roman"/>
          <w:sz w:val="24"/>
          <w:szCs w:val="24"/>
        </w:rPr>
        <w:t>1.Недостаточное финансирование образовательных учреждений.</w:t>
      </w:r>
    </w:p>
    <w:p w:rsidR="00A23749" w:rsidRPr="00592B57" w:rsidRDefault="00A23749" w:rsidP="00A23749">
      <w:pPr>
        <w:pStyle w:val="a3"/>
        <w:rPr>
          <w:rFonts w:ascii="Times New Roman" w:hAnsi="Times New Roman" w:cs="Times New Roman"/>
          <w:sz w:val="24"/>
          <w:szCs w:val="24"/>
        </w:rPr>
      </w:pPr>
      <w:r w:rsidRPr="00592B57">
        <w:rPr>
          <w:rFonts w:ascii="Times New Roman" w:hAnsi="Times New Roman" w:cs="Times New Roman"/>
          <w:sz w:val="24"/>
          <w:szCs w:val="24"/>
        </w:rPr>
        <w:t>3.Внедрение современных дизайнерских решений, обеспечивающих комфортную школьную среду, предполагающую применение различных форм работы с детьми.</w:t>
      </w:r>
    </w:p>
    <w:p w:rsidR="00A23749" w:rsidRDefault="00A23749" w:rsidP="00A23749">
      <w:pPr>
        <w:pStyle w:val="a3"/>
        <w:rPr>
          <w:rFonts w:ascii="Times New Roman" w:hAnsi="Times New Roman" w:cs="Times New Roman"/>
          <w:sz w:val="24"/>
          <w:szCs w:val="24"/>
        </w:rPr>
      </w:pPr>
      <w:r w:rsidRPr="00592B57">
        <w:rPr>
          <w:rFonts w:ascii="Times New Roman" w:hAnsi="Times New Roman" w:cs="Times New Roman"/>
          <w:sz w:val="24"/>
          <w:szCs w:val="24"/>
        </w:rPr>
        <w:t>4. Наличие отдельных помещений зданий</w:t>
      </w:r>
      <w:r>
        <w:rPr>
          <w:rFonts w:ascii="Times New Roman" w:hAnsi="Times New Roman" w:cs="Times New Roman"/>
          <w:sz w:val="24"/>
          <w:szCs w:val="24"/>
        </w:rPr>
        <w:t xml:space="preserve"> школ</w:t>
      </w:r>
      <w:r w:rsidRPr="00592B57">
        <w:rPr>
          <w:rFonts w:ascii="Times New Roman" w:hAnsi="Times New Roman" w:cs="Times New Roman"/>
          <w:sz w:val="24"/>
          <w:szCs w:val="24"/>
        </w:rPr>
        <w:t>, не в полной мере соответствующих СанПиН и современным требованиям.</w:t>
      </w:r>
    </w:p>
    <w:p w:rsidR="00A23749" w:rsidRDefault="00A23749" w:rsidP="00A23749">
      <w:pPr>
        <w:pStyle w:val="a3"/>
        <w:rPr>
          <w:rFonts w:ascii="Times New Roman" w:hAnsi="Times New Roman" w:cs="Times New Roman"/>
          <w:b/>
          <w:sz w:val="24"/>
          <w:szCs w:val="24"/>
        </w:rPr>
      </w:pPr>
      <w:r>
        <w:rPr>
          <w:rFonts w:ascii="Times New Roman" w:hAnsi="Times New Roman" w:cs="Times New Roman"/>
          <w:b/>
          <w:sz w:val="24"/>
          <w:szCs w:val="24"/>
        </w:rPr>
        <w:t>Задачи и основные мероприятия на 201</w:t>
      </w:r>
      <w:r w:rsidR="00AA7694">
        <w:rPr>
          <w:rFonts w:ascii="Times New Roman" w:hAnsi="Times New Roman" w:cs="Times New Roman"/>
          <w:b/>
          <w:sz w:val="24"/>
          <w:szCs w:val="24"/>
        </w:rPr>
        <w:t>6</w:t>
      </w:r>
      <w:r>
        <w:rPr>
          <w:rFonts w:ascii="Times New Roman" w:hAnsi="Times New Roman" w:cs="Times New Roman"/>
          <w:b/>
          <w:sz w:val="24"/>
          <w:szCs w:val="24"/>
        </w:rPr>
        <w:t xml:space="preserve"> год по реализации направления</w:t>
      </w:r>
    </w:p>
    <w:p w:rsidR="00A23749" w:rsidRDefault="00A23749" w:rsidP="00A23749">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Дальнейшее оснащение школ современным оборудованием.</w:t>
      </w:r>
    </w:p>
    <w:p w:rsidR="00A23749" w:rsidRDefault="00A5716A" w:rsidP="00A23749">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Активизация </w:t>
      </w:r>
      <w:r w:rsidR="00A23749" w:rsidRPr="0036161E">
        <w:rPr>
          <w:rFonts w:ascii="Times New Roman" w:hAnsi="Times New Roman" w:cs="Times New Roman"/>
          <w:sz w:val="24"/>
          <w:szCs w:val="24"/>
        </w:rPr>
        <w:t>использовани</w:t>
      </w:r>
      <w:r>
        <w:rPr>
          <w:rFonts w:ascii="Times New Roman" w:hAnsi="Times New Roman" w:cs="Times New Roman"/>
          <w:sz w:val="24"/>
          <w:szCs w:val="24"/>
        </w:rPr>
        <w:t>я</w:t>
      </w:r>
      <w:r w:rsidR="00A23749" w:rsidRPr="0036161E">
        <w:rPr>
          <w:rFonts w:ascii="Times New Roman" w:hAnsi="Times New Roman" w:cs="Times New Roman"/>
          <w:sz w:val="24"/>
          <w:szCs w:val="24"/>
        </w:rPr>
        <w:t xml:space="preserve"> сети Интернет при организации учебно-воспитательного процесса.</w:t>
      </w:r>
    </w:p>
    <w:p w:rsidR="00A5716A" w:rsidRPr="0036161E" w:rsidRDefault="00A5716A" w:rsidP="00A23749">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Активизация работы по привлечению средств из внебюджетных источников на укрепление материально-технической базы общеобразовательных учреждений.</w:t>
      </w:r>
    </w:p>
    <w:p w:rsidR="00FC5217" w:rsidRPr="00FC5217" w:rsidRDefault="00FC5217" w:rsidP="00FC5217">
      <w:pPr>
        <w:pStyle w:val="a3"/>
        <w:rPr>
          <w:rFonts w:ascii="Times New Roman" w:hAnsi="Times New Roman" w:cs="Times New Roman"/>
          <w:sz w:val="24"/>
          <w:szCs w:val="24"/>
        </w:rPr>
      </w:pPr>
    </w:p>
    <w:p w:rsidR="001E3EED" w:rsidRPr="00B54F84" w:rsidRDefault="001E3EED" w:rsidP="001E3EED">
      <w:pPr>
        <w:pStyle w:val="a4"/>
        <w:spacing w:line="240" w:lineRule="auto"/>
        <w:jc w:val="both"/>
        <w:rPr>
          <w:rFonts w:ascii="Times New Roman" w:hAnsi="Times New Roman"/>
          <w:b/>
        </w:rPr>
      </w:pPr>
      <w:r w:rsidRPr="001E3EED">
        <w:rPr>
          <w:rFonts w:ascii="Times New Roman" w:eastAsia="Times New Roman" w:hAnsi="Times New Roman" w:cs="Times New Roman"/>
          <w:b/>
          <w:sz w:val="24"/>
          <w:szCs w:val="24"/>
        </w:rPr>
        <w:t>2.6</w:t>
      </w:r>
      <w:r w:rsidRPr="001E3EED">
        <w:rPr>
          <w:rFonts w:ascii="Times New Roman" w:hAnsi="Times New Roman"/>
          <w:b/>
        </w:rPr>
        <w:t>.</w:t>
      </w:r>
      <w:r w:rsidRPr="00B54F84">
        <w:rPr>
          <w:rFonts w:ascii="Times New Roman" w:hAnsi="Times New Roman"/>
          <w:b/>
        </w:rPr>
        <w:t xml:space="preserve"> </w:t>
      </w:r>
      <w:r w:rsidRPr="00564682">
        <w:rPr>
          <w:rFonts w:ascii="Times New Roman" w:hAnsi="Times New Roman"/>
          <w:b/>
          <w:sz w:val="24"/>
          <w:szCs w:val="24"/>
        </w:rPr>
        <w:t>Сохранение и укрепление здоровья школьников</w:t>
      </w:r>
    </w:p>
    <w:p w:rsidR="001E3EED" w:rsidRPr="00564682" w:rsidRDefault="00564682" w:rsidP="00564682">
      <w:pPr>
        <w:pStyle w:val="a3"/>
        <w:rPr>
          <w:rFonts w:ascii="Times New Roman" w:hAnsi="Times New Roman" w:cs="Times New Roman"/>
          <w:sz w:val="24"/>
          <w:szCs w:val="24"/>
        </w:rPr>
      </w:pPr>
      <w:r w:rsidRPr="00564682">
        <w:rPr>
          <w:rFonts w:ascii="Times New Roman" w:hAnsi="Times New Roman" w:cs="Times New Roman"/>
          <w:b/>
          <w:sz w:val="24"/>
          <w:szCs w:val="24"/>
        </w:rPr>
        <w:t xml:space="preserve">2.6.1. </w:t>
      </w:r>
      <w:r w:rsidR="001E3EED" w:rsidRPr="00564682">
        <w:rPr>
          <w:rFonts w:ascii="Times New Roman" w:hAnsi="Times New Roman" w:cs="Times New Roman"/>
          <w:sz w:val="24"/>
          <w:szCs w:val="24"/>
        </w:rPr>
        <w:t>Организация отдыха, оздоровления и занятости детей и подростков в 2015 году Комитетом по образованию осуществлялась в рамках реализации областной государственной программы  «Социальная поддержка граждан, проживающих на территории Смоленской области» на 2014-2020 годы, утвержденной постановлением Администрации Смоленской области от 28.11.2013 года № 974, подпрограммы 4 «Организация отдыха и оздоровления детей и подростков» муниципальной программы «Развитие образования на 2014-2020гг. на территории муниципального образования «город Десногорск» Смоленской области», утвержденной постановлением Администрации муниципального образования «город Десногорск» Смоленской области №1554 от 31.12.2014г.</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В соответствии с постановлением Администрации муниципального образования «город Десногорск» Смоленской области от 17.07 2015 года  №  397 «Об обеспечении отдыха, оздоровления и занятости детей в 2015 году» в 2015 году в г. Десногорске организовано:</w:t>
      </w:r>
    </w:p>
    <w:p w:rsidR="001E3EED" w:rsidRPr="0016518C" w:rsidRDefault="00564682" w:rsidP="0016518C">
      <w:pPr>
        <w:pStyle w:val="a3"/>
        <w:rPr>
          <w:rFonts w:ascii="Times New Roman" w:hAnsi="Times New Roman" w:cs="Times New Roman"/>
          <w:b/>
          <w:sz w:val="24"/>
          <w:szCs w:val="24"/>
        </w:rPr>
      </w:pPr>
      <w:r>
        <w:rPr>
          <w:rFonts w:ascii="Times New Roman" w:hAnsi="Times New Roman" w:cs="Times New Roman"/>
          <w:b/>
          <w:sz w:val="24"/>
          <w:szCs w:val="24"/>
        </w:rPr>
        <w:t>2.6.1.1.</w:t>
      </w:r>
      <w:r w:rsidR="001E3EED" w:rsidRPr="0016518C">
        <w:rPr>
          <w:rFonts w:ascii="Times New Roman" w:hAnsi="Times New Roman" w:cs="Times New Roman"/>
          <w:b/>
          <w:sz w:val="24"/>
          <w:szCs w:val="24"/>
        </w:rPr>
        <w:t>Оздоровление детей на базе лагерей с дневным пребыванием.</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ab/>
        <w:t>В 2015 году за июнь-июль на бюджетной основе  в 7 лагерях дневного пребывания, работающих на базе общеобразовательных организаций и учреждений дополнительного образования, отдохнуло 550 человек, что составляет 20 % от общего количества обучающихся в возрасте от 7 до 17  лет. Количество отдохнувших детей в 2015 году уменьшилось на 30 человек по отношению к 2014 году, в котором отдохнуло 580 человек.</w:t>
      </w:r>
    </w:p>
    <w:p w:rsidR="001E3EED" w:rsidRPr="0016518C" w:rsidRDefault="001E3EED" w:rsidP="0016518C">
      <w:pPr>
        <w:pStyle w:val="a3"/>
        <w:rPr>
          <w:rFonts w:ascii="Times New Roman" w:hAnsi="Times New Roman" w:cs="Times New Roman"/>
          <w:b/>
          <w:sz w:val="24"/>
          <w:szCs w:val="24"/>
        </w:rPr>
      </w:pPr>
      <w:r w:rsidRPr="0016518C">
        <w:rPr>
          <w:rFonts w:ascii="Times New Roman" w:hAnsi="Times New Roman" w:cs="Times New Roman"/>
          <w:b/>
          <w:sz w:val="24"/>
          <w:szCs w:val="24"/>
        </w:rPr>
        <w:t xml:space="preserve"> </w:t>
      </w:r>
      <w:r w:rsidR="00564682">
        <w:rPr>
          <w:rFonts w:ascii="Times New Roman" w:hAnsi="Times New Roman" w:cs="Times New Roman"/>
          <w:b/>
          <w:sz w:val="24"/>
          <w:szCs w:val="24"/>
        </w:rPr>
        <w:t xml:space="preserve">2.6.1.2. </w:t>
      </w:r>
      <w:r w:rsidRPr="0016518C">
        <w:rPr>
          <w:rFonts w:ascii="Times New Roman" w:hAnsi="Times New Roman" w:cs="Times New Roman"/>
          <w:b/>
          <w:sz w:val="24"/>
          <w:szCs w:val="24"/>
        </w:rPr>
        <w:t>Отдых и оздоровление детей с дневным пребыванием.</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b/>
          <w:sz w:val="24"/>
          <w:szCs w:val="24"/>
        </w:rPr>
        <w:t>Июнь:</w:t>
      </w:r>
      <w:r w:rsidRPr="0016518C">
        <w:rPr>
          <w:rFonts w:ascii="Times New Roman" w:hAnsi="Times New Roman" w:cs="Times New Roman"/>
          <w:sz w:val="24"/>
          <w:szCs w:val="24"/>
        </w:rPr>
        <w:t xml:space="preserve"> СШ №1 – 100 человек, СШ №2 – 50 человек, СШ №4 – 70 человек, ДДТ – 75 человек. Итого – </w:t>
      </w:r>
      <w:r w:rsidRPr="0016518C">
        <w:rPr>
          <w:rFonts w:ascii="Times New Roman" w:hAnsi="Times New Roman" w:cs="Times New Roman"/>
          <w:b/>
          <w:sz w:val="24"/>
          <w:szCs w:val="24"/>
        </w:rPr>
        <w:t>295</w:t>
      </w:r>
      <w:r w:rsidRPr="0016518C">
        <w:rPr>
          <w:rFonts w:ascii="Times New Roman" w:hAnsi="Times New Roman" w:cs="Times New Roman"/>
          <w:sz w:val="24"/>
          <w:szCs w:val="24"/>
        </w:rPr>
        <w:t xml:space="preserve"> человек.</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b/>
          <w:sz w:val="24"/>
          <w:szCs w:val="24"/>
        </w:rPr>
        <w:t>Июль:</w:t>
      </w:r>
      <w:r w:rsidRPr="0016518C">
        <w:rPr>
          <w:rFonts w:ascii="Times New Roman" w:hAnsi="Times New Roman" w:cs="Times New Roman"/>
          <w:sz w:val="24"/>
          <w:szCs w:val="24"/>
        </w:rPr>
        <w:t xml:space="preserve"> СШ №1 – 125 человек, СШ № 3 – 70 человек, ДДТ – 60 человек. Итого – </w:t>
      </w:r>
      <w:r w:rsidRPr="0016518C">
        <w:rPr>
          <w:rFonts w:ascii="Times New Roman" w:hAnsi="Times New Roman" w:cs="Times New Roman"/>
          <w:b/>
          <w:sz w:val="24"/>
          <w:szCs w:val="24"/>
        </w:rPr>
        <w:t>255</w:t>
      </w:r>
      <w:r w:rsidRPr="0016518C">
        <w:rPr>
          <w:rFonts w:ascii="Times New Roman" w:hAnsi="Times New Roman" w:cs="Times New Roman"/>
          <w:sz w:val="24"/>
          <w:szCs w:val="24"/>
        </w:rPr>
        <w:t xml:space="preserve"> человек.</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ab/>
        <w:t xml:space="preserve">Работа оздоровительных лагерей с дневным пребыванием детей на базе муниципальных общеобразовательных организаций и Дома детского творчества организована на основе софинансирования средств областного и местного бюджетов. Из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Областного бюджета были выделены субсидии для обеспечения детей набором продуктов питания в период их нахождения в лагерях из расчета 95 рублей 35 копеек в день на одного воспитанника в возрасте от 7 до 10 лет, 110 рублей 36 копеек на одного воспитанника в возрасте от 11 до 18 лет. Для воспитанников дневных лагерей было 2-разовое питание с полдником. Затраты на содержание детей  в оздоровительных лагерях  - проведение мероприятий по соблюдению санитарно-эпидемиологического режима, организация культурно-досуговой деятельности, приобретение инвентаря и оборудования, необходимого для функционирования оздоровительного лагеря, оплата труда работников лагерей – осуществлялись за счет средств местного бюджета и родительских средств. Родительская плата за путевку составила не более 10 % от общих затрат на содержание ребенка в лагере. Средний размер родительской платы за путевку в лагерь с дневным пребыванием составил 100 рублей. При этом родители детей из семей, находящихся в трудной жизненной ситуации, были освобождены от родительской платы – 44 человека.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ab/>
        <w:t xml:space="preserve"> В лагерях дневного пребывания и лагере для старшеклассников отдохнули 360 детей в возрасте от 7 до 10 лет (65 % от общего количества воспитанников лагерей) и 190 человек (35 %  от общего количества воспитанников лагерей) в возрасте от 11 до 18 лет.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Положительно следует отметить работу профильных отрядов (экологический, спортивный, отряда «Юный спасатель») и профильных смен (трудовая, экологическая) в лагерях, создание которых способствует привлечению к  отдыху в лагерях старшеклассников.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ab/>
        <w:t xml:space="preserve">При формировании контингента воспитанников пришкольных лагерей учитывался статус семьи, ее социальное положение и материальное обеспечение. Так родители 44 воспитанников были освобождены от родительской платы за путевку.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В лагерях с дневным пребыванием отдохнули:</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дети из малообеспеченных семей – 31 человек;</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дети из многодетных семей – 32 ребенка;</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дети-сироты – 2 человека;</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дети-инвалиды – 2 человека;</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одаренные дети – 64 человек;</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часто болеющие дети –29 человек;</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дети, состоящие на внутришкольном учете, учете в КДНиЗП, ПДН ОМВД – 27 человек.</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В лагерях с дневным пребыванием отдыхали 4 ребенка из семей, вынужденно покинувших территорию Украины.</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Питание было организовано в соответствии с требованиями санитарных норм и правил, сбалансировано и полноценно. Денежные средства, выделяемые на организацию питания, использовались в полном объеме. Был организован постоянный медицинский контроль качества детского питания, проводилась оценка эффективности оздоровления детей.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Воспитательная работа в лагерях с дневным пребыванием осуществлялась в соответствии с разработанными Программами. Проводились культурно-массовые, спортивно-оздоровительные мероприятия, экскурсии, туристические походы одного дня, занятия в кружках по интересам.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Организация летнего отдыха осуществлялась по </w:t>
      </w:r>
      <w:r w:rsidRPr="0016518C">
        <w:rPr>
          <w:rFonts w:ascii="Times New Roman" w:hAnsi="Times New Roman" w:cs="Times New Roman"/>
          <w:b/>
          <w:bCs/>
          <w:sz w:val="24"/>
          <w:szCs w:val="24"/>
        </w:rPr>
        <w:t xml:space="preserve">направлениям: </w:t>
      </w:r>
      <w:r w:rsidRPr="0016518C">
        <w:rPr>
          <w:rFonts w:ascii="Times New Roman" w:hAnsi="Times New Roman" w:cs="Times New Roman"/>
          <w:sz w:val="24"/>
          <w:szCs w:val="24"/>
        </w:rPr>
        <w:t>спортивно-оздоровительное,  содержательно-досуговое, нравственное, гражданско-</w:t>
      </w:r>
      <w:r w:rsidRPr="0016518C">
        <w:rPr>
          <w:rFonts w:ascii="Times New Roman" w:hAnsi="Times New Roman" w:cs="Times New Roman"/>
          <w:sz w:val="24"/>
          <w:szCs w:val="24"/>
        </w:rPr>
        <w:softHyphen/>
        <w:t>патриотическое, туристско-краеведческое.</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1 июня – городской праздник «Мир детства», посвященный Дню защиты детей. В празднике приняли участие 450 воспитанников лагерей с дневным пребыванием и 160 воспитанников детских садов;</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8 июня и 10 июля проведены городские спортивно-игровые программы «Состязание здоровячков», в которых приняли участие 220 воспитанников лагерей с дневным пребыванием;</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iCs/>
          <w:color w:val="000000"/>
          <w:sz w:val="24"/>
          <w:szCs w:val="24"/>
        </w:rPr>
        <w:t>1 июня «За здоровый образ жизни» - к</w:t>
      </w:r>
      <w:r w:rsidRPr="0016518C">
        <w:rPr>
          <w:rFonts w:ascii="Times New Roman" w:hAnsi="Times New Roman" w:cs="Times New Roman"/>
          <w:sz w:val="24"/>
          <w:szCs w:val="24"/>
        </w:rPr>
        <w:t>онкурс рисунков на асфальте в рамках месячника, посвященного Международному дню борьбы с наркоманией;</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19 июня на базе СШ № 1 состоялся городской брейн-ринг «Идем дорогою добра» для воспитанников пришкольных лагерей, охват учащихся составит 150 человек;</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19 июня и 23 июля были проведены городские программы «Стартинейджер», в которых приняли участие 250 воспитанников пришкольных лагерей.</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Воспитанники ДДТ в составе 26 человек приняли участие в этнографической экспедиции;</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в СШ № 4, ДДТ проведены туристические слеты, в которых приняли участие 350 человек;</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22 июля - спортивные состязания дворовых команд «Микрошка».</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на летних оздоровительных площадках были организованы спортивные состязания по баскетболу, легкой атлетике, волейболу и мини-футболу. </w:t>
      </w:r>
    </w:p>
    <w:p w:rsidR="001E3EED" w:rsidRPr="0016518C" w:rsidRDefault="001E3EED" w:rsidP="0016518C">
      <w:pPr>
        <w:pStyle w:val="a3"/>
        <w:rPr>
          <w:rFonts w:ascii="Times New Roman" w:eastAsia="Times New Roman" w:hAnsi="Times New Roman" w:cs="Times New Roman"/>
          <w:sz w:val="24"/>
          <w:szCs w:val="24"/>
        </w:rPr>
      </w:pPr>
      <w:r w:rsidRPr="0016518C">
        <w:rPr>
          <w:rFonts w:ascii="Times New Roman" w:eastAsia="Times New Roman" w:hAnsi="Times New Roman" w:cs="Times New Roman"/>
          <w:sz w:val="24"/>
          <w:szCs w:val="24"/>
        </w:rPr>
        <w:t>Массовые мероприятия необходимы для создания эмоционального настроения, взаимодействия детей. В течение 1 и 2 смены были организованы конкурсы «Алло, мы ищем таланты», «Где песня льется – там лучше живется», игра «Литературный звездный час», игровая программа «Лето, лето, ты какого цвета?» и др.</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На организацию отдыха и оздоровления детей в лагерях с дневным пребыванием затрачено средств:</w:t>
      </w:r>
    </w:p>
    <w:p w:rsidR="001E3EED" w:rsidRPr="0016518C" w:rsidRDefault="001E3EED" w:rsidP="0016518C">
      <w:pPr>
        <w:pStyle w:val="a3"/>
        <w:rPr>
          <w:rFonts w:ascii="Times New Roman" w:hAnsi="Times New Roman" w:cs="Times New Roman"/>
          <w:b/>
          <w:sz w:val="24"/>
          <w:szCs w:val="24"/>
        </w:rPr>
      </w:pPr>
      <w:r w:rsidRPr="0016518C">
        <w:rPr>
          <w:rFonts w:ascii="Times New Roman" w:hAnsi="Times New Roman" w:cs="Times New Roman"/>
          <w:b/>
          <w:sz w:val="24"/>
          <w:szCs w:val="24"/>
        </w:rPr>
        <w:t>- из местного бюджета – 637210,00 рублей;</w:t>
      </w:r>
    </w:p>
    <w:p w:rsidR="001E3EED" w:rsidRPr="0016518C" w:rsidRDefault="001E3EED" w:rsidP="0016518C">
      <w:pPr>
        <w:pStyle w:val="a3"/>
        <w:rPr>
          <w:rFonts w:ascii="Times New Roman" w:hAnsi="Times New Roman" w:cs="Times New Roman"/>
          <w:b/>
          <w:sz w:val="24"/>
          <w:szCs w:val="24"/>
        </w:rPr>
      </w:pPr>
      <w:r w:rsidRPr="0016518C">
        <w:rPr>
          <w:rFonts w:ascii="Times New Roman" w:hAnsi="Times New Roman" w:cs="Times New Roman"/>
          <w:b/>
          <w:sz w:val="24"/>
          <w:szCs w:val="24"/>
        </w:rPr>
        <w:t xml:space="preserve">- из областного бюджета – 1234184,00 рублей. </w:t>
      </w:r>
    </w:p>
    <w:p w:rsidR="001E3EED" w:rsidRPr="0016518C" w:rsidRDefault="00564682" w:rsidP="0016518C">
      <w:pPr>
        <w:pStyle w:val="a3"/>
        <w:rPr>
          <w:rFonts w:ascii="Times New Roman" w:hAnsi="Times New Roman" w:cs="Times New Roman"/>
          <w:b/>
          <w:sz w:val="24"/>
          <w:szCs w:val="24"/>
        </w:rPr>
      </w:pPr>
      <w:r>
        <w:rPr>
          <w:rFonts w:ascii="Times New Roman" w:hAnsi="Times New Roman" w:cs="Times New Roman"/>
          <w:b/>
          <w:sz w:val="24"/>
          <w:szCs w:val="24"/>
        </w:rPr>
        <w:t>2.6.1</w:t>
      </w:r>
      <w:r w:rsidR="001E3EED" w:rsidRPr="0016518C">
        <w:rPr>
          <w:rFonts w:ascii="Times New Roman" w:hAnsi="Times New Roman" w:cs="Times New Roman"/>
          <w:b/>
          <w:sz w:val="24"/>
          <w:szCs w:val="24"/>
        </w:rPr>
        <w:t>.</w:t>
      </w:r>
      <w:r>
        <w:rPr>
          <w:rFonts w:ascii="Times New Roman" w:hAnsi="Times New Roman" w:cs="Times New Roman"/>
          <w:b/>
          <w:sz w:val="24"/>
          <w:szCs w:val="24"/>
        </w:rPr>
        <w:t>3.</w:t>
      </w:r>
      <w:r w:rsidR="001E3EED" w:rsidRPr="0016518C">
        <w:rPr>
          <w:rFonts w:ascii="Times New Roman" w:hAnsi="Times New Roman" w:cs="Times New Roman"/>
          <w:b/>
          <w:sz w:val="24"/>
          <w:szCs w:val="24"/>
        </w:rPr>
        <w:t xml:space="preserve">  Отдых и оздоровление детей старшего школьного возраста в лагере для старшеклассников.</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На базе МБОУ СШ № 1 работал </w:t>
      </w:r>
      <w:r w:rsidRPr="0016518C">
        <w:rPr>
          <w:rFonts w:ascii="Times New Roman" w:hAnsi="Times New Roman" w:cs="Times New Roman"/>
          <w:b/>
          <w:sz w:val="24"/>
          <w:szCs w:val="24"/>
        </w:rPr>
        <w:t>лагерь для старшеклассников</w:t>
      </w:r>
      <w:r w:rsidRPr="0016518C">
        <w:rPr>
          <w:rFonts w:ascii="Times New Roman" w:hAnsi="Times New Roman" w:cs="Times New Roman"/>
          <w:sz w:val="24"/>
          <w:szCs w:val="24"/>
        </w:rPr>
        <w:t xml:space="preserve">, в котором отдыхало и трудилось 125 старшеклассников.  Работа  лагеря для старшеклассников была организована на основе софинансирования средств областного,  местного бюджетов, средств филиала ОАО «Концерн Росэнергоатом» «Смоленская атомная станция» в рамках Соглашения взаимного сотрудничества филиала ОАО «Концерн «Росэнергоатом» «Смоленская атомная станция» и Администрации муниципального образования «город Десногорск» Смоленской области в области социальной сферы.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Воспитанники лагеря для старшеклассников получали 3-разовое питание из расчета 138 рублей 17 копеек в день на 1 воспитанника.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На организацию работы данного лагеря из средств местного бюджета было выделено 91231 рублей,  из областного бюджета – 362 696 рублей, из средств САЭС – 423 653 рубля.</w:t>
      </w:r>
    </w:p>
    <w:p w:rsidR="001E3EED" w:rsidRPr="0016518C" w:rsidRDefault="00564682" w:rsidP="0016518C">
      <w:pPr>
        <w:pStyle w:val="a3"/>
        <w:rPr>
          <w:rFonts w:ascii="Times New Roman" w:hAnsi="Times New Roman" w:cs="Times New Roman"/>
          <w:b/>
          <w:sz w:val="24"/>
          <w:szCs w:val="24"/>
        </w:rPr>
      </w:pPr>
      <w:r>
        <w:rPr>
          <w:rFonts w:ascii="Times New Roman" w:hAnsi="Times New Roman" w:cs="Times New Roman"/>
          <w:b/>
          <w:sz w:val="24"/>
          <w:szCs w:val="24"/>
        </w:rPr>
        <w:t xml:space="preserve">2.6.1.4. </w:t>
      </w:r>
      <w:r w:rsidR="001E3EED" w:rsidRPr="0016518C">
        <w:rPr>
          <w:rFonts w:ascii="Times New Roman" w:hAnsi="Times New Roman" w:cs="Times New Roman"/>
          <w:b/>
          <w:sz w:val="24"/>
          <w:szCs w:val="24"/>
        </w:rPr>
        <w:t>Трудоустройство несовершеннолетних.</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В соответствии с ведомственной целевой программы «Организация временного трудоустройства несовершеннолетних граждан в возрасте от 14 до 18 лет в свободное от учебы время муниципальном образовании «город Десногорск» Смоленской области на 2014-2020 годы» было трудоустроено  в лагеря дневного пребывания 30 человек, которые работали вожатыми, 49 человек трудились на подсобных работах. </w:t>
      </w:r>
    </w:p>
    <w:p w:rsidR="001E3EED" w:rsidRPr="0016518C" w:rsidRDefault="00564682" w:rsidP="0016518C">
      <w:pPr>
        <w:pStyle w:val="a3"/>
        <w:rPr>
          <w:rFonts w:ascii="Times New Roman" w:hAnsi="Times New Roman" w:cs="Times New Roman"/>
          <w:b/>
          <w:sz w:val="24"/>
          <w:szCs w:val="24"/>
        </w:rPr>
      </w:pPr>
      <w:r>
        <w:rPr>
          <w:rFonts w:ascii="Times New Roman" w:hAnsi="Times New Roman" w:cs="Times New Roman"/>
          <w:b/>
          <w:sz w:val="24"/>
          <w:szCs w:val="24"/>
        </w:rPr>
        <w:t xml:space="preserve">2.6.1.5. </w:t>
      </w:r>
      <w:r w:rsidR="001E3EED" w:rsidRPr="0016518C">
        <w:rPr>
          <w:rFonts w:ascii="Times New Roman" w:hAnsi="Times New Roman" w:cs="Times New Roman"/>
          <w:b/>
          <w:sz w:val="24"/>
          <w:szCs w:val="24"/>
        </w:rPr>
        <w:t>Организация отдыха детей в профильных сменах  загородных оздоровительных лагерей:</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 - профильная смена  «Школа актива старшеклассников «Равнение на Победу»   - 17 августа- 30 августа 2015 года  - 11 человек;</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 - смена для одаренных школьников в ВДЦ «Орленок» в рамках проекта «Школа Росатома» - 6 человек.</w:t>
      </w:r>
    </w:p>
    <w:p w:rsidR="001E3EED" w:rsidRPr="0016518C" w:rsidRDefault="001E3EED" w:rsidP="0016518C">
      <w:pPr>
        <w:pStyle w:val="a3"/>
        <w:rPr>
          <w:rFonts w:ascii="Times New Roman" w:hAnsi="Times New Roman" w:cs="Times New Roman"/>
          <w:b/>
          <w:sz w:val="24"/>
          <w:szCs w:val="24"/>
        </w:rPr>
      </w:pPr>
      <w:r w:rsidRPr="0016518C">
        <w:rPr>
          <w:rFonts w:ascii="Times New Roman" w:hAnsi="Times New Roman" w:cs="Times New Roman"/>
          <w:b/>
          <w:sz w:val="24"/>
          <w:szCs w:val="24"/>
        </w:rPr>
        <w:t>2.6.</w:t>
      </w:r>
      <w:r w:rsidR="00564682">
        <w:rPr>
          <w:rFonts w:ascii="Times New Roman" w:hAnsi="Times New Roman" w:cs="Times New Roman"/>
          <w:b/>
          <w:sz w:val="24"/>
          <w:szCs w:val="24"/>
        </w:rPr>
        <w:t>1</w:t>
      </w:r>
      <w:r w:rsidRPr="0016518C">
        <w:rPr>
          <w:rFonts w:ascii="Times New Roman" w:hAnsi="Times New Roman" w:cs="Times New Roman"/>
          <w:b/>
          <w:sz w:val="24"/>
          <w:szCs w:val="24"/>
        </w:rPr>
        <w:t>.</w:t>
      </w:r>
      <w:r w:rsidR="00564682">
        <w:rPr>
          <w:rFonts w:ascii="Times New Roman" w:hAnsi="Times New Roman" w:cs="Times New Roman"/>
          <w:b/>
          <w:sz w:val="24"/>
          <w:szCs w:val="24"/>
        </w:rPr>
        <w:t>6.</w:t>
      </w:r>
      <w:r w:rsidRPr="0016518C">
        <w:rPr>
          <w:rFonts w:ascii="Times New Roman" w:hAnsi="Times New Roman" w:cs="Times New Roman"/>
          <w:b/>
          <w:sz w:val="24"/>
          <w:szCs w:val="24"/>
        </w:rPr>
        <w:t xml:space="preserve"> </w:t>
      </w:r>
      <w:r w:rsidRPr="0016518C">
        <w:rPr>
          <w:rFonts w:ascii="Times New Roman" w:hAnsi="Times New Roman" w:cs="Times New Roman"/>
          <w:sz w:val="24"/>
          <w:szCs w:val="24"/>
        </w:rPr>
        <w:t xml:space="preserve">  </w:t>
      </w:r>
      <w:r w:rsidRPr="0016518C">
        <w:rPr>
          <w:rFonts w:ascii="Times New Roman" w:hAnsi="Times New Roman" w:cs="Times New Roman"/>
          <w:b/>
          <w:sz w:val="24"/>
          <w:szCs w:val="24"/>
        </w:rPr>
        <w:t>Учебные сборы для юношей 10-х классов – 62 человека.</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В соответствии с учебными планами были проведены 5-дневные учебные сборы по основам   военной службы с юношами 10-х классов.</w:t>
      </w:r>
    </w:p>
    <w:p w:rsidR="001E3EED" w:rsidRPr="0016518C" w:rsidRDefault="00564682" w:rsidP="0016518C">
      <w:pPr>
        <w:pStyle w:val="a3"/>
        <w:rPr>
          <w:rFonts w:ascii="Times New Roman" w:hAnsi="Times New Roman" w:cs="Times New Roman"/>
          <w:sz w:val="24"/>
          <w:szCs w:val="24"/>
        </w:rPr>
      </w:pPr>
      <w:r>
        <w:rPr>
          <w:rFonts w:ascii="Times New Roman" w:hAnsi="Times New Roman" w:cs="Times New Roman"/>
          <w:b/>
          <w:sz w:val="24"/>
          <w:szCs w:val="24"/>
        </w:rPr>
        <w:t>2.6.1</w:t>
      </w:r>
      <w:r w:rsidR="001E3EED" w:rsidRPr="00564682">
        <w:rPr>
          <w:rFonts w:ascii="Times New Roman" w:hAnsi="Times New Roman" w:cs="Times New Roman"/>
          <w:b/>
          <w:sz w:val="24"/>
          <w:szCs w:val="24"/>
        </w:rPr>
        <w:t>.</w:t>
      </w:r>
      <w:r w:rsidRPr="00564682">
        <w:rPr>
          <w:rFonts w:ascii="Times New Roman" w:hAnsi="Times New Roman" w:cs="Times New Roman"/>
          <w:b/>
          <w:sz w:val="24"/>
          <w:szCs w:val="24"/>
        </w:rPr>
        <w:t>7</w:t>
      </w:r>
      <w:r>
        <w:rPr>
          <w:rFonts w:ascii="Times New Roman" w:hAnsi="Times New Roman" w:cs="Times New Roman"/>
          <w:sz w:val="24"/>
          <w:szCs w:val="24"/>
        </w:rPr>
        <w:t>.</w:t>
      </w:r>
      <w:r w:rsidR="001E3EED" w:rsidRPr="0016518C">
        <w:rPr>
          <w:rFonts w:ascii="Times New Roman" w:hAnsi="Times New Roman" w:cs="Times New Roman"/>
          <w:sz w:val="24"/>
          <w:szCs w:val="24"/>
        </w:rPr>
        <w:t xml:space="preserve"> </w:t>
      </w:r>
      <w:r w:rsidR="001E3EED" w:rsidRPr="0016518C">
        <w:rPr>
          <w:rFonts w:ascii="Times New Roman" w:hAnsi="Times New Roman" w:cs="Times New Roman"/>
          <w:b/>
          <w:sz w:val="24"/>
          <w:szCs w:val="24"/>
        </w:rPr>
        <w:t>Сведения об организации досуговой деятельности детей и подростков в период осенних каникул</w:t>
      </w:r>
      <w:r w:rsidR="001E3EED" w:rsidRPr="0016518C">
        <w:rPr>
          <w:rFonts w:ascii="Times New Roman" w:hAnsi="Times New Roman" w:cs="Times New Roman"/>
          <w:sz w:val="24"/>
          <w:szCs w:val="24"/>
        </w:rPr>
        <w:t>:</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количество учреждений с организацией досуговой деятельности - 5;</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количество детей, отдохнувших в лагерях дневного пребывания в период осенних каникул - 1346 детей, из них – 72 ребенка, находящихся в трудной жизненной ситуации;</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объем средств, израсходованных на организацию отдыха детей в лагерях дневного пребывания в период осенних каникул не предусмотрен.</w:t>
      </w:r>
    </w:p>
    <w:p w:rsidR="001E3EED" w:rsidRPr="0016518C" w:rsidRDefault="001E3EED" w:rsidP="0016518C">
      <w:pPr>
        <w:pStyle w:val="a3"/>
        <w:rPr>
          <w:rFonts w:ascii="Times New Roman" w:hAnsi="Times New Roman" w:cs="Times New Roman"/>
          <w:b/>
          <w:sz w:val="24"/>
          <w:szCs w:val="24"/>
        </w:rPr>
      </w:pPr>
      <w:r w:rsidRPr="0016518C">
        <w:rPr>
          <w:rFonts w:ascii="Times New Roman" w:hAnsi="Times New Roman" w:cs="Times New Roman"/>
          <w:b/>
          <w:sz w:val="24"/>
          <w:szCs w:val="24"/>
        </w:rPr>
        <w:t xml:space="preserve">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b/>
          <w:sz w:val="24"/>
          <w:szCs w:val="24"/>
        </w:rPr>
        <w:t xml:space="preserve">           </w:t>
      </w:r>
      <w:r w:rsidR="00564682">
        <w:rPr>
          <w:rFonts w:ascii="Times New Roman" w:hAnsi="Times New Roman" w:cs="Times New Roman"/>
          <w:b/>
          <w:sz w:val="24"/>
          <w:szCs w:val="24"/>
        </w:rPr>
        <w:t xml:space="preserve">2.6.2. </w:t>
      </w:r>
      <w:r w:rsidRPr="0016518C">
        <w:rPr>
          <w:rFonts w:ascii="Times New Roman" w:hAnsi="Times New Roman" w:cs="Times New Roman"/>
          <w:b/>
          <w:sz w:val="24"/>
          <w:szCs w:val="24"/>
        </w:rPr>
        <w:t>Физкультурно-оздоровительная работа.</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ab/>
        <w:t xml:space="preserve">Комплексного решения требуют существующие проблемы внедрения и трансляции на образовательные организации передового опыта использования технологий здоровьесбережения, создания условий для физического воспитания обучающихся и развития массового детского спорта.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 </w:t>
      </w:r>
      <w:r w:rsidRPr="0016518C">
        <w:rPr>
          <w:rFonts w:ascii="Times New Roman" w:hAnsi="Times New Roman" w:cs="Times New Roman"/>
          <w:sz w:val="24"/>
          <w:szCs w:val="24"/>
        </w:rPr>
        <w:tab/>
        <w:t>Все школы, детские сады и ДДТ имеют оборудованные спортивные залы. В образовательных учреждениях  имеется 28  плоскостных спортивных сооружений, из них  4 футбольных поля. В 3 школах и 4 детских садах  целенаправленно используются бассейны.</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          Педагогами нашего города проводится большая работа по привлечению обучающихся к регулярным занятиям физической культурой и спортом. Введен третий час физической культуры в 100 % школ.</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           На базе школ в течение учебного года работают школьные спортивные секции баскетбола, волейбола, плавания,  легкой атлетики, шахматы, общефизической подготовки</w:t>
      </w:r>
      <w:r w:rsidRPr="0016518C">
        <w:rPr>
          <w:rFonts w:ascii="Times New Roman" w:hAnsi="Times New Roman" w:cs="Times New Roman"/>
          <w:b/>
          <w:sz w:val="24"/>
          <w:szCs w:val="24"/>
        </w:rPr>
        <w:t xml:space="preserve">. </w:t>
      </w:r>
      <w:r w:rsidRPr="0016518C">
        <w:rPr>
          <w:rFonts w:ascii="Times New Roman" w:hAnsi="Times New Roman" w:cs="Times New Roman"/>
          <w:sz w:val="24"/>
          <w:szCs w:val="24"/>
        </w:rPr>
        <w:t xml:space="preserve">В 2014-2015 учебном году в школьных спортивных секциях занималось 628 человек (на 31.12.2014 года), что составило  22,2 %  от общего количества обучающихся в школах.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  </w:t>
      </w:r>
      <w:r w:rsidRPr="0016518C">
        <w:rPr>
          <w:rFonts w:ascii="Times New Roman" w:hAnsi="Times New Roman" w:cs="Times New Roman"/>
          <w:sz w:val="24"/>
          <w:szCs w:val="24"/>
        </w:rPr>
        <w:tab/>
        <w:t>В 2015  году проведено 32  физкультурно-оздоровительное и спортивное мероприятие, в которых приняли участие 1240 человек, что составляет 45,5 % от общего количества обучающихся.</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На приобретение спортинвентаря в 2015 году из областного бюджета были выделены средства в размере 31 318,80 руб.</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         </w:t>
      </w:r>
      <w:r w:rsidR="00564682" w:rsidRPr="00564682">
        <w:rPr>
          <w:rFonts w:ascii="Times New Roman" w:hAnsi="Times New Roman" w:cs="Times New Roman"/>
          <w:b/>
          <w:sz w:val="24"/>
          <w:szCs w:val="24"/>
        </w:rPr>
        <w:t>2.6.3.</w:t>
      </w:r>
      <w:r w:rsidR="00564682">
        <w:rPr>
          <w:rFonts w:ascii="Times New Roman" w:hAnsi="Times New Roman" w:cs="Times New Roman"/>
          <w:sz w:val="24"/>
          <w:szCs w:val="24"/>
        </w:rPr>
        <w:t xml:space="preserve"> </w:t>
      </w:r>
      <w:r w:rsidRPr="0016518C">
        <w:rPr>
          <w:rFonts w:ascii="Times New Roman" w:hAnsi="Times New Roman" w:cs="Times New Roman"/>
          <w:b/>
          <w:sz w:val="24"/>
          <w:szCs w:val="24"/>
        </w:rPr>
        <w:t>Организация питания обучающихся общеобразовательных учреждений</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Одним из ключевых  факторов поддержания здоровья детей и эффективности обучения  является организация рационального питания учащихся. В 2013 году 100 % учащихся получали горячее питание (завтраки). В 2014 году охват горячим питанием составил 73%, в 2015г – 69%.</w:t>
      </w:r>
    </w:p>
    <w:p w:rsidR="001E3EED" w:rsidRPr="0016518C" w:rsidRDefault="001E3EED" w:rsidP="0016518C">
      <w:pPr>
        <w:pStyle w:val="a3"/>
        <w:rPr>
          <w:rFonts w:ascii="Times New Roman" w:hAnsi="Times New Roman" w:cs="Times New Roman"/>
          <w:b/>
          <w:sz w:val="24"/>
          <w:szCs w:val="24"/>
        </w:rPr>
      </w:pP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b/>
          <w:sz w:val="24"/>
          <w:szCs w:val="24"/>
        </w:rPr>
        <w:t xml:space="preserve">         Финансовое обеспечение реализации направления</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Сохранение и укрепление здоровья школьников, их физическое развитие являются одним из приоритетных направлений в деятельности Комитета по образованию.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ab/>
        <w:t>В структуре питания учащихся общеобразовательных организаций представлено 2 вида: горячее (завтраки и обеды) и дополнительное платное питание (буфетная продукция):</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xml:space="preserve">           - предоставление бесплатного горячего завтрака для 100 % обучающихся 1-4 классов в школах (1235 чел. на 01.10.2015 г.); оплата 30-83р. на 1 обучающегося за счет местного бюджета;</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обеспечение  9%  учащихся (113 человек), посещающих ГПД, горячими  обедами на платной основе; 52-00 р. в день на 1 воспитанника за счет родительских средств;</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обеспечение 73 учащихся из семей, находящихся в трудной жизненной ситуации, бесплатными горячими завтраками; оплата 27-00 р. – из областного бюджета; 3-83 р. – из местного бюджета на 1 обучающегося;</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 обеспечение горячим питанием обучающихся 5-11 классов (горячие завтраки – 571 человек) за счет родительских средств из расчета 30-38 р. на 1 обучающегося.</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ab/>
        <w:t>В школах города горячее питание организовано за счет средств местного бюджета в сумме  4 002 624, 69 рублей, регионального бюджета – 294 322, 43 руб. и за счёт родительской оплаты – 3 243 380,40 рублей.</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ab/>
        <w:t>На организацию лагерей с дневным пребыванием из средств местного бюджета затрачено 637210,00</w:t>
      </w:r>
      <w:r w:rsidRPr="0016518C">
        <w:rPr>
          <w:rFonts w:ascii="Times New Roman" w:hAnsi="Times New Roman" w:cs="Times New Roman"/>
          <w:b/>
          <w:sz w:val="24"/>
          <w:szCs w:val="24"/>
        </w:rPr>
        <w:t xml:space="preserve"> </w:t>
      </w:r>
      <w:r w:rsidRPr="0016518C">
        <w:rPr>
          <w:rFonts w:ascii="Times New Roman" w:hAnsi="Times New Roman" w:cs="Times New Roman"/>
          <w:sz w:val="24"/>
          <w:szCs w:val="24"/>
        </w:rPr>
        <w:t xml:space="preserve"> руб., из средств областного бюджета на организацию питания воспитанников лагерей выделено  1234184,00</w:t>
      </w:r>
      <w:r w:rsidRPr="0016518C">
        <w:rPr>
          <w:rFonts w:ascii="Times New Roman" w:hAnsi="Times New Roman" w:cs="Times New Roman"/>
          <w:b/>
          <w:sz w:val="24"/>
          <w:szCs w:val="24"/>
        </w:rPr>
        <w:t xml:space="preserve"> </w:t>
      </w:r>
      <w:r w:rsidRPr="0016518C">
        <w:rPr>
          <w:rFonts w:ascii="Times New Roman" w:hAnsi="Times New Roman" w:cs="Times New Roman"/>
          <w:sz w:val="24"/>
          <w:szCs w:val="24"/>
        </w:rPr>
        <w:t xml:space="preserve">руб.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b/>
          <w:sz w:val="24"/>
          <w:szCs w:val="24"/>
        </w:rPr>
        <w:t>Эффекты реализации направления</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Профилактическая работа в школах проводится в соответствии со школьными программами «Здоровье».</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b/>
          <w:sz w:val="24"/>
          <w:szCs w:val="24"/>
        </w:rPr>
        <w:t>Проблемные вопросы реализации направления</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1.Школа – место, где дети проводят значительную часть своего времени, поэтому необходимо создавать все условия для активного отдыха обучающихся, занятием спортом.</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2.Активизация трансляции здоровьесберегающих технологий.</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3. Осуществить переход от обязательных для всех мероприятий к индивидуальным программам развития здоровья детей</w:t>
      </w:r>
    </w:p>
    <w:p w:rsidR="001E3EED" w:rsidRPr="0016518C" w:rsidRDefault="001E3EED" w:rsidP="0016518C">
      <w:pPr>
        <w:pStyle w:val="a3"/>
        <w:rPr>
          <w:rFonts w:ascii="Times New Roman" w:hAnsi="Times New Roman" w:cs="Times New Roman"/>
          <w:b/>
          <w:sz w:val="24"/>
          <w:szCs w:val="24"/>
        </w:rPr>
      </w:pPr>
      <w:r w:rsidRPr="0016518C">
        <w:rPr>
          <w:rFonts w:ascii="Times New Roman" w:hAnsi="Times New Roman" w:cs="Times New Roman"/>
          <w:b/>
          <w:sz w:val="24"/>
          <w:szCs w:val="24"/>
        </w:rPr>
        <w:t xml:space="preserve">Задачи и основные мероприятия на 2016 год </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1.В рамках программных мероприятий разработать проект «Здоровье и здоровый образ жизни».</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2. Сохранить  % охвата горячим питанием обучающихся общеобразовательных организаций.</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3. Активизировать работу с родительской общественностью по формированию у школьников здорового образа жизни.</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4. Проведение оздоровительной кампании в 2016 г.</w:t>
      </w:r>
    </w:p>
    <w:p w:rsidR="001E3EED" w:rsidRPr="0016518C" w:rsidRDefault="001E3EED" w:rsidP="0016518C">
      <w:pPr>
        <w:pStyle w:val="a3"/>
        <w:rPr>
          <w:rFonts w:ascii="Times New Roman" w:hAnsi="Times New Roman" w:cs="Times New Roman"/>
          <w:sz w:val="24"/>
          <w:szCs w:val="24"/>
        </w:rPr>
      </w:pPr>
      <w:r w:rsidRPr="0016518C">
        <w:rPr>
          <w:rFonts w:ascii="Times New Roman" w:hAnsi="Times New Roman" w:cs="Times New Roman"/>
          <w:sz w:val="24"/>
          <w:szCs w:val="24"/>
        </w:rPr>
        <w:t>5. Увеличение доли учащихся всех возрастных категорий, вовлеченных в спортивно-массовые и физкультурно-оздоровительные мероприятия.</w:t>
      </w:r>
    </w:p>
    <w:p w:rsidR="001E3EED" w:rsidRDefault="001E3EED" w:rsidP="001E3EED">
      <w:pPr>
        <w:tabs>
          <w:tab w:val="left" w:pos="-360"/>
          <w:tab w:val="left" w:pos="0"/>
        </w:tabs>
        <w:spacing w:after="0" w:line="240" w:lineRule="auto"/>
        <w:jc w:val="both"/>
        <w:rPr>
          <w:rFonts w:ascii="Times New Roman" w:hAnsi="Times New Roman"/>
          <w:b/>
        </w:rPr>
      </w:pPr>
    </w:p>
    <w:p w:rsidR="001E3EED" w:rsidRPr="00564682" w:rsidRDefault="001E3EED" w:rsidP="00564682">
      <w:pPr>
        <w:pStyle w:val="a3"/>
        <w:jc w:val="center"/>
        <w:rPr>
          <w:rFonts w:ascii="Times New Roman" w:hAnsi="Times New Roman" w:cs="Times New Roman"/>
          <w:b/>
          <w:sz w:val="24"/>
          <w:szCs w:val="24"/>
        </w:rPr>
      </w:pPr>
      <w:r w:rsidRPr="00564682">
        <w:rPr>
          <w:rFonts w:ascii="Times New Roman" w:hAnsi="Times New Roman" w:cs="Times New Roman"/>
          <w:b/>
          <w:sz w:val="24"/>
          <w:szCs w:val="24"/>
          <w:lang w:val="en-US"/>
        </w:rPr>
        <w:t>III</w:t>
      </w:r>
      <w:r w:rsidRPr="00564682">
        <w:rPr>
          <w:rFonts w:ascii="Times New Roman" w:hAnsi="Times New Roman" w:cs="Times New Roman"/>
          <w:b/>
          <w:sz w:val="24"/>
          <w:szCs w:val="24"/>
        </w:rPr>
        <w:t xml:space="preserve"> Дополнительное образование.</w:t>
      </w:r>
    </w:p>
    <w:p w:rsidR="001E3EED" w:rsidRPr="00564682" w:rsidRDefault="001E3EED" w:rsidP="00564682">
      <w:pPr>
        <w:pStyle w:val="a3"/>
        <w:rPr>
          <w:rFonts w:ascii="Times New Roman" w:hAnsi="Times New Roman" w:cs="Times New Roman"/>
          <w:sz w:val="24"/>
          <w:szCs w:val="24"/>
        </w:rPr>
      </w:pPr>
    </w:p>
    <w:p w:rsidR="001E3EED" w:rsidRPr="00564682" w:rsidRDefault="001E3EED" w:rsidP="00564682">
      <w:pPr>
        <w:pStyle w:val="a3"/>
        <w:rPr>
          <w:rFonts w:ascii="Times New Roman" w:eastAsia="Calibri" w:hAnsi="Times New Roman" w:cs="Times New Roman"/>
          <w:sz w:val="24"/>
          <w:szCs w:val="24"/>
        </w:rPr>
      </w:pPr>
      <w:r w:rsidRPr="00564682">
        <w:rPr>
          <w:rFonts w:ascii="Times New Roman" w:hAnsi="Times New Roman" w:cs="Times New Roman"/>
          <w:sz w:val="24"/>
          <w:szCs w:val="24"/>
        </w:rPr>
        <w:t xml:space="preserve">           В течение ряда лет в городе принимаются целенаправленные меры по расширению доступности услуг дополнительного образования детей, их вовлечению в содержательный досуг и занятость в свободное от учебы время. Дополнительное образование стало неотъемлемой частью единой системы образования, что позволяет личности ребенка более широко раскрыться, стать более успешным. В 2015 году в целях повышения качества, доступности и эффективности дополнительного образования в городе реализовывалась ведомственная целевая программа </w:t>
      </w:r>
      <w:r w:rsidRPr="00564682">
        <w:rPr>
          <w:rFonts w:ascii="Times New Roman" w:eastAsia="Calibri" w:hAnsi="Times New Roman" w:cs="Times New Roman"/>
          <w:sz w:val="24"/>
          <w:szCs w:val="24"/>
        </w:rPr>
        <w:t>«Предоставление дополнительного образования в муниципальном бюджетном образовательном учреждении дополнительного образования  «Дом детского творчества» г. Десногорска Смоленской области на 2013-2015 годы», утвержденная постановлением Администрации муниципального образования «город Десногорск» Смоленской области от 29.12.2012 г. № 1279.</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В подведомственном подчинении Комитету по образованию находится 1 учреждение дополнительного образования детей – Дом детского творчества.</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В 2015 году в МБОУДО «Дом детского творчества» занималось 767 обучающихся, что составляет 21 % от общего количества детей от 5 до 18 лет, обучающихся в организациях общего среднего и дошкольного образования города.</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В Доме детского творчества работают 16  педагогических работников, из них 4 человека имеют высшую квалификационную категорию,  2 человека  первую, что составляет 37,5%. Кроме того, 5 педагогических работников ДДТ являются внешними совместителями.</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В 2015 году объем финансирования Дома детского творчества составил  10 454 тыс. рублей, из них –9451 тыс. руб. – средства местного бюджета, 1003  тыс. руб. – внебюджетные источники финансирования.</w:t>
      </w:r>
    </w:p>
    <w:p w:rsidR="001E3EED" w:rsidRPr="00564682" w:rsidRDefault="001E3EED" w:rsidP="00564682">
      <w:pPr>
        <w:pStyle w:val="a3"/>
        <w:rPr>
          <w:rFonts w:ascii="Times New Roman" w:hAnsi="Times New Roman" w:cs="Times New Roman"/>
          <w:sz w:val="24"/>
          <w:szCs w:val="24"/>
        </w:rPr>
      </w:pP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Сведения о сети объединений в учреждениях дополнительного образования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227"/>
        <w:gridCol w:w="2571"/>
        <w:gridCol w:w="2062"/>
      </w:tblGrid>
      <w:tr w:rsidR="001E3EED" w:rsidRPr="00564682" w:rsidTr="00F264AF">
        <w:tc>
          <w:tcPr>
            <w:tcW w:w="71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п/п</w:t>
            </w:r>
          </w:p>
        </w:tc>
        <w:tc>
          <w:tcPr>
            <w:tcW w:w="4227"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Направления</w:t>
            </w:r>
          </w:p>
        </w:tc>
        <w:tc>
          <w:tcPr>
            <w:tcW w:w="257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Кол-во объединений</w:t>
            </w:r>
          </w:p>
        </w:tc>
        <w:tc>
          <w:tcPr>
            <w:tcW w:w="2062"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Количество обучающихся</w:t>
            </w:r>
          </w:p>
        </w:tc>
      </w:tr>
      <w:tr w:rsidR="001E3EED" w:rsidRPr="00564682" w:rsidTr="00F264AF">
        <w:tc>
          <w:tcPr>
            <w:tcW w:w="71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1</w:t>
            </w:r>
          </w:p>
        </w:tc>
        <w:tc>
          <w:tcPr>
            <w:tcW w:w="4227"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Технического творчества</w:t>
            </w:r>
          </w:p>
        </w:tc>
        <w:tc>
          <w:tcPr>
            <w:tcW w:w="257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1</w:t>
            </w:r>
          </w:p>
        </w:tc>
        <w:tc>
          <w:tcPr>
            <w:tcW w:w="2062"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29</w:t>
            </w:r>
          </w:p>
        </w:tc>
      </w:tr>
      <w:tr w:rsidR="001E3EED" w:rsidRPr="00564682" w:rsidTr="00F264AF">
        <w:tc>
          <w:tcPr>
            <w:tcW w:w="71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3</w:t>
            </w:r>
          </w:p>
        </w:tc>
        <w:tc>
          <w:tcPr>
            <w:tcW w:w="4227"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Эколого-биологические </w:t>
            </w:r>
          </w:p>
        </w:tc>
        <w:tc>
          <w:tcPr>
            <w:tcW w:w="257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1</w:t>
            </w:r>
          </w:p>
        </w:tc>
        <w:tc>
          <w:tcPr>
            <w:tcW w:w="2062"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16</w:t>
            </w:r>
          </w:p>
        </w:tc>
      </w:tr>
      <w:tr w:rsidR="001E3EED" w:rsidRPr="00564682" w:rsidTr="00F264AF">
        <w:tc>
          <w:tcPr>
            <w:tcW w:w="71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4</w:t>
            </w:r>
          </w:p>
        </w:tc>
        <w:tc>
          <w:tcPr>
            <w:tcW w:w="4227"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Туристско-краеведческие </w:t>
            </w:r>
          </w:p>
        </w:tc>
        <w:tc>
          <w:tcPr>
            <w:tcW w:w="257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1</w:t>
            </w:r>
          </w:p>
        </w:tc>
        <w:tc>
          <w:tcPr>
            <w:tcW w:w="2062"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25</w:t>
            </w:r>
          </w:p>
        </w:tc>
      </w:tr>
      <w:tr w:rsidR="001E3EED" w:rsidRPr="00564682" w:rsidTr="00F264AF">
        <w:tc>
          <w:tcPr>
            <w:tcW w:w="71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5</w:t>
            </w:r>
          </w:p>
        </w:tc>
        <w:tc>
          <w:tcPr>
            <w:tcW w:w="4227"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Спортивные </w:t>
            </w:r>
          </w:p>
        </w:tc>
        <w:tc>
          <w:tcPr>
            <w:tcW w:w="257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3</w:t>
            </w:r>
          </w:p>
        </w:tc>
        <w:tc>
          <w:tcPr>
            <w:tcW w:w="2062"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41</w:t>
            </w:r>
          </w:p>
        </w:tc>
      </w:tr>
      <w:tr w:rsidR="001E3EED" w:rsidRPr="00564682" w:rsidTr="00F264AF">
        <w:tc>
          <w:tcPr>
            <w:tcW w:w="71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6</w:t>
            </w:r>
          </w:p>
        </w:tc>
        <w:tc>
          <w:tcPr>
            <w:tcW w:w="4227"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Художественного творчества</w:t>
            </w:r>
          </w:p>
        </w:tc>
        <w:tc>
          <w:tcPr>
            <w:tcW w:w="257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22</w:t>
            </w:r>
          </w:p>
        </w:tc>
        <w:tc>
          <w:tcPr>
            <w:tcW w:w="2062"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410</w:t>
            </w:r>
          </w:p>
        </w:tc>
      </w:tr>
      <w:tr w:rsidR="001E3EED" w:rsidRPr="00564682" w:rsidTr="00F264AF">
        <w:tc>
          <w:tcPr>
            <w:tcW w:w="71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7</w:t>
            </w:r>
          </w:p>
        </w:tc>
        <w:tc>
          <w:tcPr>
            <w:tcW w:w="4227"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Другие</w:t>
            </w:r>
          </w:p>
        </w:tc>
        <w:tc>
          <w:tcPr>
            <w:tcW w:w="257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9</w:t>
            </w:r>
          </w:p>
        </w:tc>
        <w:tc>
          <w:tcPr>
            <w:tcW w:w="2062"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246</w:t>
            </w:r>
          </w:p>
        </w:tc>
      </w:tr>
      <w:tr w:rsidR="001E3EED" w:rsidRPr="00564682" w:rsidTr="00F264AF">
        <w:tc>
          <w:tcPr>
            <w:tcW w:w="711" w:type="dxa"/>
            <w:tcBorders>
              <w:top w:val="single" w:sz="4" w:space="0" w:color="auto"/>
              <w:left w:val="single" w:sz="4" w:space="0" w:color="auto"/>
              <w:bottom w:val="single" w:sz="4" w:space="0" w:color="auto"/>
              <w:right w:val="single" w:sz="4" w:space="0" w:color="auto"/>
            </w:tcBorders>
          </w:tcPr>
          <w:p w:rsidR="001E3EED" w:rsidRPr="00564682" w:rsidRDefault="001E3EED" w:rsidP="00564682">
            <w:pPr>
              <w:pStyle w:val="a3"/>
              <w:rPr>
                <w:rFonts w:ascii="Times New Roman" w:hAnsi="Times New Roman" w:cs="Times New Roman"/>
                <w:sz w:val="24"/>
                <w:szCs w:val="24"/>
              </w:rPr>
            </w:pPr>
          </w:p>
        </w:tc>
        <w:tc>
          <w:tcPr>
            <w:tcW w:w="4227"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Итого</w:t>
            </w:r>
          </w:p>
        </w:tc>
        <w:tc>
          <w:tcPr>
            <w:tcW w:w="2571"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37</w:t>
            </w:r>
          </w:p>
        </w:tc>
        <w:tc>
          <w:tcPr>
            <w:tcW w:w="2062" w:type="dxa"/>
            <w:tcBorders>
              <w:top w:val="single" w:sz="4" w:space="0" w:color="auto"/>
              <w:left w:val="single" w:sz="4" w:space="0" w:color="auto"/>
              <w:bottom w:val="single" w:sz="4" w:space="0" w:color="auto"/>
              <w:right w:val="single" w:sz="4" w:space="0" w:color="auto"/>
            </w:tcBorders>
            <w:hideMark/>
          </w:tcPr>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767</w:t>
            </w:r>
          </w:p>
        </w:tc>
      </w:tr>
    </w:tbl>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В 2015  году педагогический коллектив ДДТ продолжил работать по проблемной теме «Совершенствование  системы патриотического воспитания обучающихся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через деятельность творческих объединений, а также широкое вовлечение воспитанников в культурно-досуговую деятельность». Деятельность ДДТ была направлена на реализацию главных задач:</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улучшение механизма, обеспечивающего становление и эффективное функционирование системы патриотического воспитания;</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отбор содержания учебно-воспитательной деятельности, расширение спектра наиболее эффективных форм, методов и средств педагогического воздействия на обучающихся, необходимых для осуществления государственной политики в области патриотического воспитания;</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совершенствование деятельности педагогов дополнительного образования, направленное на духовно-нравственное, гражданско-патриотическое, правовое воспитание обучающихся.</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В 2015 году ДДТ продолжил работу по инновационной деятельности. Педагогическая студия работала по теме «Педагогическое проектирование». Работа в Педагогической студии представляет собой систему коллективной, групповой  и индивидуальной  деятельности педагогов  ДДТ по повышению своей научно-теоретической  и методической  подготовки и совершенствованию профессионального мастерства с целью улучшения образовательного процесса, образовательных программ дополнительного образования детей.  Ежегодно в учреждении проводится работа по проектированию образовательных программ. В ДДТ появляются новые проекты и программы, разрабатываются  новые разделы к образовательным программам, растет число авторских образовательных программ. Всего в учреждении реализовываются 42 образовательные программы, 11 из которых авторские. </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С целью улучшения качества образования особое внимание уделяется проведению мониторинга образовательной деятельности. Основные показатели результатов обучения по образовательным программам  включают в себя: практическую подготовку обучающихся, теоретическую подготовку обучающихся, предметные достижения  за данный промежуток времени, личностное развитие обучающихся,  Итоги мониторинга свидетельствуют  о росте теоретической и практической подготовки и основных компетенций обучающихся: на конец учебного года высокий уровень теоретической подготовки достигают 72 % обучающихся, средний – 33 %,  высокий уровень практической подготовки – 71 %, средний -  30 %. </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w:t>
      </w:r>
      <w:r w:rsidRPr="00564682">
        <w:rPr>
          <w:rFonts w:ascii="Times New Roman" w:hAnsi="Times New Roman" w:cs="Times New Roman"/>
          <w:sz w:val="24"/>
          <w:szCs w:val="24"/>
        </w:rPr>
        <w:tab/>
        <w:t xml:space="preserve">Педагогический коллектив МБОУ ДОД «ДДТ» постоянно совершенствуется. Так, в 2015 году 5 педагогов Дома детского творчества участвовали в городских конкурсах педагогического мастерства, трое из которых стали победителями; 4 педагога участвовали в региональных конкурсах педагогического мастерства. На конкурсах всероссийского уровня из 13 участников 6 стали призерами.  </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Основным показателем результативности в системе дополнительного образования является устойчивый спрос на услуги конкретного педагога или учреждения, показывающий их способность удовлетворить запросы потребителей своих образовательных услуг. Устойчивый спрос на образовательные услуги ДДТ подтверждается почти постоянным количеством учащихся на протяжении последних лет: 2011 – 745 человек, 2012 – 713 человек, 2013 год – 739 человек, 2014 год – 733 человека, 2015 год – 767 человек. </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Одним из наиболее ярких показателей результатов обучения является количество победителей и призеров в конкурсах, фестивалях, количество участников выставок, концертов, мероприятий. Отмечается рост развития творческих способностей, применение обучающимися теоретических знаний на практике. </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Об этом свидетельствует и результаты участия в конкурсах и фестивалях  различного уровня: в 2014-2015 году обучающиеся приняли участие в 10 городских конкурсах, в 13 областных, в 6 всероссийских, в 1 международном: в городских конкурсах приняли участие 118 обучающихся, 38 из них стали победителями в различных номинациях. В региональных конкурсах участвовали 63 обучающихся, 4 из них стали призерами и победителями. На всероссийских и международных конкурсах приняли участие 48 обучающихся, 29 из них стали призерами и победителями.</w:t>
      </w:r>
    </w:p>
    <w:p w:rsidR="001E3EED" w:rsidRPr="00417D0D" w:rsidRDefault="001E56FB" w:rsidP="001E56FB">
      <w:pPr>
        <w:pStyle w:val="a3"/>
        <w:numPr>
          <w:ilvl w:val="0"/>
          <w:numId w:val="9"/>
        </w:numPr>
        <w:jc w:val="center"/>
        <w:rPr>
          <w:rFonts w:ascii="Times New Roman" w:hAnsi="Times New Roman" w:cs="Times New Roman"/>
          <w:b/>
          <w:sz w:val="24"/>
          <w:szCs w:val="24"/>
        </w:rPr>
      </w:pPr>
      <w:r>
        <w:rPr>
          <w:rFonts w:ascii="Times New Roman" w:hAnsi="Times New Roman" w:cs="Times New Roman"/>
          <w:b/>
          <w:sz w:val="24"/>
          <w:szCs w:val="24"/>
        </w:rPr>
        <w:t xml:space="preserve"> Работа методической службы</w:t>
      </w:r>
    </w:p>
    <w:p w:rsidR="00417D0D" w:rsidRPr="00417D0D" w:rsidRDefault="00417D0D" w:rsidP="00417D0D">
      <w:pPr>
        <w:spacing w:after="0" w:line="240" w:lineRule="auto"/>
        <w:ind w:firstLine="567"/>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Деятельность методической службы Комитета по образованию осуществляется в соответствии с планом работы Комитета по образованию по основным направлениям методической работы. </w:t>
      </w:r>
    </w:p>
    <w:p w:rsidR="00417D0D" w:rsidRPr="00417D0D" w:rsidRDefault="00417D0D" w:rsidP="00417D0D">
      <w:p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     Методическая служба работала по направлениям, ориентированным на развитие творческого потенциала педагога, совершенствование его профессионализма. </w:t>
      </w:r>
    </w:p>
    <w:p w:rsidR="00417D0D" w:rsidRPr="00417D0D" w:rsidRDefault="00417D0D" w:rsidP="00417D0D">
      <w:pPr>
        <w:spacing w:after="0" w:line="240" w:lineRule="auto"/>
        <w:contextualSpacing/>
        <w:jc w:val="both"/>
        <w:rPr>
          <w:rFonts w:ascii="Times New Roman" w:eastAsia="Times New Roman" w:hAnsi="Times New Roman" w:cs="Times New Roman"/>
          <w:sz w:val="24"/>
          <w:szCs w:val="24"/>
        </w:rPr>
      </w:pPr>
      <w:r w:rsidRPr="00417D0D">
        <w:rPr>
          <w:rFonts w:ascii="Times New Roman" w:eastAsia="Times New Roman" w:hAnsi="Times New Roman" w:cs="Times New Roman"/>
          <w:b/>
          <w:sz w:val="24"/>
          <w:szCs w:val="24"/>
        </w:rPr>
        <w:t>Цель:</w:t>
      </w:r>
      <w:r w:rsidRPr="00417D0D">
        <w:rPr>
          <w:rFonts w:ascii="Times New Roman" w:eastAsia="Times New Roman" w:hAnsi="Times New Roman" w:cs="Times New Roman"/>
          <w:sz w:val="24"/>
          <w:szCs w:val="24"/>
        </w:rPr>
        <w:t xml:space="preserve"> создание образовательного пространства, ориентированного на самореализацию педагогов и обучающихся в условиях модернизации образования.</w:t>
      </w:r>
    </w:p>
    <w:p w:rsidR="00417D0D" w:rsidRPr="00417D0D" w:rsidRDefault="00417D0D" w:rsidP="00417D0D">
      <w:pPr>
        <w:spacing w:after="0" w:line="240" w:lineRule="auto"/>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Задачи:</w:t>
      </w:r>
    </w:p>
    <w:p w:rsidR="00417D0D" w:rsidRPr="00417D0D" w:rsidRDefault="00417D0D" w:rsidP="00417D0D">
      <w:pPr>
        <w:numPr>
          <w:ilvl w:val="0"/>
          <w:numId w:val="32"/>
        </w:numPr>
        <w:tabs>
          <w:tab w:val="num" w:pos="426"/>
        </w:tabs>
        <w:spacing w:after="0" w:line="240" w:lineRule="auto"/>
        <w:ind w:left="0" w:firstLine="568"/>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оказание поддержки образовательным организациям в освоении, введении в действие и реализации  федеральных государственных образовательных стандартов;</w:t>
      </w:r>
    </w:p>
    <w:p w:rsidR="00417D0D" w:rsidRPr="00417D0D" w:rsidRDefault="00417D0D" w:rsidP="00417D0D">
      <w:pPr>
        <w:numPr>
          <w:ilvl w:val="0"/>
          <w:numId w:val="32"/>
        </w:numPr>
        <w:tabs>
          <w:tab w:val="num" w:pos="426"/>
        </w:tabs>
        <w:spacing w:after="0" w:line="240" w:lineRule="auto"/>
        <w:ind w:left="0" w:firstLine="568"/>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оказание помощи в развитии творческого потенциала педагогических работников образовательных организаций;</w:t>
      </w:r>
    </w:p>
    <w:p w:rsidR="00417D0D" w:rsidRPr="00417D0D" w:rsidRDefault="00417D0D" w:rsidP="00417D0D">
      <w:pPr>
        <w:numPr>
          <w:ilvl w:val="0"/>
          <w:numId w:val="32"/>
        </w:numPr>
        <w:spacing w:after="0" w:line="240" w:lineRule="auto"/>
        <w:ind w:left="0" w:firstLine="568"/>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удовлетворение информационных, учебно-методических, образовательных потребностей педагогических работников образовательных организаций;</w:t>
      </w:r>
    </w:p>
    <w:p w:rsidR="00417D0D" w:rsidRPr="00417D0D" w:rsidRDefault="00417D0D" w:rsidP="00417D0D">
      <w:pPr>
        <w:numPr>
          <w:ilvl w:val="0"/>
          <w:numId w:val="32"/>
        </w:numPr>
        <w:tabs>
          <w:tab w:val="num" w:pos="426"/>
        </w:tabs>
        <w:spacing w:after="0" w:line="240" w:lineRule="auto"/>
        <w:ind w:left="0" w:firstLine="568"/>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создание условий для организации и осуществления повышения квалификации педагогических и руководящих работников образовательных организаций;</w:t>
      </w:r>
    </w:p>
    <w:p w:rsidR="00417D0D" w:rsidRPr="00417D0D" w:rsidRDefault="00417D0D" w:rsidP="00417D0D">
      <w:pPr>
        <w:numPr>
          <w:ilvl w:val="0"/>
          <w:numId w:val="32"/>
        </w:numPr>
        <w:tabs>
          <w:tab w:val="num" w:pos="426"/>
        </w:tabs>
        <w:spacing w:after="0" w:line="240" w:lineRule="auto"/>
        <w:ind w:left="0" w:firstLine="568"/>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оказание учебно-методической поддержки всем участникам образовательного процесса.</w:t>
      </w:r>
    </w:p>
    <w:p w:rsidR="00417D0D" w:rsidRPr="00417D0D" w:rsidRDefault="00417D0D" w:rsidP="00417D0D">
      <w:pPr>
        <w:spacing w:after="0" w:line="240" w:lineRule="auto"/>
        <w:ind w:firstLine="567"/>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Муниципальная методическая  служба оказывает поддержку 199 педагогам из 5 общеобразовательных учреждений города и 251 педагогу из 8 дошкольных образовательных организаций. </w:t>
      </w:r>
    </w:p>
    <w:p w:rsidR="00417D0D" w:rsidRPr="00417D0D" w:rsidRDefault="00417D0D" w:rsidP="00417D0D">
      <w:pPr>
        <w:spacing w:after="0" w:line="240" w:lineRule="auto"/>
        <w:jc w:val="both"/>
        <w:rPr>
          <w:rFonts w:ascii="Times New Roman" w:eastAsia="Times New Roman" w:hAnsi="Times New Roman" w:cs="Times New Roman"/>
          <w:sz w:val="24"/>
          <w:szCs w:val="24"/>
        </w:rPr>
      </w:pPr>
    </w:p>
    <w:p w:rsidR="00417D0D" w:rsidRPr="00417D0D" w:rsidRDefault="00417D0D" w:rsidP="00417D0D">
      <w:pPr>
        <w:spacing w:after="0" w:line="240" w:lineRule="auto"/>
        <w:ind w:firstLine="709"/>
        <w:jc w:val="both"/>
        <w:rPr>
          <w:rFonts w:ascii="Times New Roman CYR" w:eastAsia="Times New Roman" w:hAnsi="Times New Roman CYR" w:cs="Times New Roman CYR"/>
          <w:b/>
          <w:sz w:val="24"/>
          <w:szCs w:val="24"/>
          <w:u w:val="single"/>
        </w:rPr>
      </w:pPr>
      <w:r w:rsidRPr="00417D0D">
        <w:rPr>
          <w:rFonts w:ascii="Times New Roman CYR" w:eastAsia="Times New Roman" w:hAnsi="Times New Roman CYR" w:cs="Times New Roman CYR"/>
          <w:b/>
          <w:sz w:val="24"/>
          <w:szCs w:val="24"/>
          <w:u w:val="single"/>
        </w:rPr>
        <w:t>Повышение профессиональной квалификации педагогов.</w:t>
      </w:r>
    </w:p>
    <w:p w:rsidR="00417D0D" w:rsidRPr="00417D0D" w:rsidRDefault="00417D0D" w:rsidP="00417D0D">
      <w:pPr>
        <w:spacing w:after="0" w:line="240" w:lineRule="auto"/>
        <w:ind w:firstLine="709"/>
        <w:jc w:val="both"/>
        <w:rPr>
          <w:rFonts w:ascii="Times New Roman CYR" w:eastAsia="Times New Roman" w:hAnsi="Times New Roman CYR" w:cs="Times New Roman CYR"/>
          <w:sz w:val="24"/>
          <w:szCs w:val="24"/>
        </w:rPr>
      </w:pPr>
      <w:r w:rsidRPr="00417D0D">
        <w:rPr>
          <w:rFonts w:ascii="Times New Roman CYR" w:eastAsia="Times New Roman" w:hAnsi="Times New Roman CYR" w:cs="Times New Roman CYR"/>
          <w:sz w:val="24"/>
          <w:szCs w:val="24"/>
        </w:rPr>
        <w:t xml:space="preserve">В  отчетном году повысили свою педагогическую компетентность </w:t>
      </w:r>
      <w:r w:rsidRPr="00417D0D">
        <w:rPr>
          <w:rFonts w:ascii="Times New Roman CYR" w:eastAsia="Times New Roman" w:hAnsi="Times New Roman CYR" w:cs="Times New Roman CYR"/>
          <w:b/>
          <w:bCs/>
          <w:sz w:val="24"/>
          <w:szCs w:val="24"/>
        </w:rPr>
        <w:t>176 (39%)</w:t>
      </w:r>
      <w:r w:rsidRPr="00417D0D">
        <w:rPr>
          <w:rFonts w:ascii="Times New Roman CYR" w:eastAsia="Times New Roman" w:hAnsi="Times New Roman CYR" w:cs="Times New Roman CYR"/>
          <w:sz w:val="24"/>
          <w:szCs w:val="24"/>
        </w:rPr>
        <w:t>  педагогических работников из муниципальных образовательных организаций:</w:t>
      </w:r>
    </w:p>
    <w:p w:rsidR="00417D0D" w:rsidRPr="00417D0D" w:rsidRDefault="00417D0D" w:rsidP="00417D0D">
      <w:pPr>
        <w:numPr>
          <w:ilvl w:val="0"/>
          <w:numId w:val="33"/>
        </w:num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общеобразовательные организации – </w:t>
      </w:r>
      <w:r w:rsidRPr="00417D0D">
        <w:rPr>
          <w:rFonts w:ascii="Times New Roman" w:eastAsia="Times New Roman" w:hAnsi="Times New Roman" w:cs="Times New Roman"/>
          <w:b/>
          <w:bCs/>
          <w:sz w:val="24"/>
          <w:szCs w:val="24"/>
        </w:rPr>
        <w:t>116 человек (58%);</w:t>
      </w:r>
    </w:p>
    <w:p w:rsidR="00417D0D" w:rsidRPr="00417D0D" w:rsidRDefault="00417D0D" w:rsidP="00417D0D">
      <w:pPr>
        <w:numPr>
          <w:ilvl w:val="0"/>
          <w:numId w:val="33"/>
        </w:num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дошкольные образовательные организации – </w:t>
      </w:r>
      <w:r w:rsidRPr="00417D0D">
        <w:rPr>
          <w:rFonts w:ascii="Times New Roman" w:eastAsia="Times New Roman" w:hAnsi="Times New Roman" w:cs="Times New Roman"/>
          <w:b/>
          <w:sz w:val="24"/>
          <w:szCs w:val="24"/>
        </w:rPr>
        <w:t>60</w:t>
      </w:r>
      <w:r w:rsidRPr="00417D0D">
        <w:rPr>
          <w:rFonts w:ascii="Times New Roman" w:eastAsia="Times New Roman" w:hAnsi="Times New Roman" w:cs="Times New Roman"/>
          <w:sz w:val="24"/>
          <w:szCs w:val="24"/>
        </w:rPr>
        <w:t xml:space="preserve"> </w:t>
      </w:r>
      <w:r w:rsidRPr="00417D0D">
        <w:rPr>
          <w:rFonts w:ascii="Times New Roman" w:eastAsia="Times New Roman" w:hAnsi="Times New Roman" w:cs="Times New Roman"/>
          <w:b/>
          <w:bCs/>
          <w:sz w:val="24"/>
          <w:szCs w:val="24"/>
        </w:rPr>
        <w:t>человек – (24%);</w:t>
      </w:r>
    </w:p>
    <w:p w:rsidR="00417D0D" w:rsidRPr="00417D0D" w:rsidRDefault="00417D0D" w:rsidP="00417D0D">
      <w:pPr>
        <w:spacing w:after="0" w:line="240" w:lineRule="auto"/>
        <w:jc w:val="center"/>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 xml:space="preserve">Прохождение курсовой подготовки педагогами </w:t>
      </w:r>
    </w:p>
    <w:tbl>
      <w:tblPr>
        <w:tblW w:w="0" w:type="auto"/>
        <w:jc w:val="center"/>
        <w:tblInd w:w="-1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8909"/>
        <w:gridCol w:w="725"/>
      </w:tblGrid>
      <w:tr w:rsidR="00417D0D" w:rsidRPr="00417D0D" w:rsidTr="00A9786A">
        <w:trPr>
          <w:jc w:val="center"/>
        </w:trPr>
        <w:tc>
          <w:tcPr>
            <w:tcW w:w="950" w:type="dxa"/>
          </w:tcPr>
          <w:p w:rsidR="00417D0D" w:rsidRPr="00417D0D" w:rsidRDefault="00417D0D" w:rsidP="00417D0D">
            <w:pPr>
              <w:spacing w:after="0" w:line="240" w:lineRule="auto"/>
              <w:jc w:val="center"/>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w:t>
            </w:r>
          </w:p>
          <w:p w:rsidR="00417D0D" w:rsidRPr="00417D0D" w:rsidRDefault="00417D0D" w:rsidP="00417D0D">
            <w:pPr>
              <w:spacing w:after="0" w:line="240" w:lineRule="auto"/>
              <w:jc w:val="center"/>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п/п</w:t>
            </w:r>
          </w:p>
        </w:tc>
        <w:tc>
          <w:tcPr>
            <w:tcW w:w="8909" w:type="dxa"/>
          </w:tcPr>
          <w:p w:rsidR="00417D0D" w:rsidRPr="00417D0D" w:rsidRDefault="00417D0D" w:rsidP="00417D0D">
            <w:pPr>
              <w:spacing w:after="0" w:line="240" w:lineRule="auto"/>
              <w:jc w:val="center"/>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Наименование курсов</w:t>
            </w:r>
          </w:p>
        </w:tc>
        <w:tc>
          <w:tcPr>
            <w:tcW w:w="725" w:type="dxa"/>
          </w:tcPr>
          <w:p w:rsidR="00417D0D" w:rsidRPr="00417D0D" w:rsidRDefault="00417D0D" w:rsidP="00417D0D">
            <w:pPr>
              <w:spacing w:after="0" w:line="240" w:lineRule="auto"/>
              <w:jc w:val="center"/>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Кол-во чел.</w:t>
            </w:r>
          </w:p>
        </w:tc>
      </w:tr>
      <w:tr w:rsidR="00417D0D" w:rsidRPr="00417D0D" w:rsidTr="00A9786A">
        <w:trPr>
          <w:jc w:val="center"/>
        </w:trPr>
        <w:tc>
          <w:tcPr>
            <w:tcW w:w="10584" w:type="dxa"/>
            <w:gridSpan w:val="3"/>
          </w:tcPr>
          <w:p w:rsidR="00417D0D" w:rsidRPr="00417D0D" w:rsidRDefault="00417D0D" w:rsidP="00417D0D">
            <w:pPr>
              <w:spacing w:after="0" w:line="240" w:lineRule="auto"/>
              <w:jc w:val="center"/>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на базе ОО г. Десногорска</w:t>
            </w:r>
          </w:p>
        </w:tc>
      </w:tr>
      <w:tr w:rsidR="00417D0D" w:rsidRPr="00417D0D" w:rsidTr="00A9786A">
        <w:trPr>
          <w:jc w:val="center"/>
        </w:trPr>
        <w:tc>
          <w:tcPr>
            <w:tcW w:w="950" w:type="dxa"/>
          </w:tcPr>
          <w:p w:rsidR="00417D0D" w:rsidRPr="00417D0D" w:rsidRDefault="00417D0D" w:rsidP="00417D0D">
            <w:pPr>
              <w:numPr>
                <w:ilvl w:val="0"/>
                <w:numId w:val="28"/>
              </w:numPr>
              <w:spacing w:after="0" w:line="240" w:lineRule="auto"/>
              <w:rPr>
                <w:rFonts w:ascii="Times New Roman" w:eastAsia="Times New Roman" w:hAnsi="Times New Roman" w:cs="Times New Roman"/>
                <w:sz w:val="24"/>
                <w:szCs w:val="24"/>
              </w:rPr>
            </w:pPr>
          </w:p>
        </w:tc>
        <w:tc>
          <w:tcPr>
            <w:tcW w:w="8909" w:type="dxa"/>
          </w:tcPr>
          <w:p w:rsidR="00417D0D" w:rsidRPr="00417D0D" w:rsidRDefault="00417D0D" w:rsidP="00417D0D">
            <w:p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Семинар «Методическое сопровождение по работе в ЭИАС «Регион»</w:t>
            </w:r>
          </w:p>
        </w:tc>
        <w:tc>
          <w:tcPr>
            <w:tcW w:w="725"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14</w:t>
            </w:r>
          </w:p>
        </w:tc>
      </w:tr>
      <w:tr w:rsidR="00417D0D" w:rsidRPr="00417D0D" w:rsidTr="00A9786A">
        <w:trPr>
          <w:jc w:val="center"/>
        </w:trPr>
        <w:tc>
          <w:tcPr>
            <w:tcW w:w="950" w:type="dxa"/>
          </w:tcPr>
          <w:p w:rsidR="00417D0D" w:rsidRPr="00417D0D" w:rsidRDefault="00417D0D" w:rsidP="00417D0D">
            <w:pPr>
              <w:numPr>
                <w:ilvl w:val="0"/>
                <w:numId w:val="28"/>
              </w:numPr>
              <w:spacing w:after="0" w:line="240" w:lineRule="auto"/>
              <w:rPr>
                <w:rFonts w:ascii="Times New Roman" w:eastAsia="Times New Roman" w:hAnsi="Times New Roman" w:cs="Times New Roman"/>
                <w:sz w:val="24"/>
                <w:szCs w:val="24"/>
              </w:rPr>
            </w:pPr>
          </w:p>
        </w:tc>
        <w:tc>
          <w:tcPr>
            <w:tcW w:w="8909" w:type="dxa"/>
          </w:tcPr>
          <w:p w:rsidR="00417D0D" w:rsidRPr="00417D0D" w:rsidRDefault="00417D0D" w:rsidP="00417D0D">
            <w:p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Семинар «Реализация основной программы ДОО в соответствии с ФГОС ДО»</w:t>
            </w:r>
          </w:p>
        </w:tc>
        <w:tc>
          <w:tcPr>
            <w:tcW w:w="725"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60</w:t>
            </w:r>
          </w:p>
        </w:tc>
      </w:tr>
      <w:tr w:rsidR="00417D0D" w:rsidRPr="00417D0D" w:rsidTr="00A9786A">
        <w:trPr>
          <w:jc w:val="center"/>
        </w:trPr>
        <w:tc>
          <w:tcPr>
            <w:tcW w:w="950" w:type="dxa"/>
          </w:tcPr>
          <w:p w:rsidR="00417D0D" w:rsidRPr="00417D0D" w:rsidRDefault="00417D0D" w:rsidP="00417D0D">
            <w:pPr>
              <w:numPr>
                <w:ilvl w:val="0"/>
                <w:numId w:val="28"/>
              </w:numPr>
              <w:spacing w:after="0" w:line="240" w:lineRule="auto"/>
              <w:rPr>
                <w:rFonts w:ascii="Times New Roman" w:eastAsia="Times New Roman" w:hAnsi="Times New Roman" w:cs="Times New Roman"/>
                <w:sz w:val="24"/>
                <w:szCs w:val="24"/>
              </w:rPr>
            </w:pPr>
          </w:p>
        </w:tc>
        <w:tc>
          <w:tcPr>
            <w:tcW w:w="8909" w:type="dxa"/>
          </w:tcPr>
          <w:p w:rsidR="00417D0D" w:rsidRPr="00417D0D" w:rsidRDefault="00417D0D" w:rsidP="00417D0D">
            <w:p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Семинар-практикум «Урок иностранного языка в условиях реализации требований ФГОС»</w:t>
            </w:r>
          </w:p>
        </w:tc>
        <w:tc>
          <w:tcPr>
            <w:tcW w:w="725"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16</w:t>
            </w:r>
          </w:p>
        </w:tc>
      </w:tr>
      <w:tr w:rsidR="00417D0D" w:rsidRPr="00417D0D" w:rsidTr="00A9786A">
        <w:trPr>
          <w:jc w:val="center"/>
        </w:trPr>
        <w:tc>
          <w:tcPr>
            <w:tcW w:w="950" w:type="dxa"/>
          </w:tcPr>
          <w:p w:rsidR="00417D0D" w:rsidRPr="00417D0D" w:rsidRDefault="00417D0D" w:rsidP="00417D0D">
            <w:pPr>
              <w:numPr>
                <w:ilvl w:val="0"/>
                <w:numId w:val="28"/>
              </w:numPr>
              <w:spacing w:after="0" w:line="240" w:lineRule="auto"/>
              <w:rPr>
                <w:rFonts w:ascii="Times New Roman" w:eastAsia="Times New Roman" w:hAnsi="Times New Roman" w:cs="Times New Roman"/>
                <w:sz w:val="24"/>
                <w:szCs w:val="24"/>
              </w:rPr>
            </w:pPr>
          </w:p>
        </w:tc>
        <w:tc>
          <w:tcPr>
            <w:tcW w:w="8909" w:type="dxa"/>
          </w:tcPr>
          <w:p w:rsidR="00417D0D" w:rsidRPr="00417D0D" w:rsidRDefault="00417D0D" w:rsidP="00417D0D">
            <w:p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Семинар «Реализация Концепции нового УМК по отечественной истории в системе школьного исторического образования»</w:t>
            </w:r>
          </w:p>
        </w:tc>
        <w:tc>
          <w:tcPr>
            <w:tcW w:w="725"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18</w:t>
            </w:r>
          </w:p>
        </w:tc>
      </w:tr>
      <w:tr w:rsidR="00417D0D" w:rsidRPr="00417D0D" w:rsidTr="00A9786A">
        <w:trPr>
          <w:jc w:val="center"/>
        </w:trPr>
        <w:tc>
          <w:tcPr>
            <w:tcW w:w="10584" w:type="dxa"/>
            <w:gridSpan w:val="3"/>
          </w:tcPr>
          <w:p w:rsidR="00417D0D" w:rsidRPr="00417D0D" w:rsidRDefault="00417D0D" w:rsidP="00417D0D">
            <w:pPr>
              <w:spacing w:after="0" w:line="240" w:lineRule="auto"/>
              <w:jc w:val="center"/>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на базе ГАУ ДПО  СОИРО</w:t>
            </w:r>
          </w:p>
        </w:tc>
      </w:tr>
      <w:tr w:rsidR="00417D0D" w:rsidRPr="00417D0D" w:rsidTr="00A9786A">
        <w:trPr>
          <w:jc w:val="center"/>
        </w:trPr>
        <w:tc>
          <w:tcPr>
            <w:tcW w:w="950" w:type="dxa"/>
          </w:tcPr>
          <w:p w:rsidR="00417D0D" w:rsidRPr="00417D0D" w:rsidRDefault="00417D0D" w:rsidP="00417D0D">
            <w:pPr>
              <w:numPr>
                <w:ilvl w:val="0"/>
                <w:numId w:val="28"/>
              </w:numPr>
              <w:spacing w:after="0" w:line="240" w:lineRule="auto"/>
              <w:rPr>
                <w:rFonts w:ascii="Times New Roman" w:eastAsia="Times New Roman" w:hAnsi="Times New Roman" w:cs="Times New Roman"/>
                <w:sz w:val="24"/>
                <w:szCs w:val="24"/>
              </w:rPr>
            </w:pPr>
          </w:p>
        </w:tc>
        <w:tc>
          <w:tcPr>
            <w:tcW w:w="8909" w:type="dxa"/>
          </w:tcPr>
          <w:p w:rsidR="00417D0D" w:rsidRPr="00417D0D" w:rsidRDefault="00417D0D" w:rsidP="00417D0D">
            <w:p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КПК « Профессиональная компетентность учителя ИЗО и технологии в условиях реализации ФГОС»</w:t>
            </w:r>
          </w:p>
        </w:tc>
        <w:tc>
          <w:tcPr>
            <w:tcW w:w="725"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1</w:t>
            </w:r>
          </w:p>
        </w:tc>
      </w:tr>
      <w:tr w:rsidR="00417D0D" w:rsidRPr="00417D0D" w:rsidTr="00A9786A">
        <w:trPr>
          <w:jc w:val="center"/>
        </w:trPr>
        <w:tc>
          <w:tcPr>
            <w:tcW w:w="950" w:type="dxa"/>
          </w:tcPr>
          <w:p w:rsidR="00417D0D" w:rsidRPr="00417D0D" w:rsidRDefault="00417D0D" w:rsidP="00417D0D">
            <w:pPr>
              <w:numPr>
                <w:ilvl w:val="0"/>
                <w:numId w:val="28"/>
              </w:numPr>
              <w:spacing w:after="0" w:line="240" w:lineRule="auto"/>
              <w:rPr>
                <w:rFonts w:ascii="Times New Roman" w:eastAsia="Times New Roman" w:hAnsi="Times New Roman" w:cs="Times New Roman"/>
                <w:sz w:val="24"/>
                <w:szCs w:val="24"/>
              </w:rPr>
            </w:pPr>
          </w:p>
        </w:tc>
        <w:tc>
          <w:tcPr>
            <w:tcW w:w="8909" w:type="dxa"/>
          </w:tcPr>
          <w:p w:rsidR="00417D0D" w:rsidRPr="00417D0D" w:rsidRDefault="00417D0D" w:rsidP="00417D0D">
            <w:p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Семинар «Организация инклюзивного образования детей-инвалидов, детей с ОВЗ в общеобразовательных организациях</w:t>
            </w:r>
          </w:p>
        </w:tc>
        <w:tc>
          <w:tcPr>
            <w:tcW w:w="725"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1</w:t>
            </w:r>
          </w:p>
        </w:tc>
      </w:tr>
      <w:tr w:rsidR="00417D0D" w:rsidRPr="00417D0D" w:rsidTr="00A9786A">
        <w:trPr>
          <w:jc w:val="center"/>
        </w:trPr>
        <w:tc>
          <w:tcPr>
            <w:tcW w:w="950" w:type="dxa"/>
          </w:tcPr>
          <w:p w:rsidR="00417D0D" w:rsidRPr="00417D0D" w:rsidRDefault="00417D0D" w:rsidP="00417D0D">
            <w:pPr>
              <w:numPr>
                <w:ilvl w:val="0"/>
                <w:numId w:val="28"/>
              </w:numPr>
              <w:spacing w:after="0" w:line="240" w:lineRule="auto"/>
              <w:rPr>
                <w:rFonts w:ascii="Times New Roman" w:eastAsia="Times New Roman" w:hAnsi="Times New Roman" w:cs="Times New Roman"/>
                <w:sz w:val="24"/>
                <w:szCs w:val="24"/>
              </w:rPr>
            </w:pPr>
          </w:p>
        </w:tc>
        <w:tc>
          <w:tcPr>
            <w:tcW w:w="8909" w:type="dxa"/>
          </w:tcPr>
          <w:p w:rsidR="00417D0D" w:rsidRPr="00417D0D" w:rsidRDefault="00417D0D" w:rsidP="00417D0D">
            <w:p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ПК ДП «Подготовка экспертов  к организации и проведению итоговой аттестации ОГЭ по математике»</w:t>
            </w:r>
          </w:p>
        </w:tc>
        <w:tc>
          <w:tcPr>
            <w:tcW w:w="725" w:type="dxa"/>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2</w:t>
            </w:r>
          </w:p>
        </w:tc>
      </w:tr>
      <w:tr w:rsidR="00417D0D" w:rsidRPr="00417D0D" w:rsidTr="00A9786A">
        <w:trPr>
          <w:jc w:val="center"/>
        </w:trPr>
        <w:tc>
          <w:tcPr>
            <w:tcW w:w="10584" w:type="dxa"/>
            <w:gridSpan w:val="3"/>
            <w:tcBorders>
              <w:top w:val="single" w:sz="4" w:space="0" w:color="auto"/>
            </w:tcBorders>
          </w:tcPr>
          <w:p w:rsidR="00417D0D" w:rsidRPr="00417D0D" w:rsidRDefault="00417D0D" w:rsidP="00417D0D">
            <w:pPr>
              <w:spacing w:after="0" w:line="240" w:lineRule="auto"/>
              <w:jc w:val="center"/>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В рамках проекта «Школа Росатома»</w:t>
            </w:r>
          </w:p>
        </w:tc>
      </w:tr>
      <w:tr w:rsidR="00417D0D" w:rsidRPr="00417D0D" w:rsidTr="00A9786A">
        <w:trPr>
          <w:jc w:val="center"/>
        </w:trPr>
        <w:tc>
          <w:tcPr>
            <w:tcW w:w="950" w:type="dxa"/>
            <w:tcBorders>
              <w:right w:val="single" w:sz="4" w:space="0" w:color="auto"/>
            </w:tcBorders>
          </w:tcPr>
          <w:p w:rsidR="00417D0D" w:rsidRPr="00417D0D" w:rsidRDefault="00417D0D" w:rsidP="00417D0D">
            <w:pPr>
              <w:numPr>
                <w:ilvl w:val="0"/>
                <w:numId w:val="28"/>
              </w:numPr>
              <w:spacing w:after="0" w:line="240" w:lineRule="auto"/>
              <w:jc w:val="center"/>
              <w:rPr>
                <w:rFonts w:ascii="Times New Roman" w:eastAsia="Times New Roman" w:hAnsi="Times New Roman" w:cs="Times New Roman"/>
                <w:sz w:val="24"/>
                <w:szCs w:val="24"/>
              </w:rPr>
            </w:pPr>
          </w:p>
        </w:tc>
        <w:tc>
          <w:tcPr>
            <w:tcW w:w="8909" w:type="dxa"/>
            <w:tcBorders>
              <w:left w:val="single" w:sz="4" w:space="0" w:color="auto"/>
              <w:right w:val="single" w:sz="4" w:space="0" w:color="auto"/>
            </w:tcBorders>
          </w:tcPr>
          <w:p w:rsidR="00417D0D" w:rsidRPr="00417D0D" w:rsidRDefault="00417D0D" w:rsidP="00417D0D">
            <w:p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Целевые курсы повышения квалификации для учителей естественнонаучного цикла, организованные Национальным исследовательским ядерным университетом МИФИ</w:t>
            </w:r>
          </w:p>
        </w:tc>
        <w:tc>
          <w:tcPr>
            <w:tcW w:w="725" w:type="dxa"/>
            <w:tcBorders>
              <w:left w:val="single" w:sz="4" w:space="0" w:color="auto"/>
            </w:tcBorders>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22</w:t>
            </w:r>
          </w:p>
        </w:tc>
      </w:tr>
      <w:tr w:rsidR="00417D0D" w:rsidRPr="00417D0D" w:rsidTr="00A9786A">
        <w:trPr>
          <w:jc w:val="center"/>
        </w:trPr>
        <w:tc>
          <w:tcPr>
            <w:tcW w:w="10584" w:type="dxa"/>
            <w:gridSpan w:val="3"/>
          </w:tcPr>
          <w:p w:rsidR="00417D0D" w:rsidRPr="00417D0D" w:rsidRDefault="00417D0D" w:rsidP="00417D0D">
            <w:pPr>
              <w:spacing w:after="0" w:line="240" w:lineRule="auto"/>
              <w:jc w:val="center"/>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Вебинары</w:t>
            </w:r>
          </w:p>
        </w:tc>
      </w:tr>
      <w:tr w:rsidR="00417D0D" w:rsidRPr="00417D0D" w:rsidTr="00A9786A">
        <w:trPr>
          <w:jc w:val="center"/>
        </w:trPr>
        <w:tc>
          <w:tcPr>
            <w:tcW w:w="950" w:type="dxa"/>
            <w:tcBorders>
              <w:right w:val="single" w:sz="4" w:space="0" w:color="auto"/>
            </w:tcBorders>
          </w:tcPr>
          <w:p w:rsidR="00417D0D" w:rsidRPr="00417D0D" w:rsidRDefault="00417D0D" w:rsidP="00417D0D">
            <w:pPr>
              <w:numPr>
                <w:ilvl w:val="0"/>
                <w:numId w:val="28"/>
              </w:numPr>
              <w:spacing w:after="0" w:line="240" w:lineRule="auto"/>
              <w:jc w:val="center"/>
              <w:rPr>
                <w:rFonts w:ascii="Times New Roman" w:eastAsia="Times New Roman" w:hAnsi="Times New Roman" w:cs="Times New Roman"/>
                <w:sz w:val="24"/>
                <w:szCs w:val="24"/>
              </w:rPr>
            </w:pPr>
          </w:p>
        </w:tc>
        <w:tc>
          <w:tcPr>
            <w:tcW w:w="8909" w:type="dxa"/>
            <w:tcBorders>
              <w:left w:val="single" w:sz="4" w:space="0" w:color="auto"/>
              <w:right w:val="single" w:sz="4" w:space="0" w:color="auto"/>
            </w:tcBorders>
          </w:tcPr>
          <w:p w:rsidR="00417D0D" w:rsidRPr="00417D0D" w:rsidRDefault="00417D0D" w:rsidP="00417D0D">
            <w:p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Обучающий  вебинар для работников образовательных учреждений в регионах расположения филиалов ОАО «Концерн Росэнергоатом»</w:t>
            </w:r>
          </w:p>
        </w:tc>
        <w:tc>
          <w:tcPr>
            <w:tcW w:w="725" w:type="dxa"/>
            <w:tcBorders>
              <w:left w:val="single" w:sz="4" w:space="0" w:color="auto"/>
            </w:tcBorders>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32</w:t>
            </w:r>
          </w:p>
        </w:tc>
      </w:tr>
      <w:tr w:rsidR="00417D0D" w:rsidRPr="00417D0D" w:rsidTr="00A9786A">
        <w:trPr>
          <w:jc w:val="center"/>
        </w:trPr>
        <w:tc>
          <w:tcPr>
            <w:tcW w:w="9859" w:type="dxa"/>
            <w:gridSpan w:val="2"/>
            <w:tcBorders>
              <w:right w:val="single" w:sz="4" w:space="0" w:color="auto"/>
            </w:tcBorders>
          </w:tcPr>
          <w:p w:rsidR="00417D0D" w:rsidRPr="00417D0D" w:rsidRDefault="00417D0D" w:rsidP="00417D0D">
            <w:pPr>
              <w:spacing w:after="0" w:line="240" w:lineRule="auto"/>
              <w:jc w:val="center"/>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Другое</w:t>
            </w:r>
          </w:p>
        </w:tc>
        <w:tc>
          <w:tcPr>
            <w:tcW w:w="725" w:type="dxa"/>
            <w:tcBorders>
              <w:left w:val="single" w:sz="4" w:space="0" w:color="auto"/>
            </w:tcBorders>
          </w:tcPr>
          <w:p w:rsidR="00417D0D" w:rsidRPr="00417D0D" w:rsidRDefault="00417D0D" w:rsidP="00417D0D">
            <w:pPr>
              <w:spacing w:after="0" w:line="240" w:lineRule="auto"/>
              <w:jc w:val="center"/>
              <w:rPr>
                <w:rFonts w:ascii="Times New Roman" w:eastAsia="Times New Roman" w:hAnsi="Times New Roman" w:cs="Times New Roman"/>
                <w:sz w:val="24"/>
                <w:szCs w:val="24"/>
              </w:rPr>
            </w:pPr>
          </w:p>
        </w:tc>
      </w:tr>
      <w:tr w:rsidR="00417D0D" w:rsidRPr="00417D0D" w:rsidTr="00A9786A">
        <w:trPr>
          <w:jc w:val="center"/>
        </w:trPr>
        <w:tc>
          <w:tcPr>
            <w:tcW w:w="950" w:type="dxa"/>
            <w:tcBorders>
              <w:right w:val="single" w:sz="4" w:space="0" w:color="auto"/>
            </w:tcBorders>
          </w:tcPr>
          <w:p w:rsidR="00417D0D" w:rsidRPr="00417D0D" w:rsidRDefault="00417D0D" w:rsidP="00417D0D">
            <w:pPr>
              <w:numPr>
                <w:ilvl w:val="0"/>
                <w:numId w:val="28"/>
              </w:numPr>
              <w:spacing w:after="0" w:line="240" w:lineRule="auto"/>
              <w:jc w:val="center"/>
              <w:rPr>
                <w:rFonts w:ascii="Times New Roman" w:eastAsia="Times New Roman" w:hAnsi="Times New Roman" w:cs="Times New Roman"/>
                <w:sz w:val="24"/>
                <w:szCs w:val="24"/>
              </w:rPr>
            </w:pPr>
          </w:p>
        </w:tc>
        <w:tc>
          <w:tcPr>
            <w:tcW w:w="8909" w:type="dxa"/>
            <w:tcBorders>
              <w:left w:val="single" w:sz="4" w:space="0" w:color="auto"/>
              <w:right w:val="single" w:sz="4" w:space="0" w:color="auto"/>
            </w:tcBorders>
          </w:tcPr>
          <w:p w:rsidR="00417D0D" w:rsidRPr="00417D0D" w:rsidRDefault="00417D0D" w:rsidP="00417D0D">
            <w:p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ПК по программе дополнительного профессионального образования «Профессиональная подготовка (повышение квалификации) тьюторов в области развития физической культуры и спорта» г. Москва</w:t>
            </w:r>
          </w:p>
        </w:tc>
        <w:tc>
          <w:tcPr>
            <w:tcW w:w="725" w:type="dxa"/>
            <w:tcBorders>
              <w:left w:val="single" w:sz="4" w:space="0" w:color="auto"/>
            </w:tcBorders>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6</w:t>
            </w:r>
          </w:p>
        </w:tc>
      </w:tr>
      <w:tr w:rsidR="00417D0D" w:rsidRPr="00417D0D" w:rsidTr="00A9786A">
        <w:trPr>
          <w:jc w:val="center"/>
        </w:trPr>
        <w:tc>
          <w:tcPr>
            <w:tcW w:w="950" w:type="dxa"/>
            <w:tcBorders>
              <w:right w:val="single" w:sz="4" w:space="0" w:color="auto"/>
            </w:tcBorders>
          </w:tcPr>
          <w:p w:rsidR="00417D0D" w:rsidRPr="00417D0D" w:rsidRDefault="00417D0D" w:rsidP="00417D0D">
            <w:pPr>
              <w:numPr>
                <w:ilvl w:val="0"/>
                <w:numId w:val="28"/>
              </w:numPr>
              <w:spacing w:after="0" w:line="240" w:lineRule="auto"/>
              <w:jc w:val="center"/>
              <w:rPr>
                <w:rFonts w:ascii="Times New Roman" w:eastAsia="Times New Roman" w:hAnsi="Times New Roman" w:cs="Times New Roman"/>
                <w:sz w:val="24"/>
                <w:szCs w:val="24"/>
              </w:rPr>
            </w:pPr>
          </w:p>
        </w:tc>
        <w:tc>
          <w:tcPr>
            <w:tcW w:w="8909" w:type="dxa"/>
            <w:tcBorders>
              <w:left w:val="single" w:sz="4" w:space="0" w:color="auto"/>
              <w:right w:val="single" w:sz="4" w:space="0" w:color="auto"/>
            </w:tcBorders>
          </w:tcPr>
          <w:p w:rsidR="00417D0D" w:rsidRPr="00417D0D" w:rsidRDefault="00417D0D" w:rsidP="00417D0D">
            <w:p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КПК по курсу «Физическая культура. Гимнастика», ВДЦ «Орлёнок», АНО «Международная академия спорта Ирины Винер» г. Туапсе</w:t>
            </w:r>
          </w:p>
        </w:tc>
        <w:tc>
          <w:tcPr>
            <w:tcW w:w="725" w:type="dxa"/>
            <w:tcBorders>
              <w:left w:val="single" w:sz="4" w:space="0" w:color="auto"/>
            </w:tcBorders>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2</w:t>
            </w:r>
          </w:p>
        </w:tc>
      </w:tr>
      <w:tr w:rsidR="00417D0D" w:rsidRPr="00417D0D" w:rsidTr="00A9786A">
        <w:trPr>
          <w:jc w:val="center"/>
        </w:trPr>
        <w:tc>
          <w:tcPr>
            <w:tcW w:w="950" w:type="dxa"/>
            <w:tcBorders>
              <w:right w:val="single" w:sz="4" w:space="0" w:color="auto"/>
            </w:tcBorders>
          </w:tcPr>
          <w:p w:rsidR="00417D0D" w:rsidRPr="00417D0D" w:rsidRDefault="00417D0D" w:rsidP="00417D0D">
            <w:pPr>
              <w:numPr>
                <w:ilvl w:val="0"/>
                <w:numId w:val="28"/>
              </w:numPr>
              <w:spacing w:after="0" w:line="240" w:lineRule="auto"/>
              <w:jc w:val="center"/>
              <w:rPr>
                <w:rFonts w:ascii="Times New Roman" w:eastAsia="Times New Roman" w:hAnsi="Times New Roman" w:cs="Times New Roman"/>
                <w:sz w:val="24"/>
                <w:szCs w:val="24"/>
              </w:rPr>
            </w:pPr>
          </w:p>
        </w:tc>
        <w:tc>
          <w:tcPr>
            <w:tcW w:w="8909" w:type="dxa"/>
            <w:tcBorders>
              <w:left w:val="single" w:sz="4" w:space="0" w:color="auto"/>
              <w:right w:val="single" w:sz="4" w:space="0" w:color="auto"/>
            </w:tcBorders>
          </w:tcPr>
          <w:p w:rsidR="00417D0D" w:rsidRPr="00417D0D" w:rsidRDefault="00417D0D" w:rsidP="00417D0D">
            <w:p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Целевые курсы «Формирование социальных компетенций детей и подростков, связанных с сохранением, укреплением и  обеспечением безопасности здоровья обучающихся» г. Москва</w:t>
            </w:r>
          </w:p>
        </w:tc>
        <w:tc>
          <w:tcPr>
            <w:tcW w:w="725" w:type="dxa"/>
            <w:tcBorders>
              <w:left w:val="single" w:sz="4" w:space="0" w:color="auto"/>
            </w:tcBorders>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1</w:t>
            </w:r>
          </w:p>
        </w:tc>
      </w:tr>
      <w:tr w:rsidR="00417D0D" w:rsidRPr="00417D0D" w:rsidTr="00A9786A">
        <w:trPr>
          <w:jc w:val="center"/>
        </w:trPr>
        <w:tc>
          <w:tcPr>
            <w:tcW w:w="950" w:type="dxa"/>
            <w:tcBorders>
              <w:right w:val="single" w:sz="4" w:space="0" w:color="auto"/>
            </w:tcBorders>
          </w:tcPr>
          <w:p w:rsidR="00417D0D" w:rsidRPr="00417D0D" w:rsidRDefault="00417D0D" w:rsidP="00417D0D">
            <w:pPr>
              <w:numPr>
                <w:ilvl w:val="0"/>
                <w:numId w:val="28"/>
              </w:numPr>
              <w:spacing w:after="0" w:line="240" w:lineRule="auto"/>
              <w:jc w:val="center"/>
              <w:rPr>
                <w:rFonts w:ascii="Times New Roman" w:eastAsia="Times New Roman" w:hAnsi="Times New Roman" w:cs="Times New Roman"/>
                <w:sz w:val="24"/>
                <w:szCs w:val="24"/>
              </w:rPr>
            </w:pPr>
          </w:p>
        </w:tc>
        <w:tc>
          <w:tcPr>
            <w:tcW w:w="8909" w:type="dxa"/>
            <w:tcBorders>
              <w:left w:val="single" w:sz="4" w:space="0" w:color="auto"/>
              <w:right w:val="single" w:sz="4" w:space="0" w:color="auto"/>
            </w:tcBorders>
          </w:tcPr>
          <w:p w:rsidR="00417D0D" w:rsidRPr="00417D0D" w:rsidRDefault="00417D0D" w:rsidP="00417D0D">
            <w:p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ПК ДПП «Тьюторское сопровождение детей в процессе технического творчества» г. Ярославль</w:t>
            </w:r>
          </w:p>
        </w:tc>
        <w:tc>
          <w:tcPr>
            <w:tcW w:w="725" w:type="dxa"/>
            <w:tcBorders>
              <w:left w:val="single" w:sz="4" w:space="0" w:color="auto"/>
            </w:tcBorders>
          </w:tcPr>
          <w:p w:rsidR="00417D0D" w:rsidRPr="00417D0D" w:rsidRDefault="00417D0D" w:rsidP="00417D0D">
            <w:pPr>
              <w:spacing w:after="0" w:line="240" w:lineRule="auto"/>
              <w:jc w:val="center"/>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1</w:t>
            </w:r>
          </w:p>
        </w:tc>
      </w:tr>
      <w:tr w:rsidR="00417D0D" w:rsidRPr="00417D0D" w:rsidTr="00A9786A">
        <w:trPr>
          <w:jc w:val="center"/>
        </w:trPr>
        <w:tc>
          <w:tcPr>
            <w:tcW w:w="950" w:type="dxa"/>
          </w:tcPr>
          <w:p w:rsidR="00417D0D" w:rsidRPr="00417D0D" w:rsidRDefault="00417D0D" w:rsidP="00417D0D">
            <w:pPr>
              <w:spacing w:after="0" w:line="240" w:lineRule="auto"/>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Итого:</w:t>
            </w:r>
          </w:p>
        </w:tc>
        <w:tc>
          <w:tcPr>
            <w:tcW w:w="8909" w:type="dxa"/>
            <w:tcBorders>
              <w:right w:val="single" w:sz="4" w:space="0" w:color="auto"/>
            </w:tcBorders>
          </w:tcPr>
          <w:p w:rsidR="00417D0D" w:rsidRPr="00417D0D" w:rsidRDefault="00417D0D" w:rsidP="00417D0D">
            <w:pPr>
              <w:spacing w:after="0" w:line="240" w:lineRule="auto"/>
              <w:rPr>
                <w:rFonts w:ascii="Times New Roman" w:eastAsia="Times New Roman" w:hAnsi="Times New Roman" w:cs="Times New Roman"/>
                <w:b/>
                <w:sz w:val="24"/>
                <w:szCs w:val="24"/>
              </w:rPr>
            </w:pPr>
          </w:p>
        </w:tc>
        <w:tc>
          <w:tcPr>
            <w:tcW w:w="725" w:type="dxa"/>
            <w:tcBorders>
              <w:left w:val="single" w:sz="4" w:space="0" w:color="auto"/>
            </w:tcBorders>
          </w:tcPr>
          <w:p w:rsidR="00417D0D" w:rsidRPr="00417D0D" w:rsidRDefault="00417D0D" w:rsidP="00417D0D">
            <w:pPr>
              <w:spacing w:after="0" w:line="240" w:lineRule="auto"/>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176 чел.</w:t>
            </w:r>
          </w:p>
        </w:tc>
      </w:tr>
    </w:tbl>
    <w:p w:rsidR="00417D0D" w:rsidRPr="00417D0D" w:rsidRDefault="00417D0D" w:rsidP="00417D0D">
      <w:pPr>
        <w:tabs>
          <w:tab w:val="left" w:pos="225"/>
        </w:tabs>
        <w:spacing w:after="0" w:line="240" w:lineRule="auto"/>
        <w:rPr>
          <w:rFonts w:ascii="Times New Roman" w:eastAsia="Times New Roman" w:hAnsi="Times New Roman" w:cs="Times New Roman"/>
          <w:sz w:val="24"/>
          <w:szCs w:val="24"/>
        </w:rPr>
      </w:pPr>
    </w:p>
    <w:p w:rsidR="00417D0D" w:rsidRPr="00417D0D" w:rsidRDefault="00417D0D" w:rsidP="00417D0D">
      <w:pPr>
        <w:spacing w:after="0" w:line="240" w:lineRule="auto"/>
        <w:ind w:firstLine="567"/>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По итогам 2015 года не имеют курсовой подготовки в соответствии с ФГОС- 26 педагогов общеобразовательных учреждений и 85 педагогов дошкольных образовательных организаций. Курсовые мероприятия для педагогов в соответствии с ФГОС запланированы в 2016 году.</w:t>
      </w:r>
    </w:p>
    <w:p w:rsidR="00417D0D" w:rsidRPr="00417D0D" w:rsidRDefault="00417D0D" w:rsidP="00417D0D">
      <w:pPr>
        <w:spacing w:after="0" w:line="240" w:lineRule="auto"/>
        <w:ind w:firstLine="709"/>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Основная форма повышения профессионального мастерства педагогов и руководящих работников образовательных организаций в межкурсовой период - организация сети городских методических объединений (ГМО).</w:t>
      </w:r>
    </w:p>
    <w:p w:rsidR="00417D0D" w:rsidRPr="00417D0D" w:rsidRDefault="00417D0D" w:rsidP="00417D0D">
      <w:p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         В 2015 году при методической службе Комитета по образованию была организована работа </w:t>
      </w:r>
      <w:r w:rsidRPr="00417D0D">
        <w:rPr>
          <w:rFonts w:ascii="Times New Roman" w:eastAsia="Times New Roman" w:hAnsi="Times New Roman" w:cs="Times New Roman"/>
          <w:b/>
          <w:bCs/>
          <w:sz w:val="24"/>
          <w:szCs w:val="24"/>
        </w:rPr>
        <w:t>25 городских методических объединений</w:t>
      </w:r>
      <w:r w:rsidRPr="00417D0D">
        <w:rPr>
          <w:rFonts w:ascii="Times New Roman" w:eastAsia="Times New Roman" w:hAnsi="Times New Roman" w:cs="Times New Roman"/>
          <w:sz w:val="24"/>
          <w:szCs w:val="24"/>
        </w:rPr>
        <w:t xml:space="preserve"> для педагогических работников всех:</w:t>
      </w:r>
    </w:p>
    <w:p w:rsidR="00417D0D" w:rsidRPr="00417D0D" w:rsidRDefault="00417D0D" w:rsidP="00417D0D">
      <w:pPr>
        <w:numPr>
          <w:ilvl w:val="0"/>
          <w:numId w:val="34"/>
        </w:num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дошкольные организации – </w:t>
      </w:r>
      <w:r w:rsidRPr="00417D0D">
        <w:rPr>
          <w:rFonts w:ascii="Times New Roman" w:eastAsia="Times New Roman" w:hAnsi="Times New Roman" w:cs="Times New Roman"/>
          <w:b/>
          <w:bCs/>
          <w:sz w:val="24"/>
          <w:szCs w:val="24"/>
        </w:rPr>
        <w:t>10 ГМО;</w:t>
      </w:r>
    </w:p>
    <w:p w:rsidR="00417D0D" w:rsidRPr="00417D0D" w:rsidRDefault="00417D0D" w:rsidP="00417D0D">
      <w:pPr>
        <w:numPr>
          <w:ilvl w:val="0"/>
          <w:numId w:val="34"/>
        </w:num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общеобразовательные организации – </w:t>
      </w:r>
      <w:r w:rsidRPr="00417D0D">
        <w:rPr>
          <w:rFonts w:ascii="Times New Roman" w:eastAsia="Times New Roman" w:hAnsi="Times New Roman" w:cs="Times New Roman"/>
          <w:b/>
          <w:bCs/>
          <w:sz w:val="24"/>
          <w:szCs w:val="24"/>
        </w:rPr>
        <w:t>15 ГМО.</w:t>
      </w:r>
    </w:p>
    <w:p w:rsidR="00417D0D" w:rsidRPr="00417D0D" w:rsidRDefault="00417D0D" w:rsidP="00417D0D">
      <w:p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Эффективной организации методической работы способствовал скоординированный план деятельности городских методических объединений, который включал следующие направления:</w:t>
      </w:r>
    </w:p>
    <w:p w:rsidR="00417D0D" w:rsidRPr="00417D0D" w:rsidRDefault="00417D0D" w:rsidP="00417D0D">
      <w:pPr>
        <w:numPr>
          <w:ilvl w:val="0"/>
          <w:numId w:val="35"/>
        </w:num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анализ итоговой аттестации в форме ЕГЭ и ОГЭ;</w:t>
      </w:r>
    </w:p>
    <w:p w:rsidR="00417D0D" w:rsidRPr="00417D0D" w:rsidRDefault="00417D0D" w:rsidP="00417D0D">
      <w:pPr>
        <w:numPr>
          <w:ilvl w:val="0"/>
          <w:numId w:val="36"/>
        </w:num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информирование педагогов об основных направлениях развития образования, учебниках и учебно-методической литературе по проблемам воспитания и обучения;</w:t>
      </w:r>
    </w:p>
    <w:p w:rsidR="00417D0D" w:rsidRPr="00417D0D" w:rsidRDefault="00417D0D" w:rsidP="00417D0D">
      <w:pPr>
        <w:numPr>
          <w:ilvl w:val="0"/>
          <w:numId w:val="36"/>
        </w:num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организация образовательной деятельности учителя и обучающихся при изучении курса ОРКСЭ и предметной области ОДНКНР;</w:t>
      </w:r>
    </w:p>
    <w:p w:rsidR="00417D0D" w:rsidRPr="00417D0D" w:rsidRDefault="00417D0D" w:rsidP="00417D0D">
      <w:pPr>
        <w:numPr>
          <w:ilvl w:val="0"/>
          <w:numId w:val="36"/>
        </w:num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выявление, изучение и оценка результативности педагогической практики, обобщение и распространение передового педагогического опыта лучших учителей, воспитателей;</w:t>
      </w:r>
    </w:p>
    <w:p w:rsidR="00417D0D" w:rsidRPr="00417D0D" w:rsidRDefault="00417D0D" w:rsidP="00417D0D">
      <w:pPr>
        <w:numPr>
          <w:ilvl w:val="0"/>
          <w:numId w:val="36"/>
        </w:num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оказание методической помощи педагогам по совершенствованию методического и профессионального мастерства;</w:t>
      </w:r>
    </w:p>
    <w:p w:rsidR="00417D0D" w:rsidRPr="00417D0D" w:rsidRDefault="00417D0D" w:rsidP="00417D0D">
      <w:pPr>
        <w:numPr>
          <w:ilvl w:val="0"/>
          <w:numId w:val="36"/>
        </w:num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реализация  ФГОС НОО, ООО и ДО.</w:t>
      </w:r>
    </w:p>
    <w:p w:rsidR="00417D0D" w:rsidRPr="00417D0D" w:rsidRDefault="00417D0D" w:rsidP="00417D0D">
      <w:pPr>
        <w:spacing w:after="0" w:line="240" w:lineRule="auto"/>
        <w:ind w:firstLine="709"/>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Характерной чертой системы образования в современных условиях является </w:t>
      </w:r>
      <w:r w:rsidRPr="00417D0D">
        <w:rPr>
          <w:rFonts w:ascii="Times New Roman" w:eastAsia="Times New Roman" w:hAnsi="Times New Roman" w:cs="Times New Roman"/>
          <w:b/>
          <w:sz w:val="24"/>
          <w:szCs w:val="24"/>
        </w:rPr>
        <w:t>повышение интереса к выявлению и диссеминации  лучшего опыта отдельных педагогов и педагогических коллективов</w:t>
      </w:r>
      <w:r w:rsidRPr="00417D0D">
        <w:rPr>
          <w:rFonts w:ascii="Times New Roman" w:eastAsia="Times New Roman" w:hAnsi="Times New Roman" w:cs="Times New Roman"/>
          <w:sz w:val="24"/>
          <w:szCs w:val="24"/>
        </w:rPr>
        <w:t xml:space="preserve">. </w:t>
      </w:r>
    </w:p>
    <w:p w:rsidR="00417D0D" w:rsidRPr="00417D0D" w:rsidRDefault="00417D0D" w:rsidP="00417D0D">
      <w:pPr>
        <w:spacing w:after="0" w:line="240" w:lineRule="auto"/>
        <w:ind w:left="-284" w:firstLine="568"/>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Для обобщения и распространения опыта педагогов г. Десногорска используются преимущественно следующие формы работы:</w:t>
      </w:r>
    </w:p>
    <w:tbl>
      <w:tblPr>
        <w:tblW w:w="10348" w:type="dxa"/>
        <w:tblInd w:w="-681" w:type="dxa"/>
        <w:tblCellMar>
          <w:left w:w="0" w:type="dxa"/>
          <w:right w:w="0" w:type="dxa"/>
        </w:tblCellMar>
        <w:tblLook w:val="04A0" w:firstRow="1" w:lastRow="0" w:firstColumn="1" w:lastColumn="0" w:noHBand="0" w:noVBand="1"/>
      </w:tblPr>
      <w:tblGrid>
        <w:gridCol w:w="709"/>
        <w:gridCol w:w="4536"/>
        <w:gridCol w:w="5103"/>
      </w:tblGrid>
      <w:tr w:rsidR="00417D0D" w:rsidRPr="00417D0D" w:rsidTr="00A9786A">
        <w:trPr>
          <w:trHeight w:val="462"/>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
                <w:bCs/>
                <w:sz w:val="24"/>
                <w:szCs w:val="24"/>
              </w:rPr>
            </w:pPr>
            <w:r w:rsidRPr="00417D0D">
              <w:rPr>
                <w:rFonts w:ascii="Times New Roman" w:eastAsia="Times New Roman" w:hAnsi="Times New Roman" w:cs="Times New Roman"/>
                <w:b/>
                <w:bCs/>
                <w:sz w:val="24"/>
                <w:szCs w:val="24"/>
              </w:rPr>
              <w:t xml:space="preserve">№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
                <w:bCs/>
                <w:sz w:val="24"/>
                <w:szCs w:val="24"/>
              </w:rPr>
            </w:pPr>
            <w:r w:rsidRPr="00417D0D">
              <w:rPr>
                <w:rFonts w:ascii="Times New Roman" w:eastAsia="Times New Roman" w:hAnsi="Times New Roman" w:cs="Times New Roman"/>
                <w:b/>
                <w:bCs/>
                <w:sz w:val="24"/>
                <w:szCs w:val="24"/>
              </w:rPr>
              <w:t xml:space="preserve">Формы диссеминации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
                <w:bCs/>
                <w:sz w:val="24"/>
                <w:szCs w:val="24"/>
              </w:rPr>
            </w:pPr>
            <w:r w:rsidRPr="00417D0D">
              <w:rPr>
                <w:rFonts w:ascii="Times New Roman" w:eastAsia="Times New Roman" w:hAnsi="Times New Roman" w:cs="Times New Roman"/>
                <w:b/>
                <w:bCs/>
                <w:sz w:val="24"/>
                <w:szCs w:val="24"/>
              </w:rPr>
              <w:t xml:space="preserve">Количество </w:t>
            </w:r>
          </w:p>
        </w:tc>
      </w:tr>
      <w:tr w:rsidR="00417D0D" w:rsidRPr="00417D0D" w:rsidTr="00A9786A">
        <w:trPr>
          <w:trHeight w:val="862"/>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1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Открытые уроки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8 (в рамках методических недель)</w:t>
            </w:r>
          </w:p>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2( в рамках городского круглого стола по ДНВ) </w:t>
            </w:r>
          </w:p>
        </w:tc>
      </w:tr>
      <w:tr w:rsidR="00417D0D" w:rsidRPr="00417D0D" w:rsidTr="00A9786A">
        <w:trPr>
          <w:trHeight w:val="479"/>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2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Проведение мастер-классов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3 (областной форум победителей) </w:t>
            </w:r>
          </w:p>
        </w:tc>
      </w:tr>
      <w:tr w:rsidR="00417D0D" w:rsidRPr="00417D0D" w:rsidTr="00A9786A">
        <w:trPr>
          <w:trHeight w:val="629"/>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3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Работа ГМО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Учителя-предметники (58), воспитатели ДОО </w:t>
            </w:r>
          </w:p>
        </w:tc>
      </w:tr>
      <w:tr w:rsidR="00417D0D" w:rsidRPr="00417D0D" w:rsidTr="00A9786A">
        <w:trPr>
          <w:trHeight w:val="639"/>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4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Участие авторов опыта в курсах повышения квалификации в качестве лекторов-практиков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1 участник </w:t>
            </w:r>
          </w:p>
        </w:tc>
      </w:tr>
      <w:tr w:rsidR="00417D0D" w:rsidRPr="00417D0D" w:rsidTr="00A9786A">
        <w:trPr>
          <w:trHeight w:val="635"/>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5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Участие в круглых столах, семинарах, конференциях различного уровня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36 </w:t>
            </w:r>
          </w:p>
        </w:tc>
      </w:tr>
      <w:tr w:rsidR="00417D0D" w:rsidRPr="00417D0D" w:rsidTr="00A9786A">
        <w:trPr>
          <w:trHeight w:val="489"/>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6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Участие в конкурсах профессионального мастерства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34 конкурса 24 педагога </w:t>
            </w:r>
          </w:p>
        </w:tc>
      </w:tr>
      <w:tr w:rsidR="00417D0D" w:rsidRPr="00417D0D" w:rsidTr="00A9786A">
        <w:trPr>
          <w:trHeight w:val="780"/>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7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Публикации в печатных изданиях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Зональные педагогические чтения</w:t>
            </w:r>
          </w:p>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1 журнал «Начальная школа» </w:t>
            </w:r>
          </w:p>
        </w:tc>
      </w:tr>
      <w:tr w:rsidR="00417D0D" w:rsidRPr="00417D0D" w:rsidTr="00A9786A">
        <w:trPr>
          <w:trHeight w:val="495"/>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8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Размещение материалов в сети Интернет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2 (свидетельство о публикации) </w:t>
            </w:r>
          </w:p>
        </w:tc>
      </w:tr>
      <w:tr w:rsidR="00417D0D" w:rsidRPr="00417D0D" w:rsidTr="00A9786A">
        <w:trPr>
          <w:trHeight w:val="585"/>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9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Публикация материалов на сайте Комитета по образованию </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17D0D" w:rsidRPr="00417D0D" w:rsidRDefault="00417D0D" w:rsidP="00417D0D">
            <w:pPr>
              <w:spacing w:after="0" w:line="240" w:lineRule="auto"/>
              <w:jc w:val="center"/>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35</w:t>
            </w:r>
          </w:p>
        </w:tc>
      </w:tr>
    </w:tbl>
    <w:p w:rsidR="00417D0D" w:rsidRPr="00417D0D" w:rsidRDefault="00417D0D" w:rsidP="00417D0D">
      <w:pPr>
        <w:spacing w:after="0" w:line="240" w:lineRule="auto"/>
        <w:ind w:left="-284" w:firstLine="709"/>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Всего в 2015 году представлялся на мероприятиях различного уровня опыт 43 педагогов г. Десногорска  (23 % от общей численности педагогов).</w:t>
      </w:r>
    </w:p>
    <w:p w:rsidR="00417D0D" w:rsidRPr="00417D0D" w:rsidRDefault="00417D0D" w:rsidP="00417D0D">
      <w:pPr>
        <w:spacing w:after="0" w:line="240" w:lineRule="auto"/>
        <w:ind w:firstLine="709"/>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Опыт лучших педагогов города транслировался на мероприятиях муниципального и регионального  уровня:</w:t>
      </w:r>
    </w:p>
    <w:p w:rsidR="00417D0D" w:rsidRPr="00417D0D" w:rsidRDefault="00417D0D" w:rsidP="00417D0D">
      <w:pPr>
        <w:numPr>
          <w:ilvl w:val="0"/>
          <w:numId w:val="29"/>
        </w:numPr>
        <w:spacing w:after="0" w:line="240" w:lineRule="auto"/>
        <w:jc w:val="both"/>
        <w:rPr>
          <w:rFonts w:ascii="Times New Roman" w:eastAsia="Times New Roman" w:hAnsi="Times New Roman" w:cs="Times New Roman"/>
          <w:b/>
          <w:sz w:val="24"/>
          <w:szCs w:val="24"/>
        </w:rPr>
      </w:pPr>
      <w:r w:rsidRPr="00417D0D">
        <w:rPr>
          <w:rFonts w:ascii="Times New Roman" w:eastAsia="Times New Roman" w:hAnsi="Times New Roman" w:cs="Times New Roman"/>
          <w:sz w:val="24"/>
          <w:szCs w:val="24"/>
        </w:rPr>
        <w:t>Городская конференция для учителей русского языка и литературы «Актуальные вопросы преподавания русского языка и литературы»</w:t>
      </w:r>
      <w:r w:rsidRPr="00417D0D">
        <w:rPr>
          <w:rFonts w:ascii="Times New Roman" w:eastAsia="Times New Roman" w:hAnsi="Times New Roman" w:cs="Times New Roman"/>
          <w:b/>
          <w:sz w:val="24"/>
          <w:szCs w:val="24"/>
        </w:rPr>
        <w:t>;</w:t>
      </w:r>
    </w:p>
    <w:p w:rsidR="00417D0D" w:rsidRPr="00417D0D" w:rsidRDefault="00417D0D" w:rsidP="00417D0D">
      <w:pPr>
        <w:numPr>
          <w:ilvl w:val="0"/>
          <w:numId w:val="29"/>
        </w:num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Городской круглый стол  «Использование ИКТ в образовательном пространстве дошкольной образовательной организации»;</w:t>
      </w:r>
    </w:p>
    <w:p w:rsidR="00417D0D" w:rsidRPr="00417D0D" w:rsidRDefault="00417D0D" w:rsidP="00417D0D">
      <w:pPr>
        <w:numPr>
          <w:ilvl w:val="0"/>
          <w:numId w:val="29"/>
        </w:num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Городской круглый стол «Формирование жизненно важных навыков у детей «группы риска»;</w:t>
      </w:r>
    </w:p>
    <w:p w:rsidR="00417D0D" w:rsidRPr="00417D0D" w:rsidRDefault="00417D0D" w:rsidP="00417D0D">
      <w:pPr>
        <w:numPr>
          <w:ilvl w:val="0"/>
          <w:numId w:val="29"/>
        </w:num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IX областной форум победителей профессиональных конкурсов «Инновационный опыт педагогов Смоленской области как приоритетный ресурс развития регионального образования»;</w:t>
      </w:r>
    </w:p>
    <w:p w:rsidR="00417D0D" w:rsidRPr="00417D0D" w:rsidRDefault="00417D0D" w:rsidP="00417D0D">
      <w:pPr>
        <w:numPr>
          <w:ilvl w:val="0"/>
          <w:numId w:val="29"/>
        </w:num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3-и зональные педагогические чтения «Развитие творческого потенциала учителя и ученика как условие реализации ФГОС».</w:t>
      </w:r>
    </w:p>
    <w:p w:rsidR="00417D0D" w:rsidRPr="00417D0D" w:rsidRDefault="00417D0D" w:rsidP="00417D0D">
      <w:p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На базе средних школ №2 и №3 в 2015 году были проведены городские методические недели по теме «Формирование личностных результатов обучающихся в условиях реализации ФГОС».  Было проведено 8 открытых мероприятий, которые посетили 67 педагогов города. Также методические недели были проведены в  МБДОУ «Детский сад «Ласточка» и МБДОУ «Детский сад «Дюймовочка» по теме: «Организация образовательной развивающей среды ДОО в условиях внедрения ФГОС ДО»; в МБДОУ «Детский сад «Ивушка» и МБДОУ «Детский сад «Аленка» по теме: «ФГОС ДО. Особенности построения воспитательно - образовательного процесса».</w:t>
      </w:r>
    </w:p>
    <w:p w:rsidR="00417D0D" w:rsidRPr="00417D0D" w:rsidRDefault="00417D0D" w:rsidP="00417D0D">
      <w:pPr>
        <w:spacing w:after="0" w:line="240" w:lineRule="auto"/>
        <w:ind w:firstLine="709"/>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Методической службой совместно с образовательными организациями велась работа </w:t>
      </w:r>
      <w:r w:rsidRPr="00417D0D">
        <w:rPr>
          <w:rFonts w:ascii="Times New Roman" w:eastAsia="Times New Roman" w:hAnsi="Times New Roman" w:cs="Times New Roman"/>
          <w:b/>
          <w:sz w:val="24"/>
          <w:szCs w:val="24"/>
        </w:rPr>
        <w:t>по развитию системы духовно-нравственного воспитания обучающихся</w:t>
      </w:r>
      <w:r w:rsidRPr="00417D0D">
        <w:rPr>
          <w:rFonts w:ascii="Times New Roman" w:eastAsia="Times New Roman" w:hAnsi="Times New Roman" w:cs="Times New Roman"/>
          <w:sz w:val="24"/>
          <w:szCs w:val="24"/>
        </w:rPr>
        <w:t>:</w:t>
      </w:r>
    </w:p>
    <w:p w:rsidR="00417D0D" w:rsidRPr="00417D0D" w:rsidRDefault="00417D0D" w:rsidP="00417D0D">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8"/>
        </w:rPr>
      </w:pPr>
      <w:r w:rsidRPr="00417D0D">
        <w:rPr>
          <w:rFonts w:ascii="Times New Roman" w:eastAsia="Times New Roman" w:hAnsi="Times New Roman" w:cs="Times New Roman"/>
          <w:sz w:val="24"/>
          <w:szCs w:val="28"/>
        </w:rPr>
        <w:t>Организация работы ГМО учителей, ведущих предмет Основы религиозных культур и светской этики, учителей, ведущих предмет, факультативы и кружки духовно-нравственной направленности.</w:t>
      </w:r>
    </w:p>
    <w:p w:rsidR="00417D0D" w:rsidRPr="00417D0D" w:rsidRDefault="00417D0D" w:rsidP="00417D0D">
      <w:pPr>
        <w:numPr>
          <w:ilvl w:val="0"/>
          <w:numId w:val="31"/>
        </w:num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Круглый стол «Духовно-нравственное воспитание подрастающего поколения. Практический опыт реализации учебных курсов: «Основы православной культуры», «Азбука Смоленского края», «История православной культуры земли Смоленской»</w:t>
      </w:r>
    </w:p>
    <w:p w:rsidR="00417D0D" w:rsidRPr="00417D0D" w:rsidRDefault="00417D0D" w:rsidP="00417D0D">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8"/>
        </w:rPr>
      </w:pPr>
      <w:r w:rsidRPr="00417D0D">
        <w:rPr>
          <w:rFonts w:ascii="Times New Roman" w:eastAsia="Times New Roman" w:hAnsi="Times New Roman" w:cs="Times New Roman"/>
          <w:sz w:val="24"/>
          <w:szCs w:val="28"/>
        </w:rPr>
        <w:t>Организация участия обучающихся в школьном, муниципальном и региональном турах Всероссийской олимпиады по Основам православной культуры. Всего в муниципальном этапе приняло участие 33 обучающихся 5-11 классов, 18 стали победителями и призёрами муниципального этапа олимпиады. В региональном этапе приняли участие 8 обучающихся.</w:t>
      </w:r>
    </w:p>
    <w:p w:rsidR="00417D0D" w:rsidRPr="00417D0D" w:rsidRDefault="00417D0D" w:rsidP="00417D0D">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8"/>
        </w:rPr>
      </w:pPr>
      <w:r w:rsidRPr="00417D0D">
        <w:rPr>
          <w:rFonts w:ascii="Times New Roman" w:eastAsia="Times New Roman" w:hAnsi="Times New Roman" w:cs="Times New Roman"/>
          <w:sz w:val="24"/>
          <w:szCs w:val="28"/>
        </w:rPr>
        <w:t>Организация муниципального этапа Рождественских чтений (мастер –классы для педагогов, литературно-музыкальная композиция для обучающихся школ города).</w:t>
      </w:r>
    </w:p>
    <w:p w:rsidR="00417D0D" w:rsidRPr="00417D0D" w:rsidRDefault="00417D0D" w:rsidP="00417D0D">
      <w:pPr>
        <w:spacing w:after="0" w:line="240" w:lineRule="auto"/>
        <w:ind w:firstLine="567"/>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Широко </w:t>
      </w:r>
      <w:r w:rsidRPr="00417D0D">
        <w:rPr>
          <w:rFonts w:ascii="Times New Roman" w:eastAsia="Times New Roman" w:hAnsi="Times New Roman" w:cs="Times New Roman"/>
          <w:b/>
          <w:sz w:val="24"/>
          <w:szCs w:val="24"/>
        </w:rPr>
        <w:t xml:space="preserve">используются педагогами города </w:t>
      </w:r>
      <w:r w:rsidRPr="00417D0D">
        <w:rPr>
          <w:rFonts w:ascii="Times New Roman" w:eastAsia="Times New Roman" w:hAnsi="Times New Roman" w:cs="Times New Roman"/>
          <w:b/>
          <w:sz w:val="24"/>
          <w:szCs w:val="24"/>
          <w:lang w:val="en-US"/>
        </w:rPr>
        <w:t>IT</w:t>
      </w:r>
      <w:r w:rsidRPr="00417D0D">
        <w:rPr>
          <w:rFonts w:ascii="Times New Roman" w:eastAsia="Times New Roman" w:hAnsi="Times New Roman" w:cs="Times New Roman"/>
          <w:b/>
          <w:sz w:val="24"/>
          <w:szCs w:val="24"/>
        </w:rPr>
        <w:t xml:space="preserve"> – технологии</w:t>
      </w:r>
      <w:r w:rsidRPr="00417D0D">
        <w:rPr>
          <w:rFonts w:ascii="Times New Roman" w:eastAsia="Times New Roman" w:hAnsi="Times New Roman" w:cs="Times New Roman"/>
          <w:sz w:val="24"/>
          <w:szCs w:val="24"/>
        </w:rPr>
        <w:t>. Педагоги активно принимают участие в вебинарах, проводимых издательством «Просвещение» (приняли участие 75 педагогов), в курсах повышения квалификации и конкурсах, проводимых с использованием дистанционных технологий.  С целью повышения информационно-коммуникационной компетенции педагогов методической службой был организован конкурс по использованию педагогами города ИКТ. Подведение итогов конкурса состоится в 2016 году.</w:t>
      </w:r>
    </w:p>
    <w:p w:rsidR="00417D0D" w:rsidRPr="00417D0D" w:rsidRDefault="00417D0D" w:rsidP="00417D0D">
      <w:pPr>
        <w:spacing w:after="0" w:line="240" w:lineRule="auto"/>
        <w:ind w:firstLine="709"/>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С целью создания единого информационного пространства на сайте Комитета по образованию создана страница городской методической службы, где размещается необходимая и актуальная информация по методической работе, пополняется  банк методических разработок педагогов с целью обмена инновационным педагогическим опытом, размещаются решения по итогам заседаний ГМО педагогов, протоколы заседаний городского методического совета.</w:t>
      </w:r>
    </w:p>
    <w:p w:rsidR="00417D0D" w:rsidRPr="00417D0D" w:rsidRDefault="00417D0D" w:rsidP="00417D0D">
      <w:pPr>
        <w:spacing w:after="0" w:line="240" w:lineRule="auto"/>
        <w:ind w:right="74" w:firstLine="709"/>
        <w:jc w:val="both"/>
        <w:rPr>
          <w:rFonts w:ascii="Times New Roman" w:eastAsia="Times New Roman" w:hAnsi="Times New Roman" w:cs="Times New Roman"/>
          <w:sz w:val="24"/>
          <w:szCs w:val="20"/>
        </w:rPr>
      </w:pPr>
      <w:r w:rsidRPr="00417D0D">
        <w:rPr>
          <w:rFonts w:ascii="Times New Roman" w:eastAsia="Times New Roman" w:hAnsi="Times New Roman" w:cs="Times New Roman"/>
          <w:sz w:val="24"/>
          <w:szCs w:val="20"/>
        </w:rPr>
        <w:t xml:space="preserve">В условиях модернизации образования </w:t>
      </w:r>
      <w:r w:rsidRPr="00417D0D">
        <w:rPr>
          <w:rFonts w:ascii="Times New Roman" w:eastAsia="Times New Roman" w:hAnsi="Times New Roman" w:cs="Times New Roman"/>
          <w:b/>
          <w:sz w:val="24"/>
          <w:szCs w:val="20"/>
        </w:rPr>
        <w:t>участие педагогов в различных конкурсах профессионального мастерства</w:t>
      </w:r>
      <w:r w:rsidRPr="00417D0D">
        <w:rPr>
          <w:rFonts w:ascii="Times New Roman" w:eastAsia="Times New Roman" w:hAnsi="Times New Roman" w:cs="Times New Roman"/>
          <w:sz w:val="24"/>
          <w:szCs w:val="20"/>
        </w:rPr>
        <w:t xml:space="preserve"> является одним из механизмов формирования мотивации непрерывности профессионального роста. Педагоги участвуют и становятся победителями в конкурсах различного уровня. </w:t>
      </w:r>
    </w:p>
    <w:p w:rsidR="00417D0D" w:rsidRPr="00417D0D" w:rsidRDefault="00417D0D" w:rsidP="00417D0D">
      <w:pPr>
        <w:spacing w:after="0" w:line="240" w:lineRule="auto"/>
        <w:ind w:left="708" w:hanging="720"/>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В 2015 году в различных профессиональных конкурсах приняли участие </w:t>
      </w:r>
      <w:r w:rsidRPr="00417D0D">
        <w:rPr>
          <w:rFonts w:ascii="Times New Roman" w:eastAsia="Times New Roman" w:hAnsi="Times New Roman" w:cs="Times New Roman"/>
          <w:b/>
          <w:bCs/>
          <w:sz w:val="24"/>
          <w:szCs w:val="24"/>
        </w:rPr>
        <w:t xml:space="preserve">24 педагога общеобразовательных организаций (13%) в 34 конкурсах:  </w:t>
      </w:r>
    </w:p>
    <w:p w:rsidR="00417D0D" w:rsidRPr="00417D0D" w:rsidRDefault="00417D0D" w:rsidP="00417D0D">
      <w:pPr>
        <w:numPr>
          <w:ilvl w:val="0"/>
          <w:numId w:val="37"/>
        </w:num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Муниципальный уровень – </w:t>
      </w:r>
      <w:r w:rsidRPr="00417D0D">
        <w:rPr>
          <w:rFonts w:ascii="Times New Roman" w:eastAsia="Times New Roman" w:hAnsi="Times New Roman" w:cs="Times New Roman"/>
          <w:b/>
          <w:bCs/>
          <w:sz w:val="24"/>
          <w:szCs w:val="24"/>
        </w:rPr>
        <w:t>4 (10 педагогов)</w:t>
      </w:r>
    </w:p>
    <w:p w:rsidR="00417D0D" w:rsidRPr="00417D0D" w:rsidRDefault="00417D0D" w:rsidP="00417D0D">
      <w:pPr>
        <w:numPr>
          <w:ilvl w:val="0"/>
          <w:numId w:val="37"/>
        </w:num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Региональный уровень – </w:t>
      </w:r>
      <w:r w:rsidRPr="00417D0D">
        <w:rPr>
          <w:rFonts w:ascii="Times New Roman" w:eastAsia="Times New Roman" w:hAnsi="Times New Roman" w:cs="Times New Roman"/>
          <w:b/>
          <w:bCs/>
          <w:sz w:val="24"/>
          <w:szCs w:val="24"/>
          <w:lang w:val="en-US"/>
        </w:rPr>
        <w:t>7</w:t>
      </w:r>
      <w:r w:rsidRPr="00417D0D">
        <w:rPr>
          <w:rFonts w:ascii="Times New Roman" w:eastAsia="Times New Roman" w:hAnsi="Times New Roman" w:cs="Times New Roman"/>
          <w:b/>
          <w:bCs/>
          <w:sz w:val="24"/>
          <w:szCs w:val="24"/>
        </w:rPr>
        <w:t xml:space="preserve"> (7 педагогов)</w:t>
      </w:r>
    </w:p>
    <w:p w:rsidR="00417D0D" w:rsidRPr="00417D0D" w:rsidRDefault="00417D0D" w:rsidP="00417D0D">
      <w:pPr>
        <w:numPr>
          <w:ilvl w:val="0"/>
          <w:numId w:val="37"/>
        </w:numPr>
        <w:spacing w:after="0" w:line="240" w:lineRule="auto"/>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Всероссийский уровень – </w:t>
      </w:r>
      <w:r w:rsidRPr="00417D0D">
        <w:rPr>
          <w:rFonts w:ascii="Times New Roman" w:eastAsia="Times New Roman" w:hAnsi="Times New Roman" w:cs="Times New Roman"/>
          <w:b/>
          <w:bCs/>
          <w:sz w:val="24"/>
          <w:szCs w:val="24"/>
          <w:lang w:val="en-US"/>
        </w:rPr>
        <w:t>23</w:t>
      </w:r>
      <w:r w:rsidRPr="00417D0D">
        <w:rPr>
          <w:rFonts w:ascii="Times New Roman" w:eastAsia="Times New Roman" w:hAnsi="Times New Roman" w:cs="Times New Roman"/>
          <w:b/>
          <w:bCs/>
          <w:sz w:val="24"/>
          <w:szCs w:val="24"/>
        </w:rPr>
        <w:t xml:space="preserve"> (1</w:t>
      </w:r>
      <w:r w:rsidRPr="00417D0D">
        <w:rPr>
          <w:rFonts w:ascii="Times New Roman" w:eastAsia="Times New Roman" w:hAnsi="Times New Roman" w:cs="Times New Roman"/>
          <w:b/>
          <w:bCs/>
          <w:sz w:val="24"/>
          <w:szCs w:val="24"/>
          <w:lang w:val="en-US"/>
        </w:rPr>
        <w:t>5</w:t>
      </w:r>
      <w:r w:rsidRPr="00417D0D">
        <w:rPr>
          <w:rFonts w:ascii="Times New Roman" w:eastAsia="Times New Roman" w:hAnsi="Times New Roman" w:cs="Times New Roman"/>
          <w:b/>
          <w:bCs/>
          <w:sz w:val="24"/>
          <w:szCs w:val="24"/>
        </w:rPr>
        <w:t xml:space="preserve"> педагогов) </w:t>
      </w:r>
    </w:p>
    <w:p w:rsidR="00417D0D" w:rsidRPr="00417D0D" w:rsidRDefault="00417D0D" w:rsidP="00417D0D">
      <w:pPr>
        <w:spacing w:after="0" w:line="240" w:lineRule="auto"/>
        <w:jc w:val="both"/>
        <w:rPr>
          <w:rFonts w:ascii="Times New Roman" w:eastAsia="Times New Roman" w:hAnsi="Times New Roman" w:cs="Times New Roman"/>
          <w:sz w:val="24"/>
          <w:szCs w:val="24"/>
        </w:rPr>
      </w:pPr>
      <w:r w:rsidRPr="00417D0D">
        <w:rPr>
          <w:rFonts w:ascii="Times New Roman" w:eastAsia="Times New Roman" w:hAnsi="Times New Roman" w:cs="Times New Roman"/>
          <w:b/>
          <w:bCs/>
          <w:sz w:val="24"/>
          <w:szCs w:val="24"/>
        </w:rPr>
        <w:t>Победители конкурсов:</w:t>
      </w:r>
    </w:p>
    <w:p w:rsidR="00417D0D" w:rsidRPr="00417D0D" w:rsidRDefault="00417D0D" w:rsidP="00417D0D">
      <w:pPr>
        <w:numPr>
          <w:ilvl w:val="0"/>
          <w:numId w:val="38"/>
        </w:numPr>
        <w:tabs>
          <w:tab w:val="num" w:pos="0"/>
        </w:tabs>
        <w:spacing w:after="0" w:line="240" w:lineRule="auto"/>
        <w:ind w:left="0" w:firstLine="360"/>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Конкурс социально значимых проектов Госкорпроации «Росатом» (Гаврилова Л.Е., директор школы №4).</w:t>
      </w:r>
    </w:p>
    <w:p w:rsidR="00417D0D" w:rsidRPr="00417D0D" w:rsidRDefault="00417D0D" w:rsidP="00417D0D">
      <w:pPr>
        <w:numPr>
          <w:ilvl w:val="0"/>
          <w:numId w:val="39"/>
        </w:numPr>
        <w:tabs>
          <w:tab w:val="num" w:pos="0"/>
        </w:tabs>
        <w:spacing w:after="0" w:line="240" w:lineRule="auto"/>
        <w:ind w:left="0" w:firstLine="360"/>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Всероссийский конкурс школьных учителей физики и математики Фонда Д. Зимина «Династия» (Афонченко Г.Г., учитель математики школы №4).</w:t>
      </w:r>
    </w:p>
    <w:p w:rsidR="00417D0D" w:rsidRPr="00417D0D" w:rsidRDefault="00417D0D" w:rsidP="00417D0D">
      <w:pPr>
        <w:numPr>
          <w:ilvl w:val="0"/>
          <w:numId w:val="40"/>
        </w:numPr>
        <w:tabs>
          <w:tab w:val="num" w:pos="0"/>
        </w:tabs>
        <w:spacing w:after="0" w:line="240" w:lineRule="auto"/>
        <w:ind w:left="0" w:firstLine="360"/>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Всероссийский конкурс «100 друзей», ежегодно проводимый «учительской газетой» (Селиванова Т.А. , учитель русского языка и литературы школы №4) .</w:t>
      </w:r>
    </w:p>
    <w:p w:rsidR="00417D0D" w:rsidRPr="00417D0D" w:rsidRDefault="00417D0D" w:rsidP="00417D0D">
      <w:pPr>
        <w:numPr>
          <w:ilvl w:val="0"/>
          <w:numId w:val="40"/>
        </w:numPr>
        <w:tabs>
          <w:tab w:val="num" w:pos="0"/>
        </w:tabs>
        <w:spacing w:after="0" w:line="240" w:lineRule="auto"/>
        <w:ind w:left="0" w:firstLine="360"/>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Использование современных образовательных технологий в образовательном процессе в условиях реализации ФГОС (Басова Е.Д., учитель начальных классов).</w:t>
      </w:r>
    </w:p>
    <w:p w:rsidR="00417D0D" w:rsidRPr="00417D0D" w:rsidRDefault="00417D0D" w:rsidP="00417D0D">
      <w:pPr>
        <w:numPr>
          <w:ilvl w:val="0"/>
          <w:numId w:val="40"/>
        </w:numPr>
        <w:tabs>
          <w:tab w:val="num" w:pos="0"/>
        </w:tabs>
        <w:spacing w:after="0" w:line="240" w:lineRule="auto"/>
        <w:ind w:left="0" w:firstLine="360"/>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Конкурс социально значимых проектов Госкорпроации «Росатом» «Путешествие в страну здоровья» (Калинина Е.А., методист ДДТ).</w:t>
      </w:r>
    </w:p>
    <w:p w:rsidR="00417D0D" w:rsidRPr="00417D0D" w:rsidRDefault="00417D0D" w:rsidP="00417D0D">
      <w:pPr>
        <w:spacing w:after="0" w:line="240" w:lineRule="auto"/>
        <w:ind w:firstLine="709"/>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28 декабря 2015 года в Государственной Думе Российской Федерации были награждены Победители  Всероссийского конкурса «Мои инновации в образовании». Город Десногорск  представляли учитель английского языка МБОУ «СШ №4» Ворончихина Наталья Александровна, которая стала дипломантом  II степени, и методист МБОУ ДОД «Дом Детского творчества» Долженко Елена Юрьевна, которая стала дипломантом  III степени.</w:t>
      </w:r>
    </w:p>
    <w:p w:rsidR="00417D0D" w:rsidRPr="00417D0D" w:rsidRDefault="00417D0D" w:rsidP="00417D0D">
      <w:pPr>
        <w:spacing w:after="0" w:line="240" w:lineRule="auto"/>
        <w:ind w:firstLine="709"/>
        <w:jc w:val="center"/>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Результаты участия в конкурсах</w:t>
      </w:r>
    </w:p>
    <w:p w:rsidR="00417D0D" w:rsidRPr="00417D0D" w:rsidRDefault="00AE4952" w:rsidP="00417D0D">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19450" cy="981075"/>
            <wp:effectExtent l="0" t="0" r="0" b="0"/>
            <wp:docPr id="4"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17D0D" w:rsidRPr="00417D0D" w:rsidRDefault="00417D0D" w:rsidP="00417D0D">
      <w:pPr>
        <w:spacing w:after="0" w:line="240" w:lineRule="auto"/>
        <w:ind w:left="708" w:hanging="720"/>
        <w:rPr>
          <w:rFonts w:ascii="Times New Roman" w:eastAsia="Times New Roman" w:hAnsi="Times New Roman" w:cs="Times New Roman"/>
          <w:sz w:val="24"/>
          <w:szCs w:val="24"/>
        </w:rPr>
      </w:pPr>
      <w:r w:rsidRPr="00417D0D">
        <w:rPr>
          <w:rFonts w:ascii="Times New Roman" w:eastAsia="Times New Roman" w:hAnsi="Times New Roman" w:cs="Times New Roman"/>
          <w:b/>
          <w:bCs/>
          <w:sz w:val="24"/>
          <w:szCs w:val="24"/>
        </w:rPr>
        <w:t>78 педагогов ДОО</w:t>
      </w:r>
      <w:r w:rsidRPr="00417D0D">
        <w:rPr>
          <w:rFonts w:ascii="Times New Roman" w:eastAsia="Times New Roman" w:hAnsi="Times New Roman" w:cs="Times New Roman"/>
          <w:bCs/>
          <w:sz w:val="24"/>
          <w:szCs w:val="24"/>
        </w:rPr>
        <w:t xml:space="preserve"> приняли участие</w:t>
      </w:r>
      <w:r w:rsidRPr="00417D0D">
        <w:rPr>
          <w:rFonts w:ascii="Times New Roman" w:eastAsia="Times New Roman" w:hAnsi="Times New Roman" w:cs="Times New Roman"/>
          <w:b/>
          <w:bCs/>
          <w:sz w:val="24"/>
          <w:szCs w:val="24"/>
        </w:rPr>
        <w:t xml:space="preserve"> в 94 конкурсах.</w:t>
      </w:r>
    </w:p>
    <w:p w:rsidR="00417D0D" w:rsidRPr="00417D0D" w:rsidRDefault="00417D0D" w:rsidP="00417D0D">
      <w:pPr>
        <w:spacing w:after="0" w:line="240" w:lineRule="auto"/>
        <w:ind w:left="708" w:hanging="720"/>
        <w:rPr>
          <w:rFonts w:ascii="Times New Roman" w:eastAsia="Times New Roman" w:hAnsi="Times New Roman" w:cs="Times New Roman"/>
          <w:sz w:val="24"/>
          <w:szCs w:val="24"/>
        </w:rPr>
      </w:pPr>
      <w:r w:rsidRPr="00417D0D">
        <w:rPr>
          <w:rFonts w:ascii="Times New Roman" w:eastAsia="Times New Roman" w:hAnsi="Times New Roman" w:cs="Times New Roman"/>
          <w:bCs/>
          <w:sz w:val="24"/>
          <w:szCs w:val="24"/>
        </w:rPr>
        <w:t xml:space="preserve">МБОУ «Детский сад «Мишутка»   – 8 педагогов    (22 конкурсах) </w:t>
      </w:r>
    </w:p>
    <w:p w:rsidR="00417D0D" w:rsidRPr="00417D0D" w:rsidRDefault="00417D0D" w:rsidP="00417D0D">
      <w:pPr>
        <w:spacing w:after="0" w:line="240" w:lineRule="auto"/>
        <w:ind w:left="708" w:hanging="720"/>
        <w:rPr>
          <w:rFonts w:ascii="Times New Roman" w:eastAsia="Times New Roman" w:hAnsi="Times New Roman" w:cs="Times New Roman"/>
          <w:sz w:val="24"/>
          <w:szCs w:val="24"/>
        </w:rPr>
      </w:pPr>
      <w:r w:rsidRPr="00417D0D">
        <w:rPr>
          <w:rFonts w:ascii="Times New Roman" w:eastAsia="Times New Roman" w:hAnsi="Times New Roman" w:cs="Times New Roman"/>
          <w:bCs/>
          <w:sz w:val="24"/>
          <w:szCs w:val="24"/>
        </w:rPr>
        <w:t xml:space="preserve">МБОУ «Детский сад «Ласточка»   – 7 педагогов    (8 конкурсах) </w:t>
      </w:r>
    </w:p>
    <w:p w:rsidR="00417D0D" w:rsidRPr="00417D0D" w:rsidRDefault="00417D0D" w:rsidP="00417D0D">
      <w:pPr>
        <w:spacing w:after="0" w:line="240" w:lineRule="auto"/>
        <w:ind w:left="708" w:hanging="720"/>
        <w:rPr>
          <w:rFonts w:ascii="Times New Roman" w:eastAsia="Times New Roman" w:hAnsi="Times New Roman" w:cs="Times New Roman"/>
          <w:sz w:val="24"/>
          <w:szCs w:val="24"/>
        </w:rPr>
      </w:pPr>
      <w:r w:rsidRPr="00417D0D">
        <w:rPr>
          <w:rFonts w:ascii="Times New Roman" w:eastAsia="Times New Roman" w:hAnsi="Times New Roman" w:cs="Times New Roman"/>
          <w:bCs/>
          <w:sz w:val="24"/>
          <w:szCs w:val="24"/>
        </w:rPr>
        <w:t xml:space="preserve">МБОУ д/с «Лесная сказка»             – 12 педагогов  (16 конкурсах) </w:t>
      </w:r>
    </w:p>
    <w:p w:rsidR="00417D0D" w:rsidRPr="00417D0D" w:rsidRDefault="00417D0D" w:rsidP="00417D0D">
      <w:pPr>
        <w:spacing w:after="0" w:line="240" w:lineRule="auto"/>
        <w:ind w:left="708" w:hanging="720"/>
        <w:rPr>
          <w:rFonts w:ascii="Times New Roman" w:eastAsia="Times New Roman" w:hAnsi="Times New Roman" w:cs="Times New Roman"/>
          <w:sz w:val="24"/>
          <w:szCs w:val="24"/>
        </w:rPr>
      </w:pPr>
      <w:r w:rsidRPr="00417D0D">
        <w:rPr>
          <w:rFonts w:ascii="Times New Roman" w:eastAsia="Times New Roman" w:hAnsi="Times New Roman" w:cs="Times New Roman"/>
          <w:bCs/>
          <w:sz w:val="24"/>
          <w:szCs w:val="24"/>
        </w:rPr>
        <w:t xml:space="preserve">МБОУ «Детский сад «Чебурашка»  – 6 педагогов  (6 конкурсах) </w:t>
      </w:r>
    </w:p>
    <w:p w:rsidR="00417D0D" w:rsidRPr="00417D0D" w:rsidRDefault="00417D0D" w:rsidP="00417D0D">
      <w:pPr>
        <w:spacing w:after="0" w:line="240" w:lineRule="auto"/>
        <w:ind w:left="708" w:hanging="720"/>
        <w:rPr>
          <w:rFonts w:ascii="Times New Roman" w:eastAsia="Times New Roman" w:hAnsi="Times New Roman" w:cs="Times New Roman"/>
          <w:sz w:val="24"/>
          <w:szCs w:val="24"/>
        </w:rPr>
      </w:pPr>
      <w:r w:rsidRPr="00417D0D">
        <w:rPr>
          <w:rFonts w:ascii="Times New Roman" w:eastAsia="Times New Roman" w:hAnsi="Times New Roman" w:cs="Times New Roman"/>
          <w:bCs/>
          <w:sz w:val="24"/>
          <w:szCs w:val="24"/>
        </w:rPr>
        <w:t xml:space="preserve">МБОУ «Детский сад «Теремок»      – 23 педагога   (5 конкурсах) </w:t>
      </w:r>
    </w:p>
    <w:p w:rsidR="00417D0D" w:rsidRPr="00417D0D" w:rsidRDefault="00417D0D" w:rsidP="00417D0D">
      <w:pPr>
        <w:spacing w:after="0" w:line="240" w:lineRule="auto"/>
        <w:ind w:left="708" w:hanging="720"/>
        <w:rPr>
          <w:rFonts w:ascii="Times New Roman" w:eastAsia="Times New Roman" w:hAnsi="Times New Roman" w:cs="Times New Roman"/>
          <w:sz w:val="24"/>
          <w:szCs w:val="24"/>
        </w:rPr>
      </w:pPr>
      <w:r w:rsidRPr="00417D0D">
        <w:rPr>
          <w:rFonts w:ascii="Times New Roman" w:eastAsia="Times New Roman" w:hAnsi="Times New Roman" w:cs="Times New Roman"/>
          <w:bCs/>
          <w:sz w:val="24"/>
          <w:szCs w:val="24"/>
        </w:rPr>
        <w:t xml:space="preserve">МБОУ «Детский сад «Ивушка»       – 4 педагога     (13 конкурсах) </w:t>
      </w:r>
    </w:p>
    <w:p w:rsidR="00417D0D" w:rsidRPr="00417D0D" w:rsidRDefault="00417D0D" w:rsidP="00417D0D">
      <w:pPr>
        <w:spacing w:after="0" w:line="240" w:lineRule="auto"/>
        <w:ind w:left="708" w:hanging="720"/>
        <w:rPr>
          <w:rFonts w:ascii="Times New Roman" w:eastAsia="Times New Roman" w:hAnsi="Times New Roman" w:cs="Times New Roman"/>
          <w:sz w:val="24"/>
          <w:szCs w:val="24"/>
        </w:rPr>
      </w:pPr>
      <w:r w:rsidRPr="00417D0D">
        <w:rPr>
          <w:rFonts w:ascii="Times New Roman" w:eastAsia="Times New Roman" w:hAnsi="Times New Roman" w:cs="Times New Roman"/>
          <w:bCs/>
          <w:sz w:val="24"/>
          <w:szCs w:val="24"/>
        </w:rPr>
        <w:t xml:space="preserve">МБОУ «Детский сад «Аленка»       – 6 педагогов    (6 конкурсах) </w:t>
      </w:r>
    </w:p>
    <w:p w:rsidR="00417D0D" w:rsidRPr="00417D0D" w:rsidRDefault="00417D0D" w:rsidP="00417D0D">
      <w:pPr>
        <w:spacing w:after="0" w:line="240" w:lineRule="auto"/>
        <w:ind w:left="708" w:hanging="720"/>
        <w:rPr>
          <w:rFonts w:ascii="Times New Roman" w:eastAsia="Times New Roman" w:hAnsi="Times New Roman" w:cs="Times New Roman"/>
          <w:bCs/>
          <w:sz w:val="24"/>
          <w:szCs w:val="24"/>
        </w:rPr>
      </w:pPr>
      <w:r w:rsidRPr="00417D0D">
        <w:rPr>
          <w:rFonts w:ascii="Times New Roman" w:eastAsia="Times New Roman" w:hAnsi="Times New Roman" w:cs="Times New Roman"/>
          <w:bCs/>
          <w:sz w:val="24"/>
          <w:szCs w:val="24"/>
        </w:rPr>
        <w:t xml:space="preserve">МБОУ «Детский сад «Дюймовочка» – 12 педагогов (18 конкурсах) </w:t>
      </w:r>
    </w:p>
    <w:p w:rsidR="00417D0D" w:rsidRPr="00417D0D" w:rsidRDefault="00417D0D" w:rsidP="00417D0D">
      <w:pPr>
        <w:spacing w:after="0" w:line="240" w:lineRule="auto"/>
        <w:ind w:left="708" w:hanging="720"/>
        <w:rPr>
          <w:rFonts w:ascii="Times New Roman" w:eastAsia="Times New Roman" w:hAnsi="Times New Roman" w:cs="Times New Roman"/>
          <w:bCs/>
          <w:sz w:val="24"/>
          <w:szCs w:val="24"/>
        </w:rPr>
      </w:pPr>
    </w:p>
    <w:p w:rsidR="00417D0D" w:rsidRPr="00417D0D" w:rsidRDefault="00417D0D" w:rsidP="00417D0D">
      <w:pPr>
        <w:spacing w:after="0" w:line="240" w:lineRule="auto"/>
        <w:ind w:firstLine="709"/>
        <w:jc w:val="center"/>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Результаты участия в конкурсах</w:t>
      </w:r>
    </w:p>
    <w:p w:rsidR="00417D0D" w:rsidRPr="00417D0D" w:rsidRDefault="00AE4952" w:rsidP="00417D0D">
      <w:pPr>
        <w:spacing w:after="0" w:line="240" w:lineRule="auto"/>
        <w:ind w:left="708" w:hanging="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00425" cy="139065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17D0D" w:rsidRPr="00417D0D" w:rsidRDefault="00417D0D" w:rsidP="00417D0D">
      <w:pPr>
        <w:spacing w:after="0" w:line="240" w:lineRule="auto"/>
        <w:ind w:firstLine="709"/>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Организационно-методическая деятельность – одно из направлений работы методической службы. На заседаниях городского методического совета рассматривались вопросы по аттестации педагогических и руководящих работников, вопросы реализации федеральных государственных образовательных стандартов, подготовки учащихся к ЕГЭ и ОГЭ, подготовка обучающихся к написанию итогового сочинения, критерии оценивания итогового сочинения, курсы повышения квалификации педагогов в соответствии с ФГОС.</w:t>
      </w:r>
    </w:p>
    <w:p w:rsidR="00417D0D" w:rsidRPr="00417D0D" w:rsidRDefault="00417D0D" w:rsidP="00417D0D">
      <w:pPr>
        <w:spacing w:after="0" w:line="240" w:lineRule="auto"/>
        <w:rPr>
          <w:rFonts w:ascii="Times New Roman" w:eastAsia="Times New Roman" w:hAnsi="Times New Roman" w:cs="Times New Roman"/>
          <w:b/>
          <w:sz w:val="24"/>
          <w:szCs w:val="24"/>
        </w:rPr>
      </w:pPr>
    </w:p>
    <w:p w:rsidR="00417D0D" w:rsidRPr="00417D0D" w:rsidRDefault="00417D0D" w:rsidP="00417D0D">
      <w:pPr>
        <w:spacing w:after="0" w:line="240" w:lineRule="auto"/>
        <w:rPr>
          <w:rFonts w:ascii="Times New Roman" w:eastAsia="Times New Roman" w:hAnsi="Times New Roman" w:cs="Times New Roman"/>
          <w:b/>
          <w:sz w:val="24"/>
          <w:szCs w:val="24"/>
        </w:rPr>
      </w:pPr>
      <w:r w:rsidRPr="00417D0D">
        <w:rPr>
          <w:rFonts w:ascii="Times New Roman" w:eastAsia="Times New Roman" w:hAnsi="Times New Roman" w:cs="Times New Roman"/>
          <w:b/>
          <w:sz w:val="24"/>
          <w:szCs w:val="24"/>
        </w:rPr>
        <w:t>Задачи, которые стоят перед методической службой на 2016 год:</w:t>
      </w:r>
    </w:p>
    <w:p w:rsidR="00417D0D" w:rsidRPr="00417D0D" w:rsidRDefault="00417D0D" w:rsidP="00417D0D">
      <w:pPr>
        <w:numPr>
          <w:ilvl w:val="0"/>
          <w:numId w:val="30"/>
        </w:numPr>
        <w:tabs>
          <w:tab w:val="left" w:pos="294"/>
        </w:tabs>
        <w:spacing w:after="0" w:line="240" w:lineRule="auto"/>
        <w:contextualSpacing/>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распростра</w:t>
      </w:r>
      <w:r w:rsidRPr="00417D0D">
        <w:rPr>
          <w:rFonts w:ascii="Times New Roman" w:eastAsia="Times New Roman" w:hAnsi="Times New Roman" w:cs="Times New Roman"/>
          <w:sz w:val="24"/>
          <w:szCs w:val="24"/>
        </w:rPr>
        <w:softHyphen/>
        <w:t>нение педагогического опыта: распростра</w:t>
      </w:r>
      <w:r w:rsidRPr="00417D0D">
        <w:rPr>
          <w:rFonts w:ascii="Times New Roman" w:eastAsia="Times New Roman" w:hAnsi="Times New Roman" w:cs="Times New Roman"/>
          <w:sz w:val="24"/>
          <w:szCs w:val="24"/>
        </w:rPr>
        <w:softHyphen/>
        <w:t>нение инновационного опыта на муниципальных и регио</w:t>
      </w:r>
      <w:r w:rsidRPr="00417D0D">
        <w:rPr>
          <w:rFonts w:ascii="Times New Roman" w:eastAsia="Times New Roman" w:hAnsi="Times New Roman" w:cs="Times New Roman"/>
          <w:sz w:val="24"/>
          <w:szCs w:val="24"/>
        </w:rPr>
        <w:softHyphen/>
        <w:t>нальных конференциях, организация семинаров и круглых столов, пополнение  банка данных инновационного  педагогического опыта;</w:t>
      </w:r>
    </w:p>
    <w:p w:rsidR="00417D0D" w:rsidRPr="00417D0D" w:rsidRDefault="00417D0D" w:rsidP="00417D0D">
      <w:pPr>
        <w:numPr>
          <w:ilvl w:val="0"/>
          <w:numId w:val="30"/>
        </w:numPr>
        <w:tabs>
          <w:tab w:val="left" w:pos="294"/>
        </w:tabs>
        <w:spacing w:after="0" w:line="240" w:lineRule="auto"/>
        <w:contextualSpacing/>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активное использование  современных форм повышения квалификации и самообра</w:t>
      </w:r>
      <w:r w:rsidRPr="00417D0D">
        <w:rPr>
          <w:rFonts w:ascii="Times New Roman" w:eastAsia="Times New Roman" w:hAnsi="Times New Roman" w:cs="Times New Roman"/>
          <w:sz w:val="24"/>
          <w:szCs w:val="24"/>
        </w:rPr>
        <w:softHyphen/>
        <w:t>зования, а также  использование возможностей Интернета (вебинары, педагогические сообщества, сетевые педагогические мастерские);</w:t>
      </w:r>
    </w:p>
    <w:p w:rsidR="00417D0D" w:rsidRPr="00417D0D" w:rsidRDefault="00417D0D" w:rsidP="00417D0D">
      <w:pPr>
        <w:numPr>
          <w:ilvl w:val="0"/>
          <w:numId w:val="30"/>
        </w:numPr>
        <w:spacing w:after="0" w:line="240" w:lineRule="auto"/>
        <w:contextualSpacing/>
        <w:jc w:val="both"/>
        <w:rPr>
          <w:rFonts w:ascii="Times New Roman" w:eastAsia="Times New Roman" w:hAnsi="Times New Roman" w:cs="Times New Roman"/>
          <w:sz w:val="24"/>
          <w:szCs w:val="24"/>
        </w:rPr>
      </w:pPr>
      <w:r w:rsidRPr="00417D0D">
        <w:rPr>
          <w:rFonts w:ascii="Times New Roman" w:eastAsia="Times New Roman" w:hAnsi="Times New Roman" w:cs="Times New Roman"/>
          <w:sz w:val="24"/>
          <w:szCs w:val="24"/>
        </w:rPr>
        <w:t xml:space="preserve">курсовая подготовка педагогов ОО по вопросам реализации  ФГОС. </w:t>
      </w:r>
    </w:p>
    <w:p w:rsidR="00417D0D" w:rsidRDefault="00417D0D" w:rsidP="00417D0D">
      <w:pPr>
        <w:spacing w:after="0" w:line="240" w:lineRule="auto"/>
        <w:jc w:val="center"/>
        <w:rPr>
          <w:rFonts w:ascii="Times New Roman" w:hAnsi="Times New Roman"/>
          <w:b/>
        </w:rPr>
      </w:pPr>
      <w:r w:rsidRPr="00417D0D">
        <w:rPr>
          <w:rFonts w:ascii="Times New Roman" w:eastAsia="Times New Roman" w:hAnsi="Times New Roman" w:cs="Times New Roman"/>
          <w:sz w:val="24"/>
          <w:szCs w:val="24"/>
        </w:rPr>
        <w:t>создание городского банка КИМов  по учебным предметам</w:t>
      </w:r>
    </w:p>
    <w:p w:rsidR="00417D0D" w:rsidRDefault="00417D0D" w:rsidP="001E3EED">
      <w:pPr>
        <w:spacing w:after="0" w:line="240" w:lineRule="auto"/>
        <w:jc w:val="center"/>
        <w:rPr>
          <w:rFonts w:ascii="Times New Roman" w:hAnsi="Times New Roman"/>
          <w:b/>
        </w:rPr>
      </w:pPr>
    </w:p>
    <w:p w:rsidR="001E3EED" w:rsidRPr="001E56FB" w:rsidRDefault="001E3EED" w:rsidP="001E56FB">
      <w:pPr>
        <w:pStyle w:val="a4"/>
        <w:numPr>
          <w:ilvl w:val="0"/>
          <w:numId w:val="9"/>
        </w:numPr>
        <w:spacing w:after="0" w:line="240" w:lineRule="auto"/>
        <w:jc w:val="center"/>
        <w:rPr>
          <w:rFonts w:ascii="Times New Roman" w:hAnsi="Times New Roman"/>
        </w:rPr>
      </w:pPr>
      <w:r w:rsidRPr="001E56FB">
        <w:rPr>
          <w:rFonts w:ascii="Times New Roman" w:hAnsi="Times New Roman"/>
        </w:rPr>
        <w:t xml:space="preserve"> </w:t>
      </w:r>
      <w:r w:rsidRPr="001E56FB">
        <w:rPr>
          <w:rFonts w:ascii="Times New Roman" w:hAnsi="Times New Roman"/>
          <w:b/>
        </w:rPr>
        <w:t>Охрана труда</w:t>
      </w:r>
    </w:p>
    <w:p w:rsidR="001E3EED" w:rsidRPr="00564682" w:rsidRDefault="001E3EED" w:rsidP="00564682">
      <w:pPr>
        <w:pStyle w:val="a3"/>
        <w:rPr>
          <w:rFonts w:ascii="Times New Roman" w:hAnsi="Times New Roman" w:cs="Times New Roman"/>
          <w:sz w:val="24"/>
          <w:szCs w:val="24"/>
        </w:rPr>
      </w:pPr>
      <w:r w:rsidRPr="00B54F84">
        <w:t xml:space="preserve">           </w:t>
      </w:r>
      <w:r w:rsidRPr="00564682">
        <w:rPr>
          <w:rFonts w:ascii="Times New Roman" w:hAnsi="Times New Roman" w:cs="Times New Roman"/>
          <w:sz w:val="24"/>
          <w:szCs w:val="24"/>
        </w:rPr>
        <w:t xml:space="preserve">Одним из главнейших направлений в работе образовательных  организаций является деятельность по реализации государственной политики и требований законодательных и иных нормативных правовых актов в области обеспечения безопасности образовательных организаций, направленных на защиту здоровья и  сохранения жизни обучающихся и работников во время их трудовой и учебной деятельности. </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В 2015 году были реализованы мероприятия, направленные на материально-техническое обеспечение условий для укрепления и повышения уровня пожарной, антитеррористической безопасности, уменьшения травматизма:</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приобретение специальной одежды, специальной обуви и других средств индивидуальной защиты  на сумму 14 161,08 руб.</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 Комитетом по образованию большое внимание уделяется мероприятиям, направленным на приведение ОО в пожаробезопасное состояние.</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В целях обеспечения криминальной безопасности и антитеррористической защищенности  все образовательные организации (100 %) оборудованы тревожными кнопками, имеют ограждение по периметру участка и в них обеспечено полное освещение участка. В 2015 году на антитеррористические меры было израсходовано 114 010,44 руб. С 2013 года в 7 образовательных  организациях функционируют системы видеонаблюдения (д/с «Чебурашка», д/с «Теремок», д/с «Аленка», д/с «Лесная сказка», МБОУ СШ № 1, МБОУ СШ № 4, МБОУ СШ № 2).</w:t>
      </w:r>
    </w:p>
    <w:p w:rsidR="001E3EED" w:rsidRPr="00564682" w:rsidRDefault="001E3EED" w:rsidP="00564682">
      <w:pPr>
        <w:pStyle w:val="a3"/>
        <w:rPr>
          <w:rFonts w:ascii="Times New Roman" w:hAnsi="Times New Roman" w:cs="Times New Roman"/>
          <w:b/>
          <w:sz w:val="24"/>
          <w:szCs w:val="24"/>
        </w:rPr>
      </w:pPr>
      <w:r w:rsidRPr="00564682">
        <w:rPr>
          <w:rFonts w:ascii="Times New Roman" w:hAnsi="Times New Roman" w:cs="Times New Roman"/>
          <w:sz w:val="24"/>
          <w:szCs w:val="24"/>
        </w:rPr>
        <w:t xml:space="preserve">            Проводится оснащение ОУ средствами электробезопасности. Своевременно организуется проведение испытаний технического оборудования и испытания средств электрозащиты. Всего на организацию работы по электробезопасности в 2015 году  израсходовано 404181, 52 руб. из местного бюджета.</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В целях соблюдения требований и норм СанПиНов в ОУ регулярно организуются и проводятся санитарно-гигиенические работы (дезинсекция, дератизация), производственный контроль, включающий в себя замеры уровня искусственной освещенности, исследование воздуха учебных помещений на содержание паров формальдегида, замеры микроклимата и другие. На данные мероприятия в 2015 году было израсходовано  416 768, 49  руб.</w:t>
      </w:r>
    </w:p>
    <w:p w:rsidR="001E3EED" w:rsidRPr="00564682" w:rsidRDefault="001E3EED" w:rsidP="00564682">
      <w:pPr>
        <w:pStyle w:val="a3"/>
        <w:rPr>
          <w:rFonts w:ascii="Times New Roman" w:eastAsia="Calibri" w:hAnsi="Times New Roman" w:cs="Times New Roman"/>
          <w:sz w:val="24"/>
          <w:szCs w:val="24"/>
        </w:rPr>
      </w:pPr>
      <w:r w:rsidRPr="00564682">
        <w:rPr>
          <w:rFonts w:ascii="Times New Roman" w:eastAsia="Calibri" w:hAnsi="Times New Roman" w:cs="Times New Roman"/>
          <w:sz w:val="24"/>
          <w:szCs w:val="24"/>
        </w:rPr>
        <w:t xml:space="preserve">В образовательных учреждениях созданы и работают комиссии по охране труда (14), в которых работают 70 человек.  Обеспечение безопасных условий труда и учебы, соблюдение требований охраны труда в  образовательных организациях осуществляется в соответствии с нормативно-правовыми документами и локальными актами ОО. На основе типовых в ОО разработан ряд Положений, таких как «Положение о службе охраны труда», «Положение об организации работы уполномоченного по охране труда», «Положение об общественно-административном контроле по охране труда», «Положение об антитеррористической группе» и другие.  Разработаны и регулярно пересматриваются инструкции по охране труда по всем специальностям и видам работ, действиям участников образовательного процесса в ЧС. В соответствии с разработанной Программой с работниками проводится вводный инструктаж, своевременно проводятся первичные, повторные и целевые инструктажи. В случае введения новых нормативов по ОТ, несчастных случаев, в связи с угрозой возникновения чрезвычайных ситуаций организуется проведение внеплановых инструктажей. В соответствии с разработанными в учреждениях Положением о проведении Дня охраны труда регулярно проводятся Дни охраны труда. Состояние условий труда в учреждениях регулярно проверяется совместными комиссиями по охране труда. Так, в 2015 году было проведено 212 внутриучрежденческих проверок, инженерами по охране труда было выдано 58 предписаний. Администрациями образовательных  организаций своевременно принимаются меры по выполнению предписаний и устранению выявленных нарушений. </w:t>
      </w:r>
    </w:p>
    <w:p w:rsidR="001E3EED" w:rsidRPr="00564682" w:rsidRDefault="001E3EED" w:rsidP="00564682">
      <w:pPr>
        <w:pStyle w:val="a3"/>
        <w:rPr>
          <w:rFonts w:ascii="Times New Roman" w:eastAsia="Calibri" w:hAnsi="Times New Roman" w:cs="Times New Roman"/>
          <w:sz w:val="24"/>
          <w:szCs w:val="24"/>
        </w:rPr>
      </w:pPr>
      <w:r w:rsidRPr="00564682">
        <w:rPr>
          <w:rFonts w:ascii="Times New Roman" w:eastAsia="Calibri" w:hAnsi="Times New Roman" w:cs="Times New Roman"/>
          <w:sz w:val="24"/>
          <w:szCs w:val="24"/>
        </w:rPr>
        <w:t xml:space="preserve">В соответствии с требованиями ст.225 Трудового кодекса Российской Федерации и во исполнение постановления Минтруда и Миобразования РФ № 1/29 от 13.01.2003 г. «О порядке обучения по охране труда и проверки знаний требований охраны труда работников организации» своевременно проводится обучение и проверка знаний требований охраны труда. </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Регулярно проводятся занятия с персоналом по программе обучения работающего населения в области гражданской обороны и защиты от ЧС. С неэлектротехническим персоналом проводятся инструктажи и проверка знаний, разрабатываются инструкции по ОТ при работе на электроустановках.</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В 2015 году в образовательных организациях было зафиксировано 4 несчастных случая с обучающимися и 1 случай производственного травматизма.</w:t>
      </w:r>
      <w:r w:rsidRPr="00564682">
        <w:rPr>
          <w:rFonts w:ascii="Times New Roman" w:hAnsi="Times New Roman" w:cs="Times New Roman"/>
          <w:sz w:val="24"/>
          <w:szCs w:val="24"/>
        </w:rPr>
        <w:tab/>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Во  всех образовательных учреждениях имеются планы по профилактике детского травматизма, планы  противопожарных мероприятий. </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В  целях отработки практических навыков персонала, воспитанников, учащихся при эвакуации из здания ОУ при возникновении ЧС регулярно проводились (1 раз в 3 месяца) тренировочные занятия по учебной эвакуации. Контроль за правильностью действий персонала, учащихся, воспитанников осуществлялся специалистами УГО и ЧС, ОНД, Комитета по образованию. В ОО имеются приказы, акты, отчеты о проведенных тренировках по эвакуации.</w:t>
      </w:r>
    </w:p>
    <w:p w:rsidR="001E3EED" w:rsidRPr="00564682" w:rsidRDefault="001E3EED" w:rsidP="00564682">
      <w:pPr>
        <w:pStyle w:val="a3"/>
        <w:rPr>
          <w:rFonts w:ascii="Times New Roman" w:eastAsia="Calibri" w:hAnsi="Times New Roman" w:cs="Times New Roman"/>
          <w:sz w:val="24"/>
          <w:szCs w:val="24"/>
        </w:rPr>
      </w:pPr>
      <w:r w:rsidRPr="00564682">
        <w:rPr>
          <w:rFonts w:ascii="Times New Roman" w:eastAsia="Calibri" w:hAnsi="Times New Roman" w:cs="Times New Roman"/>
          <w:sz w:val="24"/>
          <w:szCs w:val="24"/>
        </w:rPr>
        <w:t xml:space="preserve">         Положительно следует отметить, что в 2015 году в  образовательных организациях в большем объеме организована просветительская и профилактическая работа по обучению правилам   дорожного движения. Классными руководителями, воспитателями были проведены игры, викторины «Дорожная азбука», конкурсы знатоков правил дорожного движения. В школах проводились уроки в кабинетах мультимедиа по проблеме безопасного дорожного движения. Организованы и проведены конкурсы рисунков и плакатов «Добрая Дорога детства». Отработана схема «Безопасная дорога в школу» в начальных классах. В школах разработаны Паспорта общеобразовательных учреждений по обеспечению безопасности дорожного движения. Традиционным стало проведение в школах внеклассных мероприятий «Посвящение  первоклассников в пешеходы» - в период с 29 января по 1 февраля 2015 года в школах прошли открытые  мероприятия - «Добрая дорога», театрализованное представление «Школа светофорных наук», игра-путешествие «В городе дорожных наук», праздничная программа «Знай и соблюдай правила движения». Традиционным стало проведение учащимися МБОУ СОШ № 1 акций «Осторожно, пешеход», «Автокресло – детям», «Зебра». В целях воспитания законопослушных участников дорожного движения, привлечения школьников к участию в пропаганде Правил дорожного движения ежегодно учащиеся принимают участие в конкурсе-соревновании «Безопасное колесо». Организовано проведение профилактических бесед по профилактике детского дорожно-транспортного травматизма совместно с инспекторами ГИБДД. На заседаниях методических объединений учителей ОБЖ, физической культуры  рассматриваются и обсуждаются вопросы проведения профилактической работы  по предупреждению детского дорожно-транспортного травматизма. Заместителями директоров по БЖ, заместителями заведующих детских садов разработаны беседы и лекции по вопросам  предупреждения и профилактики детского ДДТ для организации работы   с  родителями, общественностью, педагогическими коллективами и коллективами учащихся.</w:t>
      </w:r>
    </w:p>
    <w:p w:rsidR="001E3EED" w:rsidRPr="00564682" w:rsidRDefault="001E3EED" w:rsidP="00564682">
      <w:pPr>
        <w:pStyle w:val="a3"/>
        <w:rPr>
          <w:rFonts w:ascii="Times New Roman" w:eastAsia="Calibri" w:hAnsi="Times New Roman" w:cs="Times New Roman"/>
          <w:sz w:val="24"/>
          <w:szCs w:val="24"/>
        </w:rPr>
      </w:pPr>
      <w:r w:rsidRPr="00564682">
        <w:rPr>
          <w:rFonts w:ascii="Times New Roman" w:eastAsia="Calibri" w:hAnsi="Times New Roman" w:cs="Times New Roman"/>
          <w:sz w:val="24"/>
          <w:szCs w:val="24"/>
        </w:rPr>
        <w:t xml:space="preserve">              Ежегодно в сентябре в образовательных  организациях проводится "Месячник безопасности". В 2015 году многие мероприятия, проводимые в рамках Месячника, были организованы совместно со специалистами УГО и ЧС, ОНД.  В образовательных организациях были организованы организационно-технические мероприятия, направленные на создание нормативно-правовой базы по вопросам обеспечения безопасности и антитеррористической защищенности ОО. А также проведены инструктажи и обучающие занятия с педагогическими работниками и обучающимися,   тренировочные занятия по отработке практических навыков при эвакуации из здания ОО в случае возникновения ЧС. Обучение обучающихся правилам безопасного поведения осуществлялось в процессе внеклассной и внеурочной деятельности. </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В рамках гражданской обороны в дошкольных  образовательных организациях в сентябре ежегодно проводится «День защиты детей». </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Ознакомление обучающихся с общими характеристиками опасных и вредных факторов чрезвычайных ситуаций, приобретение ими знаний и умений по защите жизни и здоровья от их последствий осуществляется прежде всего на уроках ОБЖ. </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В течение учебного года беседы о правилах безопасного поведения в школе, быту, на природе, улице, правилах дорожного движения и пожарной безопасности проводятся классными руководителями.          </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Во всех образовательных  организациях имеются "Уголки безопасности".  В дошкольных образовательных  организациях "Уголки безопасности" содержат как дидактический наглядный материал по правилам безопасного поведения для детей, так и лекционный материал для родителей воспитанников.</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В каждой образовательной  организации имеются «Уголки гражданской обороны», содержащие информацию о правилах поведения в опасных и чрезвычайных ситуациях, о сигналах оповещения по ГО, о правилах пользования СИЗ, правилах оказания первой медицинской помощи.           </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В рамках внутриучрежденческого контроля за соблюдением требований законодательных и правовых актов в области обеспечения безопасности в образовательных  организациях проводятся:</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Дни охраны труда. Содержание Дней охраны труда разнопланово  - соблюдение ОТ на рабочих местах, наличие и состояние документации по ОТ, наличие и состояние спецодежды у сотрудников, санитарно-гигиеническое состояние всех помещений и др.). По результатам Дней охраны труда составляются акты, в которых указываются выявленные недостатки и принятые меры по их устранению.</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Смотры-конкурсы: в городском конкурсе на лучшее состояние охраны труда колектив МБДОУ д/с «Дюймовочка» занял 1 место, в конкурсе «Лучший уполномоченный по ОТ» МБДОУ д/с «Дюймовочка» занял 3 место. В конкурсе детского рисунка «Охрана труда глазами детей», проведенном специалистами САЭС, 15 обучающихся образовательных организаций города стали победителями и призерами.</w:t>
      </w:r>
    </w:p>
    <w:p w:rsidR="001E3EED" w:rsidRPr="00564682" w:rsidRDefault="001E3EED" w:rsidP="00564682">
      <w:pPr>
        <w:pStyle w:val="a3"/>
        <w:rPr>
          <w:rFonts w:ascii="Times New Roman" w:hAnsi="Times New Roman" w:cs="Times New Roman"/>
          <w:sz w:val="24"/>
          <w:szCs w:val="24"/>
        </w:rPr>
      </w:pPr>
      <w:r w:rsidRPr="00564682">
        <w:rPr>
          <w:rFonts w:ascii="Times New Roman" w:hAnsi="Times New Roman" w:cs="Times New Roman"/>
          <w:sz w:val="24"/>
          <w:szCs w:val="24"/>
        </w:rPr>
        <w:t xml:space="preserve">              В целях оказания практической и методической помощи образовательным учреждениям в работе по обеспечению безопасности проводятся совещания руководителей, консультации и круглые столы с участием лиц, ответственных за обеспечение безопасности.  Регулярно на советах комитета, заседаниях методических объединений учителей, совещаниях руководителей изучается, обобщается и распространяется передовой опыт работы в области безопасности образовательного учреждения, рассматриваются такие вопросы как о проведении мероприятий по ОТ  перед началом учебного года, состояние противопожарной безопасности, о мерах по криминальной безопасности и антитеррористической защищенности ОО и др. </w:t>
      </w:r>
    </w:p>
    <w:p w:rsidR="001E3EED" w:rsidRPr="00564682" w:rsidRDefault="001E3EED" w:rsidP="00564682">
      <w:pPr>
        <w:pStyle w:val="a3"/>
        <w:rPr>
          <w:rFonts w:ascii="Times New Roman" w:eastAsia="Calibri" w:hAnsi="Times New Roman" w:cs="Times New Roman"/>
          <w:b/>
          <w:sz w:val="24"/>
          <w:szCs w:val="24"/>
          <w:lang w:eastAsia="en-US"/>
        </w:rPr>
      </w:pPr>
      <w:r w:rsidRPr="00564682">
        <w:rPr>
          <w:rFonts w:ascii="Times New Roman" w:hAnsi="Times New Roman" w:cs="Times New Roman"/>
          <w:sz w:val="24"/>
          <w:szCs w:val="24"/>
        </w:rPr>
        <w:t xml:space="preserve">             Анализ работы по охране труда позволяет сделать вывод, что проводимая  Комитетом, образовательными  организациями организационно-управленческая деятельность направлена на профилактику детского и производственного травматизма и улучшение условий и охраны труда. Проводится работа по реализации Федеральных законов и иных нормативных правовых актов РФ по охране труда, осуществляется контроль за соблюдением работниками и обучающимися требований охраны труда.</w:t>
      </w:r>
    </w:p>
    <w:p w:rsidR="00564682" w:rsidRDefault="00564682" w:rsidP="001E3EED">
      <w:pPr>
        <w:spacing w:after="0" w:line="240" w:lineRule="auto"/>
        <w:ind w:left="2835"/>
        <w:jc w:val="both"/>
        <w:rPr>
          <w:rFonts w:ascii="Times New Roman" w:eastAsia="Times New Roman" w:hAnsi="Times New Roman" w:cs="Times New Roman"/>
          <w:sz w:val="24"/>
          <w:szCs w:val="24"/>
        </w:rPr>
      </w:pPr>
    </w:p>
    <w:p w:rsidR="001E3EED" w:rsidRPr="000113CD" w:rsidRDefault="00A1183E" w:rsidP="001E3EED">
      <w:pPr>
        <w:spacing w:after="0" w:line="240" w:lineRule="auto"/>
        <w:ind w:left="2835"/>
        <w:jc w:val="both"/>
        <w:rPr>
          <w:rFonts w:ascii="Times New Roman" w:hAnsi="Times New Roman"/>
          <w:b/>
        </w:rPr>
      </w:pPr>
      <w:r w:rsidRPr="00A1183E">
        <w:rPr>
          <w:rFonts w:ascii="Times New Roman" w:eastAsia="Times New Roman" w:hAnsi="Times New Roman" w:cs="Times New Roman"/>
          <w:sz w:val="24"/>
          <w:szCs w:val="24"/>
        </w:rPr>
        <w:t> </w:t>
      </w:r>
      <w:r w:rsidR="001E3EED" w:rsidRPr="001E3EED">
        <w:rPr>
          <w:rFonts w:ascii="Times New Roman" w:eastAsia="Times New Roman" w:hAnsi="Times New Roman" w:cs="Times New Roman"/>
          <w:b/>
          <w:sz w:val="24"/>
          <w:szCs w:val="24"/>
          <w:lang w:val="en-US"/>
        </w:rPr>
        <w:t>V</w:t>
      </w:r>
      <w:r w:rsidR="001E56FB">
        <w:rPr>
          <w:rFonts w:ascii="Times New Roman" w:eastAsia="Times New Roman" w:hAnsi="Times New Roman" w:cs="Times New Roman"/>
          <w:b/>
          <w:sz w:val="24"/>
          <w:szCs w:val="24"/>
          <w:lang w:val="en-US"/>
        </w:rPr>
        <w:t>I</w:t>
      </w:r>
      <w:r w:rsidR="001E3EED" w:rsidRPr="001E3EED">
        <w:rPr>
          <w:rFonts w:ascii="Times New Roman" w:eastAsia="Times New Roman" w:hAnsi="Times New Roman" w:cs="Times New Roman"/>
          <w:b/>
          <w:sz w:val="24"/>
          <w:szCs w:val="24"/>
        </w:rPr>
        <w:t xml:space="preserve">. </w:t>
      </w:r>
      <w:r w:rsidR="001E3EED" w:rsidRPr="001E3EED">
        <w:rPr>
          <w:rFonts w:ascii="Times New Roman" w:hAnsi="Times New Roman"/>
          <w:b/>
          <w:sz w:val="24"/>
          <w:szCs w:val="24"/>
        </w:rPr>
        <w:t>Работа</w:t>
      </w:r>
      <w:r w:rsidR="001E3EED" w:rsidRPr="000113CD">
        <w:rPr>
          <w:rFonts w:ascii="Times New Roman" w:hAnsi="Times New Roman"/>
          <w:b/>
        </w:rPr>
        <w:t xml:space="preserve"> органа опеки и попечительства </w:t>
      </w:r>
    </w:p>
    <w:p w:rsidR="001E3EED" w:rsidRPr="000113CD" w:rsidRDefault="001E3EED" w:rsidP="001E3EED">
      <w:pPr>
        <w:spacing w:after="0" w:line="240" w:lineRule="auto"/>
        <w:jc w:val="both"/>
        <w:rPr>
          <w:rFonts w:ascii="Times New Roman" w:hAnsi="Times New Roman"/>
          <w:b/>
        </w:rPr>
      </w:pPr>
    </w:p>
    <w:p w:rsidR="001E3EED" w:rsidRPr="00564682" w:rsidRDefault="001E3EED" w:rsidP="001E3EED">
      <w:pPr>
        <w:autoSpaceDE w:val="0"/>
        <w:autoSpaceDN w:val="0"/>
        <w:adjustRightInd w:val="0"/>
        <w:spacing w:after="0" w:line="240" w:lineRule="auto"/>
        <w:ind w:firstLine="360"/>
        <w:jc w:val="both"/>
        <w:rPr>
          <w:rFonts w:ascii="Times New Roman" w:hAnsi="Times New Roman" w:cs="Times New Roman"/>
          <w:sz w:val="24"/>
          <w:szCs w:val="24"/>
        </w:rPr>
      </w:pPr>
      <w:r w:rsidRPr="00564682">
        <w:rPr>
          <w:rFonts w:ascii="Times New Roman" w:hAnsi="Times New Roman" w:cs="Times New Roman"/>
          <w:sz w:val="24"/>
          <w:szCs w:val="24"/>
        </w:rPr>
        <w:t>В 2015 г. орган опеки и попечительства продолжил работу над основным направлением деятельности по реализации социальной политики по защите прав и законных интересов несовершеннолетних, направленной на развитие семейных форм устройства детей-сирот и детей, оставшихся без попечения родителей, информационное обеспечение граждан по вопросам деинституализации детей-сирот и детей, оставшихся без попечения родителей, популяризацию ценностей семейного образа жизни с детьми.</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b/>
          <w:sz w:val="24"/>
          <w:szCs w:val="24"/>
        </w:rPr>
        <w:t>Развитие семейных форм, устройство детей-сирот и детей, оставшихся без попечения родителей.</w:t>
      </w:r>
    </w:p>
    <w:p w:rsidR="001E3EED" w:rsidRPr="00564682" w:rsidRDefault="001E3EED" w:rsidP="001E3EED">
      <w:pPr>
        <w:spacing w:after="0" w:line="240" w:lineRule="auto"/>
        <w:ind w:firstLine="708"/>
        <w:jc w:val="both"/>
        <w:rPr>
          <w:rFonts w:ascii="Times New Roman" w:hAnsi="Times New Roman" w:cs="Times New Roman"/>
          <w:sz w:val="24"/>
          <w:szCs w:val="24"/>
        </w:rPr>
      </w:pPr>
      <w:r w:rsidRPr="00564682">
        <w:rPr>
          <w:rFonts w:ascii="Times New Roman" w:hAnsi="Times New Roman" w:cs="Times New Roman"/>
          <w:sz w:val="24"/>
          <w:szCs w:val="24"/>
        </w:rPr>
        <w:t>В целях привлечения внимания жителей г. Десногорска к проблемам детей-сирот и активизации В течение 2015 г. информационное обеспечение жителей г. Десногорска  по вопросу устройства детей-сирот в замещающие семьи имело следующие формы:</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xml:space="preserve">- ежедневная трансляция социальной рекламы, предоставленной Фондом поддержки детей, находящихся в трудной жизненной ситуации, г. Москвы, на телеканале ООО ТРВК «Десна-ТВ», </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xml:space="preserve">- совместно с </w:t>
      </w:r>
      <w:r w:rsidRPr="00564682">
        <w:rPr>
          <w:rFonts w:ascii="Times New Roman" w:hAnsi="Times New Roman" w:cs="Times New Roman"/>
          <w:color w:val="000000"/>
          <w:sz w:val="24"/>
          <w:szCs w:val="24"/>
        </w:rPr>
        <w:t xml:space="preserve">СОГБОУ «Шаталовский детский дом» </w:t>
      </w:r>
      <w:r w:rsidRPr="00564682">
        <w:rPr>
          <w:rFonts w:ascii="Times New Roman" w:hAnsi="Times New Roman" w:cs="Times New Roman"/>
          <w:sz w:val="24"/>
          <w:szCs w:val="24"/>
        </w:rPr>
        <w:t>подготовлены видеосюжеты о несовершеннолетних, нуждающихся в устройстве в семью (трансляция на телеканале ООО ТРВК «Десна-ТВ» с 26.11.2015 г.);</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распространение плакатов и буклетов данной тематики в организациях и учреждения г. Десногорска;</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xml:space="preserve">- Распространение тематических календарей «Жду маму» на 2015 г. </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Размещение социальной рекламы на рекламном щите – баннер «Жду маму» - март – июль 2015 г.</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Заключение договора о совместной деятельности со Школой приемного родителя Шаталовского детского дома – 29.04.2015,</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размещение плакатов на рекламных стендах на улицах г. Десногорска;</w:t>
      </w:r>
    </w:p>
    <w:p w:rsidR="001E3EED" w:rsidRPr="00564682" w:rsidRDefault="001E3EED" w:rsidP="001E3EED">
      <w:pPr>
        <w:spacing w:after="0" w:line="240" w:lineRule="auto"/>
        <w:rPr>
          <w:rFonts w:ascii="Times New Roman" w:hAnsi="Times New Roman" w:cs="Times New Roman"/>
          <w:sz w:val="24"/>
          <w:szCs w:val="24"/>
        </w:rPr>
      </w:pPr>
      <w:r w:rsidRPr="00564682">
        <w:rPr>
          <w:rFonts w:ascii="Times New Roman" w:hAnsi="Times New Roman" w:cs="Times New Roman"/>
          <w:sz w:val="24"/>
          <w:szCs w:val="24"/>
        </w:rPr>
        <w:t xml:space="preserve">- Размещение рекламных видеороликов на городском экране по теме: - «Жестокое обращение с детьми», «Семейное устройство детей-сирот и детей, оставшихся без попечения родителей» - с 28.08.2015 г., </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публикации статей «В центре внимания – вопросы профилактики семейного неблагополучия» (газета «Десна» от 20.05.2015 г. № 21, «Школа приемных родителей – место, где учат любви и терпению» (газета «Десна» от 17.06.2015 г. № 25), «Жизнь детей прежде всего» (газета «Десна» от 10.06.2015 г. № 24), «Нельзя испытывать недостатка в чувстве незащищенности» (газета «Десна» от 02.12.2015 г. № 49);</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оформление правового уголка в здании Администрации по защите прав несовершеннолетних;</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участие в передаче «Контакт» ООО ТРВК «Десна-ТВ» 28.04.2015 г., 24.11.2015 г.;</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запись на радио «</w:t>
      </w:r>
      <w:r w:rsidRPr="00564682">
        <w:rPr>
          <w:rFonts w:ascii="Times New Roman" w:hAnsi="Times New Roman" w:cs="Times New Roman"/>
          <w:sz w:val="24"/>
          <w:szCs w:val="24"/>
          <w:lang w:val="en-US"/>
        </w:rPr>
        <w:t>DLS</w:t>
      </w:r>
      <w:r w:rsidRPr="00564682">
        <w:rPr>
          <w:rFonts w:ascii="Times New Roman" w:hAnsi="Times New Roman" w:cs="Times New Roman"/>
          <w:sz w:val="24"/>
          <w:szCs w:val="24"/>
        </w:rPr>
        <w:t>-</w:t>
      </w:r>
      <w:r w:rsidRPr="00564682">
        <w:rPr>
          <w:rFonts w:ascii="Times New Roman" w:hAnsi="Times New Roman" w:cs="Times New Roman"/>
          <w:sz w:val="24"/>
          <w:szCs w:val="24"/>
          <w:lang w:val="en-US"/>
        </w:rPr>
        <w:t>FM</w:t>
      </w:r>
      <w:r w:rsidRPr="00564682">
        <w:rPr>
          <w:rFonts w:ascii="Times New Roman" w:hAnsi="Times New Roman" w:cs="Times New Roman"/>
          <w:sz w:val="24"/>
          <w:szCs w:val="24"/>
        </w:rPr>
        <w:t xml:space="preserve">» (29 мая 2015 г., 17 декабря 2015 г.). </w:t>
      </w:r>
    </w:p>
    <w:p w:rsidR="001E3EED" w:rsidRPr="00564682" w:rsidRDefault="001E3EED" w:rsidP="001E3EED">
      <w:pPr>
        <w:spacing w:after="0" w:line="240" w:lineRule="auto"/>
        <w:ind w:firstLine="708"/>
        <w:jc w:val="both"/>
        <w:rPr>
          <w:rFonts w:ascii="Times New Roman" w:hAnsi="Times New Roman" w:cs="Times New Roman"/>
          <w:sz w:val="24"/>
          <w:szCs w:val="24"/>
        </w:rPr>
      </w:pPr>
      <w:r w:rsidRPr="00564682">
        <w:rPr>
          <w:rFonts w:ascii="Times New Roman" w:hAnsi="Times New Roman" w:cs="Times New Roman"/>
          <w:sz w:val="24"/>
          <w:szCs w:val="24"/>
        </w:rPr>
        <w:t>Информация о формах устройства детей-сирот в семью размещена на официальном сайте Администрации (</w:t>
      </w:r>
      <w:r w:rsidRPr="00564682">
        <w:rPr>
          <w:rFonts w:ascii="Times New Roman" w:hAnsi="Times New Roman" w:cs="Times New Roman"/>
          <w:color w:val="000000"/>
          <w:sz w:val="24"/>
          <w:szCs w:val="24"/>
        </w:rPr>
        <w:t>http://admin-smolensk.ru/~desnogorsk/</w:t>
      </w:r>
      <w:r w:rsidRPr="00564682">
        <w:rPr>
          <w:rFonts w:ascii="Times New Roman" w:hAnsi="Times New Roman" w:cs="Times New Roman"/>
          <w:sz w:val="24"/>
          <w:szCs w:val="24"/>
        </w:rPr>
        <w:t xml:space="preserve">), на странице внутреннего локального сайта Смоленской атомной станции. </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Результатом активной информационно-просветительской деятельности среди населения города по пропаганде семейных форм устройства является следующие показатели: в</w:t>
      </w:r>
      <w:r w:rsidRPr="00564682">
        <w:rPr>
          <w:rFonts w:ascii="Times New Roman" w:hAnsi="Times New Roman" w:cs="Times New Roman"/>
          <w:color w:val="000000"/>
          <w:spacing w:val="-3"/>
          <w:sz w:val="24"/>
          <w:szCs w:val="24"/>
        </w:rPr>
        <w:t xml:space="preserve"> течение 2015 г. направлены на обучение </w:t>
      </w:r>
      <w:r w:rsidRPr="00564682">
        <w:rPr>
          <w:rFonts w:ascii="Times New Roman" w:hAnsi="Times New Roman" w:cs="Times New Roman"/>
          <w:sz w:val="24"/>
          <w:szCs w:val="24"/>
        </w:rPr>
        <w:t>6 граждан, выразивших желание стать кандидатами в опекуны, приемные родители, усыновители. Три семьи, состоящих на учете как кандидаты, приняли на воспитание в семью детей, оставшихся без попечения родителей. За истекший году ни один выявленный ребенок не помещен под надзор в организации для детей-сирот и детей, оставшихся без попечения родителей.</w:t>
      </w:r>
    </w:p>
    <w:p w:rsidR="001E3EED" w:rsidRPr="00564682" w:rsidRDefault="001E3EED" w:rsidP="001E3EED">
      <w:pPr>
        <w:spacing w:after="0" w:line="240" w:lineRule="auto"/>
        <w:ind w:firstLine="708"/>
        <w:jc w:val="both"/>
        <w:rPr>
          <w:rFonts w:ascii="Times New Roman" w:hAnsi="Times New Roman" w:cs="Times New Roman"/>
          <w:color w:val="000000"/>
          <w:sz w:val="24"/>
          <w:szCs w:val="24"/>
        </w:rPr>
      </w:pPr>
      <w:r w:rsidRPr="00564682">
        <w:rPr>
          <w:rFonts w:ascii="Times New Roman" w:hAnsi="Times New Roman" w:cs="Times New Roman"/>
          <w:color w:val="000000"/>
          <w:sz w:val="24"/>
          <w:szCs w:val="24"/>
        </w:rPr>
        <w:t xml:space="preserve">В течение 2015 г. выявлены 15 несовершеннолетних, лишившихся родительского попечения. Из них на семейные формы воспитания переданы </w:t>
      </w:r>
      <w:r w:rsidRPr="00564682">
        <w:rPr>
          <w:rFonts w:ascii="Times New Roman" w:hAnsi="Times New Roman" w:cs="Times New Roman"/>
          <w:sz w:val="24"/>
          <w:szCs w:val="24"/>
        </w:rPr>
        <w:t>12 детей, возвращены родителям 3 детей.</w:t>
      </w:r>
    </w:p>
    <w:p w:rsidR="001E3EED" w:rsidRPr="00564682" w:rsidRDefault="001E3EED" w:rsidP="001E3EED">
      <w:pPr>
        <w:spacing w:after="0" w:line="240" w:lineRule="auto"/>
        <w:ind w:firstLine="708"/>
        <w:jc w:val="both"/>
        <w:rPr>
          <w:rFonts w:ascii="Times New Roman" w:hAnsi="Times New Roman" w:cs="Times New Roman"/>
          <w:sz w:val="24"/>
          <w:szCs w:val="24"/>
        </w:rPr>
      </w:pPr>
      <w:r w:rsidRPr="00564682">
        <w:rPr>
          <w:rFonts w:ascii="Times New Roman" w:hAnsi="Times New Roman" w:cs="Times New Roman"/>
          <w:sz w:val="24"/>
          <w:szCs w:val="24"/>
        </w:rPr>
        <w:t xml:space="preserve">На учете в органе опеки и попечительства состоит 70 замещающих семей, в которых воспитываются 81 несовершеннолетний. </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ab/>
        <w:t xml:space="preserve">Число семей – усыновителей на конец текущего года составило 19, в них воспитывается 21 несовершеннолетний. </w:t>
      </w:r>
    </w:p>
    <w:p w:rsidR="001E3EED" w:rsidRPr="00564682" w:rsidRDefault="001E3EED" w:rsidP="001E3EED">
      <w:pPr>
        <w:pStyle w:val="a6"/>
        <w:spacing w:before="0" w:beforeAutospacing="0" w:after="0" w:afterAutospacing="0"/>
        <w:ind w:firstLine="360"/>
        <w:jc w:val="both"/>
      </w:pPr>
      <w:r w:rsidRPr="00564682">
        <w:t xml:space="preserve">Учитывая новые требования к формированию, ведению и использованию государственного банка данных, в апреле 2015 г. орган опеки и попечительства подключен к автоматизированной информационной системе государственного банка данных о детях, оставшихся без попечения родителей. Согласно приказу Минобрнауки РФ от 17.02.2015 г. № 101 данная система призвана максимально сократить сроки передачи информации о ребенке, оставшемся без попечения родителей, в региональный и федеральный банки данных для подбора  ребенку замещающей семьи. </w:t>
      </w:r>
    </w:p>
    <w:p w:rsidR="001E3EED" w:rsidRPr="00564682" w:rsidRDefault="001E3EED" w:rsidP="001E3EED">
      <w:pPr>
        <w:spacing w:after="0" w:line="240" w:lineRule="auto"/>
        <w:jc w:val="both"/>
        <w:rPr>
          <w:rFonts w:ascii="Times New Roman" w:hAnsi="Times New Roman" w:cs="Times New Roman"/>
          <w:sz w:val="24"/>
          <w:szCs w:val="24"/>
        </w:rPr>
      </w:pP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b/>
          <w:sz w:val="24"/>
          <w:szCs w:val="24"/>
        </w:rPr>
        <w:t>Расходы Комитета по образованию г. Десногорска, связанные с содержанием детей в семьях опекунов (попечителей), приемных родителей, а также с выплатой компенсации вознаграждения, причитающегося приемным родителям</w:t>
      </w:r>
    </w:p>
    <w:p w:rsidR="001E3EED" w:rsidRPr="00564682" w:rsidRDefault="001E3EED" w:rsidP="001E3EED">
      <w:pPr>
        <w:spacing w:after="0" w:line="240" w:lineRule="auto"/>
        <w:ind w:firstLine="708"/>
        <w:jc w:val="both"/>
        <w:rPr>
          <w:rFonts w:ascii="Times New Roman" w:hAnsi="Times New Roman" w:cs="Times New Roman"/>
          <w:sz w:val="24"/>
          <w:szCs w:val="24"/>
        </w:rPr>
      </w:pPr>
      <w:r w:rsidRPr="00564682">
        <w:rPr>
          <w:rFonts w:ascii="Times New Roman" w:hAnsi="Times New Roman" w:cs="Times New Roman"/>
          <w:sz w:val="24"/>
          <w:szCs w:val="24"/>
        </w:rPr>
        <w:t>При устройстве ребенка в замещающую семью (опека, попечительство, приемная семья) в рамках областного законодательства осуществляется выплата ежемесячных денежных средств на содержание подопечного ребенка, а также при передаче ребенка в приемную семью – выплата вознаграждения приемному родителю.</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Выплаты за 2015 год произведены в полном объеме.</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b/>
          <w:sz w:val="24"/>
          <w:szCs w:val="24"/>
        </w:rPr>
        <w:t>Отчет о расходах на содержание детей в семьях опекунов (попечителей) за 2015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387"/>
      </w:tblGrid>
      <w:tr w:rsidR="001E3EED" w:rsidRPr="00564682" w:rsidTr="00F264AF">
        <w:trPr>
          <w:trHeight w:val="986"/>
        </w:trPr>
        <w:tc>
          <w:tcPr>
            <w:tcW w:w="4786" w:type="dxa"/>
            <w:shd w:val="clear" w:color="auto" w:fill="auto"/>
          </w:tcPr>
          <w:p w:rsidR="001E3EED" w:rsidRPr="00564682" w:rsidRDefault="001E3EED" w:rsidP="00F264AF">
            <w:pPr>
              <w:spacing w:line="240" w:lineRule="auto"/>
              <w:rPr>
                <w:rFonts w:ascii="Times New Roman" w:hAnsi="Times New Roman" w:cs="Times New Roman"/>
                <w:sz w:val="24"/>
                <w:szCs w:val="24"/>
              </w:rPr>
            </w:pPr>
            <w:r w:rsidRPr="00564682">
              <w:rPr>
                <w:rFonts w:ascii="Times New Roman" w:hAnsi="Times New Roman" w:cs="Times New Roman"/>
                <w:sz w:val="24"/>
                <w:szCs w:val="24"/>
              </w:rPr>
              <w:t>Число детей, находящихся под опекой (попечительством), на которых должны выплачиваться денежные средства на конец отчетного периода</w:t>
            </w:r>
          </w:p>
        </w:tc>
        <w:tc>
          <w:tcPr>
            <w:tcW w:w="5387" w:type="dxa"/>
            <w:shd w:val="clear" w:color="auto" w:fill="auto"/>
          </w:tcPr>
          <w:p w:rsidR="001E3EED" w:rsidRPr="00564682" w:rsidRDefault="001E3EED" w:rsidP="00F264AF">
            <w:pPr>
              <w:spacing w:line="240" w:lineRule="auto"/>
              <w:rPr>
                <w:rFonts w:ascii="Times New Roman" w:hAnsi="Times New Roman" w:cs="Times New Roman"/>
                <w:sz w:val="24"/>
                <w:szCs w:val="24"/>
              </w:rPr>
            </w:pPr>
            <w:r w:rsidRPr="00564682">
              <w:rPr>
                <w:rFonts w:ascii="Times New Roman" w:hAnsi="Times New Roman" w:cs="Times New Roman"/>
                <w:sz w:val="24"/>
                <w:szCs w:val="24"/>
              </w:rPr>
              <w:t>Произведено расходов за счет средств областного бюджета (кассовые расходы) по опеке (тыс. рублей)</w:t>
            </w:r>
          </w:p>
        </w:tc>
      </w:tr>
      <w:tr w:rsidR="001E3EED" w:rsidRPr="00564682" w:rsidTr="00F264AF">
        <w:trPr>
          <w:trHeight w:val="134"/>
        </w:trPr>
        <w:tc>
          <w:tcPr>
            <w:tcW w:w="4786" w:type="dxa"/>
            <w:shd w:val="clear" w:color="auto" w:fill="auto"/>
          </w:tcPr>
          <w:p w:rsidR="001E3EED" w:rsidRPr="00564682" w:rsidRDefault="001E3EED" w:rsidP="00F264AF">
            <w:pPr>
              <w:spacing w:line="240" w:lineRule="auto"/>
              <w:jc w:val="center"/>
              <w:rPr>
                <w:rFonts w:ascii="Times New Roman" w:hAnsi="Times New Roman" w:cs="Times New Roman"/>
                <w:sz w:val="24"/>
                <w:szCs w:val="24"/>
              </w:rPr>
            </w:pPr>
            <w:r w:rsidRPr="00564682">
              <w:rPr>
                <w:rFonts w:ascii="Times New Roman" w:hAnsi="Times New Roman" w:cs="Times New Roman"/>
                <w:sz w:val="24"/>
                <w:szCs w:val="24"/>
              </w:rPr>
              <w:t>65</w:t>
            </w:r>
          </w:p>
        </w:tc>
        <w:tc>
          <w:tcPr>
            <w:tcW w:w="5387" w:type="dxa"/>
            <w:shd w:val="clear" w:color="auto" w:fill="auto"/>
          </w:tcPr>
          <w:p w:rsidR="001E3EED" w:rsidRPr="00564682" w:rsidRDefault="001E3EED" w:rsidP="00F264AF">
            <w:pPr>
              <w:spacing w:line="240" w:lineRule="auto"/>
              <w:jc w:val="center"/>
              <w:rPr>
                <w:rFonts w:ascii="Times New Roman" w:hAnsi="Times New Roman" w:cs="Times New Roman"/>
                <w:sz w:val="24"/>
                <w:szCs w:val="24"/>
              </w:rPr>
            </w:pPr>
            <w:r w:rsidRPr="00564682">
              <w:rPr>
                <w:rFonts w:ascii="Times New Roman" w:hAnsi="Times New Roman" w:cs="Times New Roman"/>
                <w:sz w:val="24"/>
                <w:szCs w:val="24"/>
              </w:rPr>
              <w:t>5698,1 тыс. руб.</w:t>
            </w:r>
          </w:p>
        </w:tc>
      </w:tr>
    </w:tbl>
    <w:p w:rsidR="001E3EED" w:rsidRPr="00564682" w:rsidRDefault="001E3EED" w:rsidP="001E3EED">
      <w:pPr>
        <w:spacing w:line="240" w:lineRule="auto"/>
        <w:jc w:val="center"/>
        <w:rPr>
          <w:rFonts w:ascii="Times New Roman" w:hAnsi="Times New Roman" w:cs="Times New Roman"/>
          <w:b/>
          <w:sz w:val="24"/>
          <w:szCs w:val="24"/>
        </w:rPr>
      </w:pPr>
      <w:r w:rsidRPr="00564682">
        <w:rPr>
          <w:rFonts w:ascii="Times New Roman" w:hAnsi="Times New Roman" w:cs="Times New Roman"/>
          <w:b/>
          <w:sz w:val="24"/>
          <w:szCs w:val="24"/>
        </w:rPr>
        <w:t>Отчет о расходах на содержание детей в приемных семьях за 2015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529"/>
      </w:tblGrid>
      <w:tr w:rsidR="001E3EED" w:rsidRPr="00564682" w:rsidTr="00F264AF">
        <w:trPr>
          <w:trHeight w:val="946"/>
        </w:trPr>
        <w:tc>
          <w:tcPr>
            <w:tcW w:w="4644" w:type="dxa"/>
            <w:shd w:val="clear" w:color="auto" w:fill="auto"/>
          </w:tcPr>
          <w:p w:rsidR="001E3EED" w:rsidRPr="00564682" w:rsidRDefault="001E3EED" w:rsidP="00F264AF">
            <w:pPr>
              <w:spacing w:line="240" w:lineRule="auto"/>
              <w:rPr>
                <w:rFonts w:ascii="Times New Roman" w:hAnsi="Times New Roman" w:cs="Times New Roman"/>
                <w:sz w:val="24"/>
                <w:szCs w:val="24"/>
              </w:rPr>
            </w:pPr>
            <w:r w:rsidRPr="00564682">
              <w:rPr>
                <w:rFonts w:ascii="Times New Roman" w:hAnsi="Times New Roman" w:cs="Times New Roman"/>
                <w:sz w:val="24"/>
                <w:szCs w:val="24"/>
              </w:rPr>
              <w:t>Число детей, находящихся в приемных семьях на конец отчетного периода, на которых должны выплачиваться денежные средства</w:t>
            </w:r>
          </w:p>
        </w:tc>
        <w:tc>
          <w:tcPr>
            <w:tcW w:w="5529" w:type="dxa"/>
            <w:shd w:val="clear" w:color="auto" w:fill="auto"/>
          </w:tcPr>
          <w:p w:rsidR="001E3EED" w:rsidRPr="00564682" w:rsidRDefault="001E3EED" w:rsidP="00F264AF">
            <w:pPr>
              <w:spacing w:line="240" w:lineRule="auto"/>
              <w:rPr>
                <w:rFonts w:ascii="Times New Roman" w:hAnsi="Times New Roman" w:cs="Times New Roman"/>
                <w:sz w:val="24"/>
                <w:szCs w:val="24"/>
              </w:rPr>
            </w:pPr>
            <w:r w:rsidRPr="00564682">
              <w:rPr>
                <w:rFonts w:ascii="Times New Roman" w:hAnsi="Times New Roman" w:cs="Times New Roman"/>
                <w:sz w:val="24"/>
                <w:szCs w:val="24"/>
              </w:rPr>
              <w:t>Произведено расходов за счет средств областного бюджета (кассовые расходы) на выплату пособия детям, переданным в приемные семьи (тыс. рублей)</w:t>
            </w:r>
          </w:p>
        </w:tc>
      </w:tr>
      <w:tr w:rsidR="001E3EED" w:rsidRPr="00564682" w:rsidTr="00F264AF">
        <w:trPr>
          <w:trHeight w:val="364"/>
        </w:trPr>
        <w:tc>
          <w:tcPr>
            <w:tcW w:w="4644" w:type="dxa"/>
            <w:shd w:val="clear" w:color="auto" w:fill="auto"/>
          </w:tcPr>
          <w:p w:rsidR="001E3EED" w:rsidRPr="00564682" w:rsidRDefault="001E3EED" w:rsidP="00F264AF">
            <w:pPr>
              <w:spacing w:line="240" w:lineRule="auto"/>
              <w:jc w:val="center"/>
              <w:rPr>
                <w:rFonts w:ascii="Times New Roman" w:hAnsi="Times New Roman" w:cs="Times New Roman"/>
                <w:sz w:val="24"/>
                <w:szCs w:val="24"/>
              </w:rPr>
            </w:pPr>
            <w:r w:rsidRPr="00564682">
              <w:rPr>
                <w:rFonts w:ascii="Times New Roman" w:hAnsi="Times New Roman" w:cs="Times New Roman"/>
                <w:sz w:val="24"/>
                <w:szCs w:val="24"/>
              </w:rPr>
              <w:t>19</w:t>
            </w:r>
          </w:p>
        </w:tc>
        <w:tc>
          <w:tcPr>
            <w:tcW w:w="5529" w:type="dxa"/>
            <w:shd w:val="clear" w:color="auto" w:fill="auto"/>
          </w:tcPr>
          <w:p w:rsidR="001E3EED" w:rsidRPr="00564682" w:rsidRDefault="001E3EED" w:rsidP="00F264AF">
            <w:pPr>
              <w:spacing w:line="240" w:lineRule="auto"/>
              <w:jc w:val="center"/>
              <w:rPr>
                <w:rFonts w:ascii="Times New Roman" w:hAnsi="Times New Roman" w:cs="Times New Roman"/>
                <w:sz w:val="24"/>
                <w:szCs w:val="24"/>
              </w:rPr>
            </w:pPr>
            <w:r w:rsidRPr="00564682">
              <w:rPr>
                <w:rFonts w:ascii="Times New Roman" w:hAnsi="Times New Roman" w:cs="Times New Roman"/>
                <w:sz w:val="24"/>
                <w:szCs w:val="24"/>
              </w:rPr>
              <w:t>1696,2 тыс. руб.</w:t>
            </w:r>
          </w:p>
        </w:tc>
      </w:tr>
    </w:tbl>
    <w:p w:rsidR="001E3EED" w:rsidRPr="00564682" w:rsidRDefault="001E3EED" w:rsidP="001E3EED">
      <w:pPr>
        <w:spacing w:after="0" w:line="240" w:lineRule="auto"/>
        <w:ind w:firstLine="708"/>
        <w:jc w:val="center"/>
        <w:rPr>
          <w:rFonts w:ascii="Times New Roman" w:hAnsi="Times New Roman" w:cs="Times New Roman"/>
          <w:b/>
          <w:sz w:val="24"/>
          <w:szCs w:val="24"/>
        </w:rPr>
      </w:pPr>
      <w:r w:rsidRPr="00564682">
        <w:rPr>
          <w:rFonts w:ascii="Times New Roman" w:hAnsi="Times New Roman" w:cs="Times New Roman"/>
          <w:b/>
          <w:sz w:val="24"/>
          <w:szCs w:val="24"/>
        </w:rPr>
        <w:t xml:space="preserve">Отчет о расходах на выплату вознаграждения, </w:t>
      </w:r>
    </w:p>
    <w:p w:rsidR="001E3EED" w:rsidRPr="00564682" w:rsidRDefault="001E3EED" w:rsidP="001E3EED">
      <w:pPr>
        <w:spacing w:after="0" w:line="240" w:lineRule="auto"/>
        <w:ind w:firstLine="708"/>
        <w:jc w:val="center"/>
        <w:rPr>
          <w:rFonts w:ascii="Times New Roman" w:hAnsi="Times New Roman" w:cs="Times New Roman"/>
          <w:b/>
          <w:sz w:val="24"/>
          <w:szCs w:val="24"/>
        </w:rPr>
      </w:pPr>
      <w:r w:rsidRPr="00564682">
        <w:rPr>
          <w:rFonts w:ascii="Times New Roman" w:hAnsi="Times New Roman" w:cs="Times New Roman"/>
          <w:b/>
          <w:sz w:val="24"/>
          <w:szCs w:val="24"/>
        </w:rPr>
        <w:t>причитающегося приемным родителям за 2015 год</w:t>
      </w:r>
    </w:p>
    <w:p w:rsidR="001E3EED" w:rsidRPr="00564682" w:rsidRDefault="001E3EED" w:rsidP="001E3EED">
      <w:pPr>
        <w:spacing w:after="0" w:line="240" w:lineRule="auto"/>
        <w:ind w:firstLine="708"/>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1E3EED" w:rsidRPr="00564682" w:rsidTr="00F264AF">
        <w:trPr>
          <w:trHeight w:val="781"/>
        </w:trPr>
        <w:tc>
          <w:tcPr>
            <w:tcW w:w="4219" w:type="dxa"/>
            <w:shd w:val="clear" w:color="auto" w:fill="auto"/>
          </w:tcPr>
          <w:p w:rsidR="001E3EED" w:rsidRPr="00564682" w:rsidRDefault="001E3EED" w:rsidP="00F264AF">
            <w:pPr>
              <w:spacing w:after="0" w:line="240" w:lineRule="auto"/>
              <w:rPr>
                <w:rFonts w:ascii="Times New Roman" w:hAnsi="Times New Roman" w:cs="Times New Roman"/>
                <w:sz w:val="24"/>
                <w:szCs w:val="24"/>
              </w:rPr>
            </w:pPr>
            <w:r w:rsidRPr="00564682">
              <w:rPr>
                <w:rFonts w:ascii="Times New Roman" w:hAnsi="Times New Roman" w:cs="Times New Roman"/>
                <w:sz w:val="24"/>
                <w:szCs w:val="24"/>
              </w:rPr>
              <w:t>Число приемных семей, имеющих право на вознаграждение, на конец отчетного периода</w:t>
            </w:r>
          </w:p>
        </w:tc>
        <w:tc>
          <w:tcPr>
            <w:tcW w:w="5954" w:type="dxa"/>
            <w:shd w:val="clear" w:color="auto" w:fill="auto"/>
          </w:tcPr>
          <w:p w:rsidR="001E3EED" w:rsidRPr="00564682" w:rsidRDefault="001E3EED" w:rsidP="00F264AF">
            <w:pPr>
              <w:spacing w:after="0" w:line="240" w:lineRule="auto"/>
              <w:rPr>
                <w:rFonts w:ascii="Times New Roman" w:hAnsi="Times New Roman" w:cs="Times New Roman"/>
                <w:sz w:val="24"/>
                <w:szCs w:val="24"/>
              </w:rPr>
            </w:pPr>
            <w:r w:rsidRPr="00564682">
              <w:rPr>
                <w:rFonts w:ascii="Times New Roman" w:hAnsi="Times New Roman" w:cs="Times New Roman"/>
                <w:sz w:val="24"/>
                <w:szCs w:val="24"/>
              </w:rPr>
              <w:t>Произведено расходов за счет средств областного бюджета (кассовые расходы) (вознаграждение с начислениями) (рублей)</w:t>
            </w:r>
          </w:p>
        </w:tc>
      </w:tr>
      <w:tr w:rsidR="001E3EED" w:rsidRPr="00564682" w:rsidTr="00F264AF">
        <w:trPr>
          <w:trHeight w:val="256"/>
        </w:trPr>
        <w:tc>
          <w:tcPr>
            <w:tcW w:w="4219" w:type="dxa"/>
            <w:shd w:val="clear" w:color="auto" w:fill="auto"/>
          </w:tcPr>
          <w:p w:rsidR="001E3EED" w:rsidRPr="00564682" w:rsidRDefault="001E3EED" w:rsidP="00F264AF">
            <w:pPr>
              <w:spacing w:after="0" w:line="240" w:lineRule="auto"/>
              <w:jc w:val="center"/>
              <w:rPr>
                <w:rFonts w:ascii="Times New Roman" w:hAnsi="Times New Roman" w:cs="Times New Roman"/>
                <w:sz w:val="24"/>
                <w:szCs w:val="24"/>
              </w:rPr>
            </w:pPr>
            <w:r w:rsidRPr="00564682">
              <w:rPr>
                <w:rFonts w:ascii="Times New Roman" w:hAnsi="Times New Roman" w:cs="Times New Roman"/>
                <w:sz w:val="24"/>
                <w:szCs w:val="24"/>
              </w:rPr>
              <w:t>18</w:t>
            </w:r>
          </w:p>
        </w:tc>
        <w:tc>
          <w:tcPr>
            <w:tcW w:w="5954" w:type="dxa"/>
            <w:shd w:val="clear" w:color="auto" w:fill="auto"/>
          </w:tcPr>
          <w:p w:rsidR="001E3EED" w:rsidRPr="00564682" w:rsidRDefault="001E3EED" w:rsidP="00F264AF">
            <w:pPr>
              <w:spacing w:after="0" w:line="240" w:lineRule="auto"/>
              <w:jc w:val="center"/>
              <w:rPr>
                <w:rFonts w:ascii="Times New Roman" w:hAnsi="Times New Roman" w:cs="Times New Roman"/>
                <w:sz w:val="24"/>
                <w:szCs w:val="24"/>
              </w:rPr>
            </w:pPr>
            <w:r w:rsidRPr="00564682">
              <w:rPr>
                <w:rFonts w:ascii="Times New Roman" w:hAnsi="Times New Roman" w:cs="Times New Roman"/>
                <w:sz w:val="24"/>
                <w:szCs w:val="24"/>
              </w:rPr>
              <w:t>753,5 тыс. руб.</w:t>
            </w:r>
          </w:p>
        </w:tc>
      </w:tr>
    </w:tbl>
    <w:p w:rsidR="001E3EED" w:rsidRPr="00564682" w:rsidRDefault="001E3EED" w:rsidP="001E3EED">
      <w:pPr>
        <w:spacing w:after="0" w:line="240" w:lineRule="auto"/>
        <w:jc w:val="both"/>
        <w:rPr>
          <w:rFonts w:ascii="Times New Roman" w:hAnsi="Times New Roman" w:cs="Times New Roman"/>
          <w:b/>
          <w:sz w:val="24"/>
          <w:szCs w:val="24"/>
        </w:rPr>
      </w:pPr>
    </w:p>
    <w:p w:rsidR="001E3EED" w:rsidRPr="00564682" w:rsidRDefault="001E3EED" w:rsidP="001E3EED">
      <w:pPr>
        <w:spacing w:after="0" w:line="240" w:lineRule="auto"/>
        <w:jc w:val="both"/>
        <w:rPr>
          <w:rFonts w:ascii="Times New Roman" w:hAnsi="Times New Roman" w:cs="Times New Roman"/>
          <w:b/>
          <w:sz w:val="24"/>
          <w:szCs w:val="24"/>
        </w:rPr>
      </w:pPr>
      <w:r w:rsidRPr="00564682">
        <w:rPr>
          <w:rFonts w:ascii="Times New Roman" w:hAnsi="Times New Roman" w:cs="Times New Roman"/>
          <w:b/>
          <w:sz w:val="24"/>
          <w:szCs w:val="24"/>
        </w:rPr>
        <w:t>Расходы на выплату ежемесячной компенсации стоимости проезда детей-сирот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E3EED" w:rsidRPr="00564682" w:rsidTr="00F264AF">
        <w:tc>
          <w:tcPr>
            <w:tcW w:w="10137" w:type="dxa"/>
            <w:tcBorders>
              <w:top w:val="single" w:sz="4" w:space="0" w:color="auto"/>
              <w:left w:val="single" w:sz="4" w:space="0" w:color="auto"/>
              <w:bottom w:val="single" w:sz="4" w:space="0" w:color="auto"/>
              <w:right w:val="single" w:sz="4" w:space="0" w:color="auto"/>
            </w:tcBorders>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954"/>
            </w:tblGrid>
            <w:tr w:rsidR="001E3EED" w:rsidRPr="00564682" w:rsidTr="00F264AF">
              <w:tc>
                <w:tcPr>
                  <w:tcW w:w="4106" w:type="dxa"/>
                  <w:tcBorders>
                    <w:top w:val="single" w:sz="4" w:space="0" w:color="auto"/>
                    <w:left w:val="single" w:sz="4" w:space="0" w:color="auto"/>
                    <w:bottom w:val="single" w:sz="4" w:space="0" w:color="auto"/>
                    <w:right w:val="single" w:sz="4" w:space="0" w:color="auto"/>
                  </w:tcBorders>
                </w:tcPr>
                <w:p w:rsidR="001E3EED" w:rsidRPr="00564682" w:rsidRDefault="001E3EED" w:rsidP="00F264AF">
                  <w:pPr>
                    <w:spacing w:after="0" w:line="240" w:lineRule="auto"/>
                    <w:jc w:val="center"/>
                    <w:rPr>
                      <w:rFonts w:ascii="Times New Roman" w:hAnsi="Times New Roman" w:cs="Times New Roman"/>
                      <w:sz w:val="24"/>
                      <w:szCs w:val="24"/>
                    </w:rPr>
                  </w:pPr>
                  <w:r w:rsidRPr="00564682">
                    <w:rPr>
                      <w:rFonts w:ascii="Times New Roman" w:hAnsi="Times New Roman" w:cs="Times New Roman"/>
                      <w:sz w:val="24"/>
                      <w:szCs w:val="24"/>
                    </w:rPr>
                    <w:t>Численность детей-сирот и детей, оставшихся без попечения родителей, обучающихся в муниципальных образовательных учреждениях(чел.)</w:t>
                  </w:r>
                </w:p>
              </w:tc>
              <w:tc>
                <w:tcPr>
                  <w:tcW w:w="5954" w:type="dxa"/>
                  <w:tcBorders>
                    <w:top w:val="single" w:sz="4" w:space="0" w:color="auto"/>
                    <w:left w:val="single" w:sz="4" w:space="0" w:color="auto"/>
                    <w:bottom w:val="single" w:sz="4" w:space="0" w:color="auto"/>
                    <w:right w:val="single" w:sz="4" w:space="0" w:color="auto"/>
                  </w:tcBorders>
                </w:tcPr>
                <w:p w:rsidR="001E3EED" w:rsidRPr="00564682" w:rsidRDefault="001E3EED" w:rsidP="00F264AF">
                  <w:pPr>
                    <w:spacing w:after="0" w:line="240" w:lineRule="auto"/>
                    <w:rPr>
                      <w:rFonts w:ascii="Times New Roman" w:hAnsi="Times New Roman" w:cs="Times New Roman"/>
                      <w:sz w:val="24"/>
                      <w:szCs w:val="24"/>
                    </w:rPr>
                  </w:pPr>
                  <w:r w:rsidRPr="00564682">
                    <w:rPr>
                      <w:rFonts w:ascii="Times New Roman" w:hAnsi="Times New Roman" w:cs="Times New Roman"/>
                      <w:sz w:val="24"/>
                      <w:szCs w:val="24"/>
                    </w:rPr>
                    <w:t>Сумма</w:t>
                  </w:r>
                </w:p>
                <w:p w:rsidR="001E3EED" w:rsidRPr="00564682" w:rsidRDefault="001E3EED" w:rsidP="00F264AF">
                  <w:pPr>
                    <w:spacing w:after="0" w:line="240" w:lineRule="auto"/>
                    <w:rPr>
                      <w:rFonts w:ascii="Times New Roman" w:hAnsi="Times New Roman" w:cs="Times New Roman"/>
                      <w:sz w:val="24"/>
                      <w:szCs w:val="24"/>
                    </w:rPr>
                  </w:pPr>
                  <w:r w:rsidRPr="00564682">
                    <w:rPr>
                      <w:rFonts w:ascii="Times New Roman" w:hAnsi="Times New Roman" w:cs="Times New Roman"/>
                      <w:sz w:val="24"/>
                      <w:szCs w:val="24"/>
                    </w:rPr>
                    <w:t>расходов за отчетный период</w:t>
                  </w:r>
                </w:p>
                <w:p w:rsidR="001E3EED" w:rsidRPr="00564682" w:rsidRDefault="001E3EED" w:rsidP="00F264AF">
                  <w:pPr>
                    <w:spacing w:after="0" w:line="240" w:lineRule="auto"/>
                    <w:rPr>
                      <w:rFonts w:ascii="Times New Roman" w:hAnsi="Times New Roman" w:cs="Times New Roman"/>
                      <w:sz w:val="24"/>
                      <w:szCs w:val="24"/>
                    </w:rPr>
                  </w:pPr>
                  <w:r w:rsidRPr="00564682">
                    <w:rPr>
                      <w:rFonts w:ascii="Times New Roman" w:hAnsi="Times New Roman" w:cs="Times New Roman"/>
                      <w:sz w:val="24"/>
                      <w:szCs w:val="24"/>
                    </w:rPr>
                    <w:t>(тыс. рублей)</w:t>
                  </w:r>
                </w:p>
              </w:tc>
            </w:tr>
            <w:tr w:rsidR="001E3EED" w:rsidRPr="00564682" w:rsidTr="00F264AF">
              <w:trPr>
                <w:trHeight w:val="381"/>
              </w:trPr>
              <w:tc>
                <w:tcPr>
                  <w:tcW w:w="4106" w:type="dxa"/>
                  <w:tcBorders>
                    <w:top w:val="single" w:sz="4" w:space="0" w:color="auto"/>
                    <w:left w:val="single" w:sz="4" w:space="0" w:color="auto"/>
                    <w:bottom w:val="single" w:sz="4" w:space="0" w:color="auto"/>
                    <w:right w:val="single" w:sz="4" w:space="0" w:color="auto"/>
                  </w:tcBorders>
                </w:tcPr>
                <w:p w:rsidR="001E3EED" w:rsidRPr="00564682" w:rsidRDefault="001E3EED" w:rsidP="00F264AF">
                  <w:pPr>
                    <w:spacing w:after="0" w:line="240" w:lineRule="auto"/>
                    <w:jc w:val="center"/>
                    <w:rPr>
                      <w:rFonts w:ascii="Times New Roman" w:hAnsi="Times New Roman" w:cs="Times New Roman"/>
                      <w:sz w:val="24"/>
                      <w:szCs w:val="24"/>
                    </w:rPr>
                  </w:pPr>
                  <w:r w:rsidRPr="00564682">
                    <w:rPr>
                      <w:rFonts w:ascii="Times New Roman" w:hAnsi="Times New Roman" w:cs="Times New Roman"/>
                      <w:sz w:val="24"/>
                      <w:szCs w:val="24"/>
                    </w:rPr>
                    <w:t>55</w:t>
                  </w:r>
                </w:p>
              </w:tc>
              <w:tc>
                <w:tcPr>
                  <w:tcW w:w="5954" w:type="dxa"/>
                  <w:tcBorders>
                    <w:top w:val="single" w:sz="4" w:space="0" w:color="auto"/>
                    <w:left w:val="single" w:sz="4" w:space="0" w:color="auto"/>
                    <w:bottom w:val="single" w:sz="4" w:space="0" w:color="auto"/>
                    <w:right w:val="single" w:sz="4" w:space="0" w:color="auto"/>
                  </w:tcBorders>
                </w:tcPr>
                <w:p w:rsidR="001E3EED" w:rsidRPr="00564682" w:rsidRDefault="001E3EED" w:rsidP="00F264AF">
                  <w:pPr>
                    <w:spacing w:line="240" w:lineRule="auto"/>
                    <w:jc w:val="center"/>
                    <w:rPr>
                      <w:rFonts w:ascii="Times New Roman" w:hAnsi="Times New Roman" w:cs="Times New Roman"/>
                      <w:sz w:val="24"/>
                      <w:szCs w:val="24"/>
                    </w:rPr>
                  </w:pPr>
                  <w:r w:rsidRPr="00564682">
                    <w:rPr>
                      <w:rFonts w:ascii="Times New Roman" w:hAnsi="Times New Roman" w:cs="Times New Roman"/>
                      <w:sz w:val="24"/>
                      <w:szCs w:val="24"/>
                    </w:rPr>
                    <w:t>239,7 тыс. руб.</w:t>
                  </w:r>
                </w:p>
              </w:tc>
            </w:tr>
          </w:tbl>
          <w:p w:rsidR="001E3EED" w:rsidRPr="00564682" w:rsidRDefault="001E3EED" w:rsidP="00F264AF">
            <w:pPr>
              <w:spacing w:line="240" w:lineRule="auto"/>
              <w:rPr>
                <w:rFonts w:ascii="Times New Roman" w:hAnsi="Times New Roman" w:cs="Times New Roman"/>
                <w:sz w:val="24"/>
                <w:szCs w:val="24"/>
              </w:rPr>
            </w:pPr>
          </w:p>
        </w:tc>
      </w:tr>
    </w:tbl>
    <w:p w:rsidR="001E3EED" w:rsidRPr="00564682" w:rsidRDefault="001E3EED" w:rsidP="001E3EED">
      <w:pPr>
        <w:spacing w:after="0" w:line="240" w:lineRule="auto"/>
        <w:ind w:firstLine="708"/>
        <w:jc w:val="both"/>
        <w:rPr>
          <w:rFonts w:ascii="Times New Roman" w:hAnsi="Times New Roman" w:cs="Times New Roman"/>
          <w:sz w:val="24"/>
          <w:szCs w:val="24"/>
        </w:rPr>
      </w:pPr>
    </w:p>
    <w:p w:rsidR="001E3EED" w:rsidRPr="00564682" w:rsidRDefault="001E3EED" w:rsidP="001E3EED">
      <w:pPr>
        <w:spacing w:after="0" w:line="240" w:lineRule="auto"/>
        <w:jc w:val="center"/>
        <w:rPr>
          <w:rFonts w:ascii="Times New Roman" w:hAnsi="Times New Roman" w:cs="Times New Roman"/>
          <w:b/>
          <w:sz w:val="24"/>
          <w:szCs w:val="24"/>
        </w:rPr>
      </w:pPr>
      <w:r w:rsidRPr="00564682">
        <w:rPr>
          <w:rFonts w:ascii="Times New Roman" w:hAnsi="Times New Roman" w:cs="Times New Roman"/>
          <w:b/>
          <w:sz w:val="24"/>
          <w:szCs w:val="24"/>
        </w:rPr>
        <w:t>Социальная поддержка замещающих семей</w:t>
      </w:r>
    </w:p>
    <w:p w:rsidR="001E3EED" w:rsidRPr="00564682" w:rsidRDefault="001E3EED" w:rsidP="001E3EED">
      <w:pPr>
        <w:spacing w:after="0" w:line="240" w:lineRule="auto"/>
        <w:jc w:val="center"/>
        <w:rPr>
          <w:rFonts w:ascii="Times New Roman" w:hAnsi="Times New Roman" w:cs="Times New Roman"/>
          <w:b/>
          <w:sz w:val="24"/>
          <w:szCs w:val="24"/>
        </w:rPr>
      </w:pPr>
      <w:r w:rsidRPr="00564682">
        <w:rPr>
          <w:rFonts w:ascii="Times New Roman" w:hAnsi="Times New Roman" w:cs="Times New Roman"/>
          <w:b/>
          <w:sz w:val="24"/>
          <w:szCs w:val="24"/>
        </w:rPr>
        <w:t>на уровне муниципального образования</w:t>
      </w:r>
    </w:p>
    <w:p w:rsidR="001E3EED" w:rsidRPr="00564682" w:rsidRDefault="001E3EED" w:rsidP="001E3EED">
      <w:pPr>
        <w:pStyle w:val="a4"/>
        <w:spacing w:after="0" w:line="240" w:lineRule="auto"/>
        <w:ind w:left="1430"/>
        <w:jc w:val="center"/>
        <w:rPr>
          <w:rFonts w:ascii="Times New Roman" w:hAnsi="Times New Roman" w:cs="Times New Roman"/>
          <w:sz w:val="24"/>
          <w:szCs w:val="24"/>
        </w:rPr>
      </w:pPr>
    </w:p>
    <w:p w:rsidR="001E3EED" w:rsidRPr="00564682" w:rsidRDefault="001E3EED" w:rsidP="001E3EED">
      <w:pPr>
        <w:spacing w:after="0" w:line="240" w:lineRule="auto"/>
        <w:ind w:firstLine="360"/>
        <w:jc w:val="both"/>
        <w:rPr>
          <w:rFonts w:ascii="Times New Roman" w:hAnsi="Times New Roman" w:cs="Times New Roman"/>
          <w:sz w:val="24"/>
          <w:szCs w:val="24"/>
        </w:rPr>
      </w:pPr>
      <w:r w:rsidRPr="00564682">
        <w:rPr>
          <w:rFonts w:ascii="Times New Roman" w:hAnsi="Times New Roman" w:cs="Times New Roman"/>
          <w:sz w:val="24"/>
          <w:szCs w:val="24"/>
        </w:rPr>
        <w:t>Серьезное внимание уделяется поддержке семьям, взявшим на воспитание детей, оставшихся без попечения родителей на уровне муниципального образования. Ежегодно Десногорским городским Советам принимаются решения о предоставлении ряда льгот замещающим семьям</w:t>
      </w:r>
    </w:p>
    <w:p w:rsidR="001E3EED" w:rsidRPr="00564682" w:rsidRDefault="001E3EED" w:rsidP="001E3EED">
      <w:pPr>
        <w:pStyle w:val="a4"/>
        <w:numPr>
          <w:ilvl w:val="0"/>
          <w:numId w:val="21"/>
        </w:numPr>
        <w:spacing w:after="0" w:line="240" w:lineRule="auto"/>
        <w:ind w:left="0" w:firstLine="357"/>
        <w:jc w:val="both"/>
        <w:rPr>
          <w:rFonts w:ascii="Times New Roman" w:hAnsi="Times New Roman" w:cs="Times New Roman"/>
          <w:sz w:val="24"/>
          <w:szCs w:val="24"/>
        </w:rPr>
      </w:pPr>
      <w:r w:rsidRPr="00564682">
        <w:rPr>
          <w:rFonts w:ascii="Times New Roman" w:hAnsi="Times New Roman" w:cs="Times New Roman"/>
          <w:sz w:val="24"/>
          <w:szCs w:val="24"/>
        </w:rPr>
        <w:t>Предоставление льготы в размере 100% по оплате за содержание детей в муниципальных дошкольных учреждениях детей.</w:t>
      </w:r>
    </w:p>
    <w:p w:rsidR="001E3EED" w:rsidRPr="00564682" w:rsidRDefault="001E3EED" w:rsidP="001E3EED">
      <w:pPr>
        <w:pStyle w:val="a4"/>
        <w:numPr>
          <w:ilvl w:val="0"/>
          <w:numId w:val="21"/>
        </w:numPr>
        <w:spacing w:after="0" w:line="240" w:lineRule="auto"/>
        <w:ind w:left="0" w:firstLine="357"/>
        <w:jc w:val="both"/>
        <w:rPr>
          <w:rFonts w:ascii="Times New Roman" w:hAnsi="Times New Roman" w:cs="Times New Roman"/>
          <w:sz w:val="24"/>
          <w:szCs w:val="24"/>
        </w:rPr>
      </w:pPr>
      <w:r w:rsidRPr="00564682">
        <w:rPr>
          <w:rFonts w:ascii="Times New Roman" w:hAnsi="Times New Roman" w:cs="Times New Roman"/>
          <w:sz w:val="24"/>
          <w:szCs w:val="24"/>
        </w:rPr>
        <w:t xml:space="preserve">Предоставление льготы в размере 100% по налогу на имущество, принадлежащее несовершеннолетним, оставшимся без попечения родителей, и лицам из их числа, имеющим в собственности недвижимое или движимое имущество (квартиры, доли в квартирах, гаражи) </w:t>
      </w:r>
    </w:p>
    <w:p w:rsidR="001E3EED" w:rsidRPr="00564682" w:rsidRDefault="001E3EED" w:rsidP="001E3EED">
      <w:pPr>
        <w:spacing w:after="0" w:line="240" w:lineRule="auto"/>
        <w:ind w:firstLine="357"/>
        <w:jc w:val="both"/>
        <w:rPr>
          <w:rFonts w:ascii="Times New Roman" w:hAnsi="Times New Roman" w:cs="Times New Roman"/>
          <w:sz w:val="24"/>
          <w:szCs w:val="24"/>
        </w:rPr>
      </w:pPr>
      <w:r w:rsidRPr="00564682">
        <w:rPr>
          <w:rFonts w:ascii="Times New Roman" w:hAnsi="Times New Roman" w:cs="Times New Roman"/>
          <w:sz w:val="24"/>
          <w:szCs w:val="24"/>
        </w:rPr>
        <w:t>В 2015 г. льгота по налогу на имущество предоставлена 31 лицу данной категории на сумму 3136 руб.</w:t>
      </w:r>
    </w:p>
    <w:p w:rsidR="001E3EED" w:rsidRPr="00564682" w:rsidRDefault="001E3EED" w:rsidP="001E3EED">
      <w:pPr>
        <w:pStyle w:val="a4"/>
        <w:numPr>
          <w:ilvl w:val="0"/>
          <w:numId w:val="21"/>
        </w:numPr>
        <w:spacing w:after="0" w:line="240" w:lineRule="auto"/>
        <w:ind w:left="0" w:firstLine="357"/>
        <w:jc w:val="both"/>
        <w:rPr>
          <w:rFonts w:ascii="Times New Roman" w:hAnsi="Times New Roman" w:cs="Times New Roman"/>
          <w:sz w:val="24"/>
          <w:szCs w:val="24"/>
        </w:rPr>
      </w:pPr>
      <w:r w:rsidRPr="00564682">
        <w:rPr>
          <w:rFonts w:ascii="Times New Roman" w:hAnsi="Times New Roman" w:cs="Times New Roman"/>
          <w:sz w:val="24"/>
          <w:szCs w:val="24"/>
        </w:rPr>
        <w:t xml:space="preserve">Предоставление льготы в размере 100% по оплате за обучение в МОУДОД «Художественная школа» и МОУДО «Детская музыкальная школа». </w:t>
      </w:r>
    </w:p>
    <w:p w:rsidR="001E3EED" w:rsidRPr="00564682" w:rsidRDefault="001E3EED" w:rsidP="001E3EED">
      <w:pPr>
        <w:pStyle w:val="a4"/>
        <w:numPr>
          <w:ilvl w:val="0"/>
          <w:numId w:val="21"/>
        </w:numPr>
        <w:spacing w:after="0" w:line="240" w:lineRule="auto"/>
        <w:ind w:left="357" w:firstLine="357"/>
        <w:jc w:val="both"/>
        <w:rPr>
          <w:rFonts w:ascii="Times New Roman" w:hAnsi="Times New Roman" w:cs="Times New Roman"/>
          <w:sz w:val="24"/>
          <w:szCs w:val="24"/>
        </w:rPr>
      </w:pPr>
      <w:r w:rsidRPr="00564682">
        <w:rPr>
          <w:rFonts w:ascii="Times New Roman" w:hAnsi="Times New Roman" w:cs="Times New Roman"/>
          <w:sz w:val="24"/>
          <w:szCs w:val="24"/>
        </w:rPr>
        <w:t>В рамках проведения оздоровительной кампании в 2015 г. в санаторно-оздоровительных учреждениях на территории Российской Федерации прошли оздоровление 11 подопечных.</w:t>
      </w:r>
    </w:p>
    <w:p w:rsidR="001E3EED" w:rsidRPr="00564682" w:rsidRDefault="001E3EED" w:rsidP="001E3E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64682">
        <w:rPr>
          <w:rFonts w:ascii="Times New Roman" w:hAnsi="Times New Roman" w:cs="Times New Roman"/>
          <w:color w:val="000000"/>
          <w:spacing w:val="-2"/>
          <w:sz w:val="24"/>
          <w:szCs w:val="24"/>
        </w:rPr>
        <w:t xml:space="preserve">В рамках распространения положительного опыта семейных отношений в семьях, воспитывающих детей-сирот и детей, оставшихся без попечения родителей </w:t>
      </w:r>
      <w:r w:rsidRPr="00564682">
        <w:rPr>
          <w:rFonts w:ascii="Times New Roman" w:hAnsi="Times New Roman" w:cs="Times New Roman"/>
          <w:sz w:val="24"/>
          <w:szCs w:val="24"/>
        </w:rPr>
        <w:t>замещающие семьи из г. Десногорска приняли участие в следующих конкурсных мероприятиях:</w:t>
      </w:r>
    </w:p>
    <w:p w:rsidR="001E3EED" w:rsidRPr="00564682" w:rsidRDefault="001E3EED" w:rsidP="001E3EED">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Областном интернет-фотоконкурсе «Семьи счастливые моменты», по результатам которого приемная семья из г. Десногорска заняла первое место в номинации «Женщина – колыбель жизни»;</w:t>
      </w:r>
    </w:p>
    <w:p w:rsidR="001E3EED" w:rsidRPr="00564682" w:rsidRDefault="001E3EED" w:rsidP="001E3EED">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xml:space="preserve">В региональном этапе Всероссийского конкурса художественного творчества «Ассамблея замещающих семей». </w:t>
      </w:r>
    </w:p>
    <w:p w:rsidR="001E3EED" w:rsidRPr="00564682" w:rsidRDefault="001E3EED" w:rsidP="001E3EED">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xml:space="preserve">В первом Всероссийском конкурсе дневников приемных семей.  </w:t>
      </w:r>
    </w:p>
    <w:p w:rsidR="001E3EED" w:rsidRPr="00564682" w:rsidRDefault="001E3EED" w:rsidP="001E3EED">
      <w:pPr>
        <w:pStyle w:val="a4"/>
        <w:widowControl w:val="0"/>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564682">
        <w:rPr>
          <w:rFonts w:ascii="Times New Roman" w:hAnsi="Times New Roman" w:cs="Times New Roman"/>
          <w:color w:val="000000"/>
          <w:spacing w:val="-2"/>
          <w:sz w:val="24"/>
          <w:szCs w:val="24"/>
        </w:rPr>
        <w:t>В</w:t>
      </w:r>
      <w:r w:rsidRPr="00564682">
        <w:rPr>
          <w:rFonts w:ascii="Times New Roman" w:hAnsi="Times New Roman" w:cs="Times New Roman"/>
          <w:sz w:val="24"/>
          <w:szCs w:val="24"/>
        </w:rPr>
        <w:t xml:space="preserve"> областном форуме замещающих семей, который проходил в г. Смоленске. Одна опекунская семья была награждена благодарственным письмом Департамента Смоленской области по образованию, науке и делам молодежи и ценным подарком</w:t>
      </w:r>
      <w:r w:rsidRPr="00564682">
        <w:rPr>
          <w:rFonts w:ascii="Times New Roman" w:eastAsia="Calibri" w:hAnsi="Times New Roman" w:cs="Times New Roman"/>
          <w:sz w:val="24"/>
          <w:szCs w:val="24"/>
        </w:rPr>
        <w:t xml:space="preserve">. </w:t>
      </w:r>
    </w:p>
    <w:p w:rsidR="001E3EED" w:rsidRPr="00564682" w:rsidRDefault="001E3EED" w:rsidP="001E3EED">
      <w:pPr>
        <w:widowControl w:val="0"/>
        <w:autoSpaceDE w:val="0"/>
        <w:autoSpaceDN w:val="0"/>
        <w:adjustRightInd w:val="0"/>
        <w:spacing w:after="0" w:line="240" w:lineRule="auto"/>
        <w:jc w:val="both"/>
        <w:rPr>
          <w:rFonts w:ascii="Times New Roman" w:hAnsi="Times New Roman" w:cs="Times New Roman"/>
          <w:b/>
          <w:sz w:val="24"/>
          <w:szCs w:val="24"/>
        </w:rPr>
      </w:pPr>
    </w:p>
    <w:p w:rsidR="001E3EED" w:rsidRPr="00564682" w:rsidRDefault="001E3EED" w:rsidP="001E3EE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4682">
        <w:rPr>
          <w:rFonts w:ascii="Times New Roman" w:hAnsi="Times New Roman" w:cs="Times New Roman"/>
          <w:b/>
          <w:sz w:val="24"/>
          <w:szCs w:val="24"/>
        </w:rPr>
        <w:t>Деятельности по защите имущественных и жилищных прав детей-сирот и детей, оставшихся без попечения родителей</w:t>
      </w:r>
    </w:p>
    <w:p w:rsidR="001E3EED" w:rsidRPr="00564682" w:rsidRDefault="001E3EED" w:rsidP="001E3EED">
      <w:pPr>
        <w:spacing w:after="0" w:line="240" w:lineRule="auto"/>
        <w:ind w:firstLine="360"/>
        <w:jc w:val="both"/>
        <w:rPr>
          <w:rFonts w:ascii="Times New Roman" w:hAnsi="Times New Roman" w:cs="Times New Roman"/>
          <w:sz w:val="24"/>
          <w:szCs w:val="24"/>
        </w:rPr>
      </w:pPr>
      <w:r w:rsidRPr="00564682">
        <w:rPr>
          <w:rFonts w:ascii="Times New Roman" w:hAnsi="Times New Roman" w:cs="Times New Roman"/>
          <w:sz w:val="24"/>
          <w:szCs w:val="24"/>
        </w:rPr>
        <w:t>На 01.01.2016 г. на территории муниципального образования «город Десногорск» Смоленской области за 80 детьми-сиротами и детьми, оставшимися без попечения родителей, сохраняется 62 жилых помещения.</w:t>
      </w:r>
    </w:p>
    <w:p w:rsidR="001E3EED" w:rsidRPr="00564682" w:rsidRDefault="001E3EED" w:rsidP="001E3EED">
      <w:pPr>
        <w:spacing w:after="0" w:line="240" w:lineRule="auto"/>
        <w:ind w:firstLine="708"/>
        <w:jc w:val="both"/>
        <w:rPr>
          <w:rFonts w:ascii="Times New Roman" w:hAnsi="Times New Roman" w:cs="Times New Roman"/>
          <w:sz w:val="24"/>
          <w:szCs w:val="24"/>
        </w:rPr>
      </w:pPr>
      <w:r w:rsidRPr="00564682">
        <w:rPr>
          <w:rFonts w:ascii="Times New Roman" w:hAnsi="Times New Roman" w:cs="Times New Roman"/>
          <w:sz w:val="24"/>
          <w:szCs w:val="24"/>
        </w:rPr>
        <w:t xml:space="preserve">В соответствии с Положением о сохранении, осуществлении контроля за жилыми помещениями, сохраняемыми за  детьми-сиротами и детьми, оставшимися без попечения родителей, утвержденным постановлением Администрации муниципального образования «город Десногорск» Смоленской области от 27.11.2013 г. № 1066 проводится  совместная деятельность с компетентными службами по вопросам обеспечения сохранности жилья указанной категории. Потери жилых помещений, сохраняемых за детьми-сиротами, нет. </w:t>
      </w:r>
    </w:p>
    <w:p w:rsidR="001E3EED" w:rsidRPr="00564682" w:rsidRDefault="001E3EED" w:rsidP="001E3EED">
      <w:pPr>
        <w:tabs>
          <w:tab w:val="left" w:pos="1134"/>
        </w:tabs>
        <w:ind w:firstLine="709"/>
        <w:jc w:val="both"/>
        <w:rPr>
          <w:rFonts w:ascii="Times New Roman" w:hAnsi="Times New Roman" w:cs="Times New Roman"/>
          <w:bCs/>
          <w:sz w:val="24"/>
          <w:szCs w:val="24"/>
        </w:rPr>
      </w:pPr>
      <w:r w:rsidRPr="00564682">
        <w:rPr>
          <w:rFonts w:ascii="Times New Roman" w:hAnsi="Times New Roman" w:cs="Times New Roman"/>
          <w:sz w:val="24"/>
          <w:szCs w:val="24"/>
        </w:rPr>
        <w:t xml:space="preserve">В рамках реализации права на жилище в список </w:t>
      </w:r>
      <w:r w:rsidRPr="00564682">
        <w:rPr>
          <w:rFonts w:ascii="Times New Roman" w:hAnsi="Times New Roman" w:cs="Times New Roman"/>
          <w:bCs/>
          <w:sz w:val="24"/>
          <w:szCs w:val="24"/>
        </w:rPr>
        <w:t>лиц из числа детей-сирот, нуждающихся в обеспечении жилыми помещениями включены: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418"/>
        <w:gridCol w:w="1275"/>
        <w:gridCol w:w="1701"/>
        <w:gridCol w:w="3119"/>
      </w:tblGrid>
      <w:tr w:rsidR="001E3EED" w:rsidRPr="00564682" w:rsidTr="00F264AF">
        <w:trPr>
          <w:trHeight w:val="92"/>
        </w:trPr>
        <w:tc>
          <w:tcPr>
            <w:tcW w:w="1951" w:type="dxa"/>
            <w:vMerge w:val="restart"/>
            <w:shd w:val="clear" w:color="auto" w:fill="auto"/>
            <w:vAlign w:val="center"/>
          </w:tcPr>
          <w:p w:rsidR="001E3EED" w:rsidRPr="00564682" w:rsidRDefault="001E3EED" w:rsidP="00F264AF">
            <w:pPr>
              <w:jc w:val="center"/>
              <w:rPr>
                <w:rFonts w:ascii="Times New Roman" w:hAnsi="Times New Roman" w:cs="Times New Roman"/>
                <w:bCs/>
                <w:sz w:val="24"/>
                <w:szCs w:val="24"/>
              </w:rPr>
            </w:pPr>
            <w:r w:rsidRPr="00564682">
              <w:rPr>
                <w:rFonts w:ascii="Times New Roman" w:hAnsi="Times New Roman" w:cs="Times New Roman"/>
                <w:bCs/>
                <w:sz w:val="24"/>
                <w:szCs w:val="24"/>
              </w:rPr>
              <w:t>Год</w:t>
            </w:r>
          </w:p>
        </w:tc>
        <w:tc>
          <w:tcPr>
            <w:tcW w:w="1418" w:type="dxa"/>
            <w:vMerge w:val="restart"/>
            <w:shd w:val="clear" w:color="auto" w:fill="auto"/>
            <w:vAlign w:val="center"/>
          </w:tcPr>
          <w:p w:rsidR="001E3EED" w:rsidRPr="00564682" w:rsidRDefault="001E3EED" w:rsidP="00F264AF">
            <w:pPr>
              <w:jc w:val="center"/>
              <w:rPr>
                <w:rFonts w:ascii="Times New Roman" w:hAnsi="Times New Roman" w:cs="Times New Roman"/>
                <w:bCs/>
                <w:sz w:val="24"/>
                <w:szCs w:val="24"/>
              </w:rPr>
            </w:pPr>
            <w:r w:rsidRPr="00564682">
              <w:rPr>
                <w:rFonts w:ascii="Times New Roman" w:hAnsi="Times New Roman" w:cs="Times New Roman"/>
                <w:bCs/>
                <w:sz w:val="24"/>
                <w:szCs w:val="24"/>
              </w:rPr>
              <w:t>Количество</w:t>
            </w:r>
          </w:p>
        </w:tc>
        <w:tc>
          <w:tcPr>
            <w:tcW w:w="6095" w:type="dxa"/>
            <w:gridSpan w:val="3"/>
            <w:shd w:val="clear" w:color="auto" w:fill="auto"/>
            <w:vAlign w:val="center"/>
          </w:tcPr>
          <w:p w:rsidR="001E3EED" w:rsidRPr="00564682" w:rsidRDefault="001E3EED" w:rsidP="00F264AF">
            <w:pPr>
              <w:jc w:val="center"/>
              <w:rPr>
                <w:rFonts w:ascii="Times New Roman" w:hAnsi="Times New Roman" w:cs="Times New Roman"/>
                <w:bCs/>
                <w:sz w:val="24"/>
                <w:szCs w:val="24"/>
              </w:rPr>
            </w:pPr>
            <w:r w:rsidRPr="00564682">
              <w:rPr>
                <w:rFonts w:ascii="Times New Roman" w:hAnsi="Times New Roman" w:cs="Times New Roman"/>
                <w:bCs/>
                <w:sz w:val="24"/>
                <w:szCs w:val="24"/>
              </w:rPr>
              <w:t>Из них</w:t>
            </w:r>
          </w:p>
        </w:tc>
      </w:tr>
      <w:tr w:rsidR="001E3EED" w:rsidRPr="00564682" w:rsidTr="00F264AF">
        <w:trPr>
          <w:trHeight w:val="491"/>
        </w:trPr>
        <w:tc>
          <w:tcPr>
            <w:tcW w:w="1951" w:type="dxa"/>
            <w:vMerge/>
            <w:shd w:val="clear" w:color="auto" w:fill="auto"/>
            <w:vAlign w:val="center"/>
          </w:tcPr>
          <w:p w:rsidR="001E3EED" w:rsidRPr="00564682" w:rsidRDefault="001E3EED" w:rsidP="00F264AF">
            <w:pPr>
              <w:jc w:val="center"/>
              <w:rPr>
                <w:rFonts w:ascii="Times New Roman" w:hAnsi="Times New Roman" w:cs="Times New Roman"/>
                <w:bCs/>
                <w:sz w:val="24"/>
                <w:szCs w:val="24"/>
              </w:rPr>
            </w:pPr>
          </w:p>
        </w:tc>
        <w:tc>
          <w:tcPr>
            <w:tcW w:w="1418" w:type="dxa"/>
            <w:vMerge/>
            <w:shd w:val="clear" w:color="auto" w:fill="auto"/>
            <w:vAlign w:val="center"/>
          </w:tcPr>
          <w:p w:rsidR="001E3EED" w:rsidRPr="00564682" w:rsidRDefault="001E3EED" w:rsidP="00F264AF">
            <w:pPr>
              <w:jc w:val="center"/>
              <w:rPr>
                <w:rFonts w:ascii="Times New Roman" w:hAnsi="Times New Roman" w:cs="Times New Roman"/>
                <w:bCs/>
                <w:sz w:val="24"/>
                <w:szCs w:val="24"/>
              </w:rPr>
            </w:pPr>
          </w:p>
        </w:tc>
        <w:tc>
          <w:tcPr>
            <w:tcW w:w="2976" w:type="dxa"/>
            <w:gridSpan w:val="2"/>
            <w:shd w:val="clear" w:color="auto" w:fill="auto"/>
            <w:vAlign w:val="center"/>
          </w:tcPr>
          <w:p w:rsidR="001E3EED" w:rsidRPr="00564682" w:rsidRDefault="001E3EED" w:rsidP="00F264AF">
            <w:pPr>
              <w:jc w:val="center"/>
              <w:rPr>
                <w:rFonts w:ascii="Times New Roman" w:hAnsi="Times New Roman" w:cs="Times New Roman"/>
                <w:bCs/>
                <w:sz w:val="24"/>
                <w:szCs w:val="24"/>
              </w:rPr>
            </w:pPr>
            <w:r w:rsidRPr="00564682">
              <w:rPr>
                <w:rFonts w:ascii="Times New Roman" w:hAnsi="Times New Roman" w:cs="Times New Roman"/>
                <w:bCs/>
                <w:sz w:val="24"/>
                <w:szCs w:val="24"/>
              </w:rPr>
              <w:t>Детей-сирот и детей, оставшихся без попечения родителей</w:t>
            </w:r>
          </w:p>
        </w:tc>
        <w:tc>
          <w:tcPr>
            <w:tcW w:w="3119" w:type="dxa"/>
            <w:vMerge w:val="restart"/>
            <w:shd w:val="clear" w:color="auto" w:fill="auto"/>
            <w:vAlign w:val="center"/>
          </w:tcPr>
          <w:p w:rsidR="001E3EED" w:rsidRPr="00564682" w:rsidRDefault="001E3EED" w:rsidP="00F264AF">
            <w:pPr>
              <w:jc w:val="center"/>
              <w:rPr>
                <w:rFonts w:ascii="Times New Roman" w:hAnsi="Times New Roman" w:cs="Times New Roman"/>
                <w:bCs/>
                <w:sz w:val="24"/>
                <w:szCs w:val="24"/>
              </w:rPr>
            </w:pPr>
            <w:r w:rsidRPr="00564682">
              <w:rPr>
                <w:rFonts w:ascii="Times New Roman" w:hAnsi="Times New Roman" w:cs="Times New Roman"/>
                <w:bCs/>
                <w:sz w:val="24"/>
                <w:szCs w:val="24"/>
              </w:rPr>
              <w:t>Лиц из числа детей-сирот и детей, оставшихся без попечения родителей</w:t>
            </w:r>
          </w:p>
        </w:tc>
      </w:tr>
      <w:tr w:rsidR="001E3EED" w:rsidRPr="00564682" w:rsidTr="00F264AF">
        <w:trPr>
          <w:trHeight w:val="490"/>
        </w:trPr>
        <w:tc>
          <w:tcPr>
            <w:tcW w:w="1951" w:type="dxa"/>
            <w:vMerge/>
            <w:shd w:val="clear" w:color="auto" w:fill="auto"/>
            <w:vAlign w:val="center"/>
          </w:tcPr>
          <w:p w:rsidR="001E3EED" w:rsidRPr="00564682" w:rsidRDefault="001E3EED" w:rsidP="00F264AF">
            <w:pPr>
              <w:jc w:val="center"/>
              <w:rPr>
                <w:rFonts w:ascii="Times New Roman" w:hAnsi="Times New Roman" w:cs="Times New Roman"/>
                <w:bCs/>
                <w:sz w:val="24"/>
                <w:szCs w:val="24"/>
              </w:rPr>
            </w:pPr>
          </w:p>
        </w:tc>
        <w:tc>
          <w:tcPr>
            <w:tcW w:w="1418" w:type="dxa"/>
            <w:vMerge/>
            <w:shd w:val="clear" w:color="auto" w:fill="auto"/>
            <w:vAlign w:val="center"/>
          </w:tcPr>
          <w:p w:rsidR="001E3EED" w:rsidRPr="00564682" w:rsidRDefault="001E3EED" w:rsidP="00F264AF">
            <w:pPr>
              <w:jc w:val="center"/>
              <w:rPr>
                <w:rFonts w:ascii="Times New Roman" w:hAnsi="Times New Roman" w:cs="Times New Roman"/>
                <w:bCs/>
                <w:sz w:val="24"/>
                <w:szCs w:val="24"/>
              </w:rPr>
            </w:pPr>
          </w:p>
        </w:tc>
        <w:tc>
          <w:tcPr>
            <w:tcW w:w="1275" w:type="dxa"/>
            <w:shd w:val="clear" w:color="auto" w:fill="auto"/>
            <w:vAlign w:val="center"/>
          </w:tcPr>
          <w:p w:rsidR="001E3EED" w:rsidRPr="00564682" w:rsidRDefault="001E3EED" w:rsidP="00F264AF">
            <w:pPr>
              <w:jc w:val="center"/>
              <w:rPr>
                <w:rFonts w:ascii="Times New Roman" w:hAnsi="Times New Roman" w:cs="Times New Roman"/>
                <w:bCs/>
                <w:sz w:val="24"/>
                <w:szCs w:val="24"/>
              </w:rPr>
            </w:pPr>
            <w:r w:rsidRPr="00564682">
              <w:rPr>
                <w:rFonts w:ascii="Times New Roman" w:hAnsi="Times New Roman" w:cs="Times New Roman"/>
                <w:bCs/>
                <w:sz w:val="24"/>
                <w:szCs w:val="24"/>
              </w:rPr>
              <w:t>до 14 лет</w:t>
            </w:r>
          </w:p>
        </w:tc>
        <w:tc>
          <w:tcPr>
            <w:tcW w:w="1701" w:type="dxa"/>
            <w:shd w:val="clear" w:color="auto" w:fill="auto"/>
            <w:vAlign w:val="center"/>
          </w:tcPr>
          <w:p w:rsidR="001E3EED" w:rsidRPr="00564682" w:rsidRDefault="001E3EED" w:rsidP="00F264AF">
            <w:pPr>
              <w:jc w:val="center"/>
              <w:rPr>
                <w:rFonts w:ascii="Times New Roman" w:hAnsi="Times New Roman" w:cs="Times New Roman"/>
                <w:bCs/>
                <w:sz w:val="24"/>
                <w:szCs w:val="24"/>
              </w:rPr>
            </w:pPr>
            <w:r w:rsidRPr="00564682">
              <w:rPr>
                <w:rFonts w:ascii="Times New Roman" w:hAnsi="Times New Roman" w:cs="Times New Roman"/>
                <w:bCs/>
                <w:sz w:val="24"/>
                <w:szCs w:val="24"/>
              </w:rPr>
              <w:t>с 14 до 18 лет</w:t>
            </w:r>
          </w:p>
        </w:tc>
        <w:tc>
          <w:tcPr>
            <w:tcW w:w="3119" w:type="dxa"/>
            <w:vMerge/>
            <w:shd w:val="clear" w:color="auto" w:fill="auto"/>
            <w:vAlign w:val="center"/>
          </w:tcPr>
          <w:p w:rsidR="001E3EED" w:rsidRPr="00564682" w:rsidRDefault="001E3EED" w:rsidP="00F264AF">
            <w:pPr>
              <w:jc w:val="center"/>
              <w:rPr>
                <w:rFonts w:ascii="Times New Roman" w:hAnsi="Times New Roman" w:cs="Times New Roman"/>
                <w:bCs/>
                <w:sz w:val="24"/>
                <w:szCs w:val="24"/>
              </w:rPr>
            </w:pPr>
          </w:p>
        </w:tc>
      </w:tr>
      <w:tr w:rsidR="001E3EED" w:rsidRPr="00564682" w:rsidTr="00F264AF">
        <w:trPr>
          <w:trHeight w:val="346"/>
        </w:trPr>
        <w:tc>
          <w:tcPr>
            <w:tcW w:w="1951" w:type="dxa"/>
            <w:shd w:val="clear" w:color="auto" w:fill="auto"/>
            <w:vAlign w:val="center"/>
          </w:tcPr>
          <w:p w:rsidR="001E3EED" w:rsidRPr="00564682" w:rsidRDefault="001E3EED" w:rsidP="00F264AF">
            <w:pPr>
              <w:jc w:val="center"/>
              <w:rPr>
                <w:rFonts w:ascii="Times New Roman" w:hAnsi="Times New Roman" w:cs="Times New Roman"/>
                <w:bCs/>
                <w:sz w:val="24"/>
                <w:szCs w:val="24"/>
              </w:rPr>
            </w:pPr>
            <w:r w:rsidRPr="00564682">
              <w:rPr>
                <w:rFonts w:ascii="Times New Roman" w:hAnsi="Times New Roman" w:cs="Times New Roman"/>
                <w:bCs/>
                <w:sz w:val="24"/>
                <w:szCs w:val="24"/>
              </w:rPr>
              <w:t>2015 г.</w:t>
            </w:r>
          </w:p>
        </w:tc>
        <w:tc>
          <w:tcPr>
            <w:tcW w:w="1418" w:type="dxa"/>
            <w:shd w:val="clear" w:color="auto" w:fill="auto"/>
            <w:vAlign w:val="center"/>
          </w:tcPr>
          <w:p w:rsidR="001E3EED" w:rsidRPr="00564682" w:rsidRDefault="001E3EED" w:rsidP="00F264AF">
            <w:pPr>
              <w:jc w:val="center"/>
              <w:rPr>
                <w:rFonts w:ascii="Times New Roman" w:hAnsi="Times New Roman" w:cs="Times New Roman"/>
                <w:bCs/>
                <w:sz w:val="24"/>
                <w:szCs w:val="24"/>
              </w:rPr>
            </w:pPr>
            <w:r w:rsidRPr="00564682">
              <w:rPr>
                <w:rFonts w:ascii="Times New Roman" w:hAnsi="Times New Roman" w:cs="Times New Roman"/>
                <w:bCs/>
                <w:sz w:val="24"/>
                <w:szCs w:val="24"/>
              </w:rPr>
              <w:t>45</w:t>
            </w:r>
          </w:p>
        </w:tc>
        <w:tc>
          <w:tcPr>
            <w:tcW w:w="1275" w:type="dxa"/>
            <w:shd w:val="clear" w:color="auto" w:fill="auto"/>
            <w:vAlign w:val="center"/>
          </w:tcPr>
          <w:p w:rsidR="001E3EED" w:rsidRPr="00564682" w:rsidRDefault="001E3EED" w:rsidP="00F264AF">
            <w:pPr>
              <w:jc w:val="center"/>
              <w:rPr>
                <w:rFonts w:ascii="Times New Roman" w:hAnsi="Times New Roman" w:cs="Times New Roman"/>
                <w:bCs/>
                <w:sz w:val="24"/>
                <w:szCs w:val="24"/>
              </w:rPr>
            </w:pPr>
            <w:r w:rsidRPr="00564682">
              <w:rPr>
                <w:rFonts w:ascii="Times New Roman" w:hAnsi="Times New Roman" w:cs="Times New Roman"/>
                <w:bCs/>
                <w:sz w:val="24"/>
                <w:szCs w:val="24"/>
              </w:rPr>
              <w:t>15</w:t>
            </w:r>
          </w:p>
        </w:tc>
        <w:tc>
          <w:tcPr>
            <w:tcW w:w="1701" w:type="dxa"/>
            <w:shd w:val="clear" w:color="auto" w:fill="auto"/>
            <w:vAlign w:val="center"/>
          </w:tcPr>
          <w:p w:rsidR="001E3EED" w:rsidRPr="00564682" w:rsidRDefault="001E3EED" w:rsidP="00F264AF">
            <w:pPr>
              <w:jc w:val="center"/>
              <w:rPr>
                <w:rFonts w:ascii="Times New Roman" w:hAnsi="Times New Roman" w:cs="Times New Roman"/>
                <w:bCs/>
                <w:sz w:val="24"/>
                <w:szCs w:val="24"/>
              </w:rPr>
            </w:pPr>
            <w:r w:rsidRPr="00564682">
              <w:rPr>
                <w:rFonts w:ascii="Times New Roman" w:hAnsi="Times New Roman" w:cs="Times New Roman"/>
                <w:bCs/>
                <w:sz w:val="24"/>
                <w:szCs w:val="24"/>
              </w:rPr>
              <w:t>18</w:t>
            </w:r>
          </w:p>
        </w:tc>
        <w:tc>
          <w:tcPr>
            <w:tcW w:w="3119" w:type="dxa"/>
            <w:shd w:val="clear" w:color="auto" w:fill="auto"/>
            <w:vAlign w:val="center"/>
          </w:tcPr>
          <w:p w:rsidR="001E3EED" w:rsidRPr="00564682" w:rsidRDefault="001E3EED" w:rsidP="00F264AF">
            <w:pPr>
              <w:jc w:val="center"/>
              <w:rPr>
                <w:rFonts w:ascii="Times New Roman" w:hAnsi="Times New Roman" w:cs="Times New Roman"/>
                <w:bCs/>
                <w:sz w:val="24"/>
                <w:szCs w:val="24"/>
              </w:rPr>
            </w:pPr>
            <w:r w:rsidRPr="00564682">
              <w:rPr>
                <w:rFonts w:ascii="Times New Roman" w:hAnsi="Times New Roman" w:cs="Times New Roman"/>
                <w:bCs/>
                <w:sz w:val="24"/>
                <w:szCs w:val="24"/>
              </w:rPr>
              <w:t>12</w:t>
            </w:r>
          </w:p>
        </w:tc>
      </w:tr>
    </w:tbl>
    <w:p w:rsidR="001E3EED" w:rsidRPr="00564682" w:rsidRDefault="001E3EED" w:rsidP="001E3EED">
      <w:pPr>
        <w:tabs>
          <w:tab w:val="left" w:pos="1134"/>
        </w:tabs>
        <w:spacing w:after="0" w:line="240" w:lineRule="auto"/>
        <w:ind w:firstLine="709"/>
        <w:jc w:val="both"/>
        <w:rPr>
          <w:rFonts w:ascii="Times New Roman" w:hAnsi="Times New Roman" w:cs="Times New Roman"/>
          <w:sz w:val="24"/>
          <w:szCs w:val="24"/>
          <w:highlight w:val="yellow"/>
        </w:rPr>
      </w:pPr>
    </w:p>
    <w:p w:rsidR="001E3EED" w:rsidRPr="00564682" w:rsidRDefault="001E3EED" w:rsidP="001E3EED">
      <w:pPr>
        <w:tabs>
          <w:tab w:val="left" w:pos="1134"/>
        </w:tabs>
        <w:spacing w:after="0" w:line="240" w:lineRule="auto"/>
        <w:ind w:firstLine="709"/>
        <w:jc w:val="both"/>
        <w:rPr>
          <w:rFonts w:ascii="Times New Roman" w:hAnsi="Times New Roman" w:cs="Times New Roman"/>
          <w:bCs/>
          <w:sz w:val="24"/>
          <w:szCs w:val="24"/>
        </w:rPr>
      </w:pPr>
      <w:r w:rsidRPr="00564682">
        <w:rPr>
          <w:rFonts w:ascii="Times New Roman" w:hAnsi="Times New Roman" w:cs="Times New Roman"/>
          <w:bCs/>
          <w:sz w:val="24"/>
          <w:szCs w:val="24"/>
        </w:rPr>
        <w:t>В течение отчетного года Администрацией приобретены 4 жилых помещений для лиц из числа детей-сирот и детей, оставшихся без попечения родителей.</w:t>
      </w:r>
    </w:p>
    <w:p w:rsidR="001E3EED" w:rsidRPr="00564682" w:rsidRDefault="001E3EED" w:rsidP="001E3EED">
      <w:pPr>
        <w:spacing w:after="0" w:line="240" w:lineRule="auto"/>
        <w:ind w:firstLine="708"/>
        <w:jc w:val="both"/>
        <w:rPr>
          <w:rFonts w:ascii="Times New Roman" w:hAnsi="Times New Roman" w:cs="Times New Roman"/>
          <w:b/>
          <w:sz w:val="24"/>
          <w:szCs w:val="24"/>
        </w:rPr>
      </w:pPr>
      <w:r w:rsidRPr="00564682">
        <w:rPr>
          <w:rFonts w:ascii="Times New Roman" w:hAnsi="Times New Roman" w:cs="Times New Roman"/>
          <w:b/>
          <w:sz w:val="24"/>
          <w:szCs w:val="24"/>
        </w:rPr>
        <w:t xml:space="preserve">Профилактика семейного неблагополучия и социального сиротства </w:t>
      </w:r>
    </w:p>
    <w:p w:rsidR="001E3EED" w:rsidRPr="00564682" w:rsidRDefault="001E3EED" w:rsidP="001E3EED">
      <w:pPr>
        <w:spacing w:after="0" w:line="240" w:lineRule="auto"/>
        <w:ind w:firstLine="708"/>
        <w:jc w:val="both"/>
        <w:rPr>
          <w:rFonts w:ascii="Times New Roman" w:hAnsi="Times New Roman" w:cs="Times New Roman"/>
          <w:sz w:val="24"/>
          <w:szCs w:val="24"/>
        </w:rPr>
      </w:pPr>
      <w:r w:rsidRPr="00564682">
        <w:rPr>
          <w:rFonts w:ascii="Times New Roman" w:hAnsi="Times New Roman" w:cs="Times New Roman"/>
          <w:sz w:val="24"/>
          <w:szCs w:val="24"/>
        </w:rPr>
        <w:t>В целях профилактики семейного неблагополучия органом опеки и попечительства проводится работа по ведению единого банка данных семей, находящихся в социально опасном положении.</w:t>
      </w:r>
    </w:p>
    <w:p w:rsidR="001E3EED" w:rsidRPr="00564682" w:rsidRDefault="001E3EED" w:rsidP="001E3EED">
      <w:pPr>
        <w:spacing w:after="0" w:line="240" w:lineRule="auto"/>
        <w:ind w:firstLine="708"/>
        <w:jc w:val="both"/>
        <w:rPr>
          <w:rFonts w:ascii="Times New Roman" w:hAnsi="Times New Roman" w:cs="Times New Roman"/>
          <w:sz w:val="24"/>
          <w:szCs w:val="24"/>
        </w:rPr>
      </w:pPr>
      <w:r w:rsidRPr="00564682">
        <w:rPr>
          <w:rFonts w:ascii="Times New Roman" w:hAnsi="Times New Roman" w:cs="Times New Roman"/>
          <w:sz w:val="24"/>
          <w:szCs w:val="24"/>
        </w:rPr>
        <w:t>За истекший год снято с учета 7 семей: 2 семьи  по  причине переезда на новое место жительства, 2 – по причине лишения родительских прав единственного либо обоих родителей, 1 семья в связи с осуждением матери, 2 семьи в связи с улучшением ситуации в семье.</w:t>
      </w:r>
    </w:p>
    <w:p w:rsidR="001E3EED" w:rsidRPr="00564682" w:rsidRDefault="001E3EED" w:rsidP="001E3EED">
      <w:pPr>
        <w:spacing w:after="0" w:line="240" w:lineRule="auto"/>
        <w:ind w:firstLine="708"/>
        <w:jc w:val="both"/>
        <w:rPr>
          <w:rFonts w:ascii="Times New Roman" w:hAnsi="Times New Roman" w:cs="Times New Roman"/>
          <w:sz w:val="24"/>
          <w:szCs w:val="24"/>
        </w:rPr>
      </w:pPr>
      <w:r w:rsidRPr="00564682">
        <w:rPr>
          <w:rFonts w:ascii="Times New Roman" w:hAnsi="Times New Roman" w:cs="Times New Roman"/>
          <w:sz w:val="24"/>
          <w:szCs w:val="24"/>
        </w:rPr>
        <w:t xml:space="preserve">В отношении семей, состоящих на едином учете, проводится систематическая профилактическая работа. </w:t>
      </w:r>
    </w:p>
    <w:p w:rsidR="001E3EED" w:rsidRPr="00564682" w:rsidRDefault="001E3EED" w:rsidP="001E3EED">
      <w:pPr>
        <w:spacing w:after="0" w:line="240" w:lineRule="auto"/>
        <w:ind w:firstLine="708"/>
        <w:jc w:val="both"/>
        <w:rPr>
          <w:rFonts w:ascii="Times New Roman" w:hAnsi="Times New Roman" w:cs="Times New Roman"/>
          <w:sz w:val="24"/>
          <w:szCs w:val="24"/>
        </w:rPr>
      </w:pPr>
      <w:r w:rsidRPr="00564682">
        <w:rPr>
          <w:rFonts w:ascii="Times New Roman" w:hAnsi="Times New Roman" w:cs="Times New Roman"/>
          <w:sz w:val="24"/>
          <w:szCs w:val="24"/>
        </w:rPr>
        <w:t>На 31.12.2015 г. на едином учете семей, находящихся в социально опасном положении состоит 20 семей, в которых воспитывается 37 несовершеннолетних детей.</w:t>
      </w:r>
    </w:p>
    <w:p w:rsidR="001E3EED" w:rsidRPr="00564682" w:rsidRDefault="001E3EED" w:rsidP="001E3EED">
      <w:pPr>
        <w:shd w:val="clear" w:color="auto" w:fill="FFFFFF"/>
        <w:spacing w:after="0" w:line="240" w:lineRule="auto"/>
        <w:ind w:right="22"/>
        <w:jc w:val="both"/>
        <w:rPr>
          <w:rFonts w:ascii="Times New Roman" w:hAnsi="Times New Roman" w:cs="Times New Roman"/>
          <w:color w:val="000000"/>
          <w:sz w:val="24"/>
          <w:szCs w:val="24"/>
        </w:rPr>
      </w:pPr>
      <w:r w:rsidRPr="00564682">
        <w:rPr>
          <w:rFonts w:ascii="Times New Roman" w:hAnsi="Times New Roman" w:cs="Times New Roman"/>
          <w:sz w:val="24"/>
          <w:szCs w:val="24"/>
        </w:rPr>
        <w:tab/>
        <w:t xml:space="preserve">В 2015 году продолжилось тесное сотрудничество органа опеки и попечительства с </w:t>
      </w:r>
      <w:r w:rsidRPr="00564682">
        <w:rPr>
          <w:rFonts w:ascii="Times New Roman" w:hAnsi="Times New Roman" w:cs="Times New Roman"/>
          <w:color w:val="000000"/>
          <w:sz w:val="24"/>
          <w:szCs w:val="24"/>
        </w:rPr>
        <w:t>ФКУ КП-5 УФСИН по Смоленской области, направленное на работу с гражданами, содержащимися в местах лишения свободы, по восстановлению детско-родительских отношений. В течение отчетного года специалистами органа опеки и попечительства проведены 2 лекции о правах и обязанностях родителей, защите прав и интересов несовершеннолетних. В ходе работы проведены индивидуальные консультирования с осужденными.</w:t>
      </w:r>
    </w:p>
    <w:p w:rsidR="001E3EED" w:rsidRPr="00564682" w:rsidRDefault="001E3EED" w:rsidP="001E3EED">
      <w:pPr>
        <w:shd w:val="clear" w:color="auto" w:fill="FFFFFF"/>
        <w:spacing w:after="0" w:line="240" w:lineRule="auto"/>
        <w:ind w:right="22"/>
        <w:jc w:val="both"/>
        <w:rPr>
          <w:rFonts w:ascii="Times New Roman" w:hAnsi="Times New Roman" w:cs="Times New Roman"/>
          <w:color w:val="000000"/>
          <w:sz w:val="24"/>
          <w:szCs w:val="24"/>
        </w:rPr>
      </w:pPr>
    </w:p>
    <w:p w:rsidR="001E3EED" w:rsidRPr="00564682" w:rsidRDefault="001E3EED" w:rsidP="001E3EED">
      <w:pPr>
        <w:shd w:val="clear" w:color="auto" w:fill="FFFFFF"/>
        <w:spacing w:after="0" w:line="240" w:lineRule="auto"/>
        <w:ind w:right="22"/>
        <w:jc w:val="both"/>
        <w:rPr>
          <w:rFonts w:ascii="Times New Roman" w:hAnsi="Times New Roman" w:cs="Times New Roman"/>
          <w:color w:val="000000"/>
          <w:sz w:val="24"/>
          <w:szCs w:val="24"/>
        </w:rPr>
      </w:pPr>
    </w:p>
    <w:p w:rsidR="001E3EED" w:rsidRPr="00564682" w:rsidRDefault="001E3EED" w:rsidP="001E3EED">
      <w:pPr>
        <w:shd w:val="clear" w:color="auto" w:fill="FFFFFF"/>
        <w:spacing w:after="0" w:line="240" w:lineRule="auto"/>
        <w:ind w:right="22"/>
        <w:jc w:val="both"/>
        <w:rPr>
          <w:rFonts w:ascii="Times New Roman" w:hAnsi="Times New Roman" w:cs="Times New Roman"/>
          <w:color w:val="000000"/>
          <w:sz w:val="24"/>
          <w:szCs w:val="24"/>
        </w:rPr>
      </w:pPr>
      <w:r w:rsidRPr="00564682">
        <w:rPr>
          <w:rFonts w:ascii="Times New Roman" w:hAnsi="Times New Roman" w:cs="Times New Roman"/>
          <w:b/>
          <w:sz w:val="24"/>
          <w:szCs w:val="24"/>
        </w:rPr>
        <w:t>Работа по защите прав и законных интересов совершеннолетних недееспособных граждан</w:t>
      </w:r>
    </w:p>
    <w:p w:rsidR="001E3EED" w:rsidRPr="00564682" w:rsidRDefault="001E3EED" w:rsidP="001E3EED">
      <w:pPr>
        <w:spacing w:after="0" w:line="240" w:lineRule="auto"/>
        <w:ind w:firstLine="357"/>
        <w:jc w:val="both"/>
        <w:rPr>
          <w:rFonts w:ascii="Times New Roman" w:hAnsi="Times New Roman" w:cs="Times New Roman"/>
          <w:sz w:val="24"/>
          <w:szCs w:val="24"/>
        </w:rPr>
      </w:pPr>
      <w:r w:rsidRPr="00564682">
        <w:rPr>
          <w:rFonts w:ascii="Times New Roman" w:hAnsi="Times New Roman" w:cs="Times New Roman"/>
          <w:sz w:val="24"/>
          <w:szCs w:val="24"/>
        </w:rPr>
        <w:t>На конец отчетного года  на учете в органе опеки и попечительства состоят 55 совершеннолетних граждан, из них:</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- 42 недееспособных гражданина, в отношении которых установлена опека;</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- 9 недееспособных граждан, определенных на полное государственное обеспечение в государственные учреждения;</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sz w:val="24"/>
          <w:szCs w:val="24"/>
        </w:rPr>
        <w:t>- 4 гражданина, в отношении которых установлен патронаж.</w:t>
      </w:r>
    </w:p>
    <w:p w:rsidR="001E3EED" w:rsidRPr="00564682" w:rsidRDefault="001E3EED" w:rsidP="001E3EED">
      <w:pPr>
        <w:spacing w:after="0" w:line="240" w:lineRule="auto"/>
        <w:ind w:firstLine="708"/>
        <w:jc w:val="both"/>
        <w:rPr>
          <w:rFonts w:ascii="Times New Roman" w:hAnsi="Times New Roman" w:cs="Times New Roman"/>
          <w:sz w:val="24"/>
          <w:szCs w:val="24"/>
        </w:rPr>
      </w:pPr>
      <w:r w:rsidRPr="00564682">
        <w:rPr>
          <w:rFonts w:ascii="Times New Roman" w:hAnsi="Times New Roman" w:cs="Times New Roman"/>
          <w:sz w:val="24"/>
          <w:szCs w:val="24"/>
        </w:rPr>
        <w:t xml:space="preserve">Организована работа по защите имущественных прав недееспособных подопечных; осуществлялся контроль по расходованию денежных средств, принадлежащих подопечным; проведена работа по сохранности недвижимого имущества, принадлежащего недееспособным гражданам. </w:t>
      </w:r>
    </w:p>
    <w:p w:rsidR="001E3EED" w:rsidRPr="00564682" w:rsidRDefault="001E3EED" w:rsidP="001E3EED">
      <w:pPr>
        <w:spacing w:after="0" w:line="240" w:lineRule="auto"/>
        <w:jc w:val="both"/>
        <w:rPr>
          <w:rFonts w:ascii="Times New Roman" w:hAnsi="Times New Roman" w:cs="Times New Roman"/>
          <w:sz w:val="24"/>
          <w:szCs w:val="24"/>
        </w:rPr>
      </w:pPr>
      <w:r w:rsidRPr="00564682">
        <w:rPr>
          <w:rFonts w:ascii="Times New Roman" w:hAnsi="Times New Roman" w:cs="Times New Roman"/>
          <w:b/>
          <w:sz w:val="24"/>
          <w:szCs w:val="24"/>
        </w:rPr>
        <w:t>Работа органа опеки и попечительства по обращению граждан</w:t>
      </w:r>
    </w:p>
    <w:p w:rsidR="001E3EED" w:rsidRPr="00564682" w:rsidRDefault="001E3EED" w:rsidP="001E3EED">
      <w:pPr>
        <w:spacing w:after="0" w:line="240" w:lineRule="auto"/>
        <w:ind w:firstLine="360"/>
        <w:jc w:val="both"/>
        <w:rPr>
          <w:rFonts w:ascii="Times New Roman" w:hAnsi="Times New Roman" w:cs="Times New Roman"/>
          <w:sz w:val="24"/>
          <w:szCs w:val="24"/>
        </w:rPr>
      </w:pPr>
      <w:r w:rsidRPr="00564682">
        <w:rPr>
          <w:rFonts w:ascii="Times New Roman" w:hAnsi="Times New Roman" w:cs="Times New Roman"/>
          <w:sz w:val="24"/>
          <w:szCs w:val="24"/>
        </w:rPr>
        <w:t>В ходе приема граждан специалистами органа опеки и попечительства дано 381 консультация по вопросам, связанным с защитой прав и законных интересов несовершеннолетних и недееспособных граждан, граждан, которые не могут самостоятельно осуществлять и защищать свои права, а также по вопросам, связанным со спорами родителей по воспитанию, обучению, месту проживания несовершеннолетних детей.</w:t>
      </w:r>
    </w:p>
    <w:p w:rsidR="001E3EED" w:rsidRPr="00564682" w:rsidRDefault="001E3EED" w:rsidP="001E3EED">
      <w:pPr>
        <w:pStyle w:val="ConsPlusNormal"/>
        <w:widowControl/>
        <w:ind w:firstLine="357"/>
        <w:jc w:val="both"/>
        <w:rPr>
          <w:rFonts w:ascii="Times New Roman" w:hAnsi="Times New Roman" w:cs="Times New Roman"/>
          <w:sz w:val="24"/>
          <w:szCs w:val="24"/>
        </w:rPr>
      </w:pPr>
      <w:r w:rsidRPr="00564682">
        <w:rPr>
          <w:rFonts w:ascii="Times New Roman" w:hAnsi="Times New Roman" w:cs="Times New Roman"/>
          <w:sz w:val="24"/>
          <w:szCs w:val="24"/>
        </w:rPr>
        <w:tab/>
        <w:t>В 2015 г. рассмотрено заявлений по вопросам выдачи предварительного разрешения на совершение сделок с имуществом недееспособных совершеннолетних и несовершеннолетних граждан, в том числе на использование денежных средств:</w:t>
      </w:r>
    </w:p>
    <w:p w:rsidR="001E3EED" w:rsidRPr="00564682" w:rsidRDefault="001E3EED" w:rsidP="001E3EED">
      <w:pPr>
        <w:pStyle w:val="ConsPlusNormal"/>
        <w:widowControl/>
        <w:ind w:firstLine="357"/>
        <w:jc w:val="both"/>
        <w:rPr>
          <w:rFonts w:ascii="Times New Roman" w:hAnsi="Times New Roman" w:cs="Times New Roman"/>
          <w:sz w:val="24"/>
          <w:szCs w:val="24"/>
        </w:rPr>
      </w:pPr>
      <w:r w:rsidRPr="00564682">
        <w:rPr>
          <w:rFonts w:ascii="Times New Roman" w:hAnsi="Times New Roman" w:cs="Times New Roman"/>
          <w:sz w:val="24"/>
          <w:szCs w:val="24"/>
        </w:rPr>
        <w:t>- о разрешении на совершение сделок с имуществом несовершеннолетних, а также совершеннолетних недееспособных граждан – 54, из них удовлетворены – 54.</w:t>
      </w:r>
    </w:p>
    <w:p w:rsidR="001E3EED" w:rsidRPr="00564682" w:rsidRDefault="001E3EED" w:rsidP="001E3EED">
      <w:pPr>
        <w:pStyle w:val="ConsPlusNormal"/>
        <w:widowControl/>
        <w:ind w:firstLine="357"/>
        <w:jc w:val="both"/>
        <w:rPr>
          <w:rFonts w:ascii="Times New Roman" w:hAnsi="Times New Roman" w:cs="Times New Roman"/>
          <w:sz w:val="24"/>
          <w:szCs w:val="24"/>
        </w:rPr>
      </w:pPr>
      <w:r w:rsidRPr="00564682">
        <w:rPr>
          <w:rFonts w:ascii="Times New Roman" w:hAnsi="Times New Roman" w:cs="Times New Roman"/>
          <w:sz w:val="24"/>
          <w:szCs w:val="24"/>
        </w:rPr>
        <w:t>- о предварительном разрешении на снятие денежных средств, принадлежащих несовершеннолетним, а также совершеннолетним недееспособным гражданам – 95;</w:t>
      </w:r>
    </w:p>
    <w:p w:rsidR="001E3EED" w:rsidRPr="00564682" w:rsidRDefault="001E3EED" w:rsidP="001E3EED">
      <w:pPr>
        <w:pStyle w:val="ConsPlusNormal"/>
        <w:widowControl/>
        <w:ind w:firstLine="357"/>
        <w:jc w:val="both"/>
        <w:rPr>
          <w:rFonts w:ascii="Times New Roman" w:hAnsi="Times New Roman" w:cs="Times New Roman"/>
          <w:sz w:val="24"/>
          <w:szCs w:val="24"/>
        </w:rPr>
      </w:pPr>
      <w:r w:rsidRPr="00564682">
        <w:rPr>
          <w:rFonts w:ascii="Times New Roman" w:hAnsi="Times New Roman" w:cs="Times New Roman"/>
          <w:sz w:val="24"/>
          <w:szCs w:val="24"/>
        </w:rPr>
        <w:t>- о приватизации жилых помещений, не включая несовершеннолетних – 6, из них заключение об отказе – 1, обращения удовлетворены – 5.</w:t>
      </w:r>
    </w:p>
    <w:p w:rsidR="001E3EED" w:rsidRPr="00564682" w:rsidRDefault="001E3EED" w:rsidP="001E3EED">
      <w:pPr>
        <w:pStyle w:val="ConsPlusNormal"/>
        <w:widowControl/>
        <w:tabs>
          <w:tab w:val="left" w:pos="1134"/>
        </w:tabs>
        <w:ind w:firstLine="709"/>
        <w:jc w:val="both"/>
        <w:rPr>
          <w:rFonts w:ascii="Times New Roman" w:hAnsi="Times New Roman" w:cs="Times New Roman"/>
          <w:sz w:val="24"/>
          <w:szCs w:val="24"/>
        </w:rPr>
      </w:pPr>
      <w:r w:rsidRPr="00564682">
        <w:rPr>
          <w:rFonts w:ascii="Times New Roman" w:hAnsi="Times New Roman" w:cs="Times New Roman"/>
          <w:sz w:val="24"/>
          <w:szCs w:val="24"/>
        </w:rPr>
        <w:t>В течение 2015 г. с заявлениями о выдаче заключения о возможности временной передачи ребенка в семьи граждан в орган опеки и попечительства обратились 4 человека. По результатам рассмотрения выдано 4 заключения.</w:t>
      </w:r>
    </w:p>
    <w:p w:rsidR="001E3EED" w:rsidRPr="00564682" w:rsidRDefault="001E3EED" w:rsidP="001E3EED">
      <w:pPr>
        <w:pStyle w:val="ConsPlusNormal"/>
        <w:widowControl/>
        <w:tabs>
          <w:tab w:val="left" w:pos="1134"/>
        </w:tabs>
        <w:ind w:firstLine="709"/>
        <w:jc w:val="both"/>
        <w:rPr>
          <w:rFonts w:ascii="Times New Roman" w:hAnsi="Times New Roman" w:cs="Times New Roman"/>
          <w:sz w:val="24"/>
          <w:szCs w:val="24"/>
        </w:rPr>
      </w:pPr>
      <w:r w:rsidRPr="00564682">
        <w:rPr>
          <w:rFonts w:ascii="Times New Roman" w:hAnsi="Times New Roman" w:cs="Times New Roman"/>
          <w:sz w:val="24"/>
          <w:szCs w:val="24"/>
        </w:rPr>
        <w:t>С заявлениями об изменении имени (фамилии) несовершеннолетнему, не достигшему 14- летнего возраста обратилось 6 заявителей, из них обращения удовлетворены – 5, отказано – 1.</w:t>
      </w:r>
    </w:p>
    <w:p w:rsidR="001E3EED" w:rsidRPr="00564682" w:rsidRDefault="001E3EED" w:rsidP="001E3EED">
      <w:pPr>
        <w:pStyle w:val="ConsPlusNormal"/>
        <w:widowControl/>
        <w:tabs>
          <w:tab w:val="left" w:pos="1134"/>
        </w:tabs>
        <w:ind w:firstLine="709"/>
        <w:jc w:val="both"/>
        <w:rPr>
          <w:rFonts w:ascii="Times New Roman" w:hAnsi="Times New Roman" w:cs="Times New Roman"/>
          <w:sz w:val="24"/>
          <w:szCs w:val="24"/>
        </w:rPr>
      </w:pPr>
      <w:r w:rsidRPr="00564682">
        <w:rPr>
          <w:rFonts w:ascii="Times New Roman" w:hAnsi="Times New Roman" w:cs="Times New Roman"/>
          <w:sz w:val="24"/>
          <w:szCs w:val="24"/>
        </w:rPr>
        <w:t>Всего в течение 2015 г. было подготовлено 185 правовых акта по вопросам, относящимся к полномочиям органа опеки и попечительства.</w:t>
      </w:r>
    </w:p>
    <w:p w:rsidR="001E3EED" w:rsidRPr="00564682" w:rsidRDefault="001E3EED" w:rsidP="001E3EED">
      <w:pPr>
        <w:spacing w:after="0" w:line="240" w:lineRule="auto"/>
        <w:ind w:firstLine="357"/>
        <w:rPr>
          <w:rFonts w:ascii="Times New Roman" w:hAnsi="Times New Roman" w:cs="Times New Roman"/>
          <w:sz w:val="24"/>
          <w:szCs w:val="24"/>
        </w:rPr>
      </w:pPr>
      <w:r w:rsidRPr="00564682">
        <w:rPr>
          <w:rFonts w:ascii="Times New Roman" w:hAnsi="Times New Roman" w:cs="Times New Roman"/>
          <w:b/>
          <w:sz w:val="24"/>
          <w:szCs w:val="24"/>
        </w:rPr>
        <w:t>В 2016 году органом опеки и попечительства планируется проведение работы по следующим вопросам:</w:t>
      </w:r>
    </w:p>
    <w:p w:rsidR="001E3EED" w:rsidRPr="00564682" w:rsidRDefault="001E3EED" w:rsidP="001E3EED">
      <w:pPr>
        <w:spacing w:after="0" w:line="240" w:lineRule="auto"/>
        <w:ind w:firstLine="357"/>
        <w:rPr>
          <w:rFonts w:ascii="Times New Roman" w:hAnsi="Times New Roman" w:cs="Times New Roman"/>
          <w:sz w:val="24"/>
          <w:szCs w:val="24"/>
        </w:rPr>
      </w:pPr>
      <w:r w:rsidRPr="00564682">
        <w:rPr>
          <w:rFonts w:ascii="Times New Roman" w:hAnsi="Times New Roman" w:cs="Times New Roman"/>
          <w:sz w:val="24"/>
          <w:szCs w:val="24"/>
        </w:rPr>
        <w:t>- реализация социальной политики по защите прав и законных интересов несовершеннолетних, направленной на развитие семейных форм устройства детей-сирот и детей, оставшихся без попечения родителей, информационное обеспечение граждан по вопросам деинституализации детей-сирот и детей, оставшихся без попечения родителей, популяризацию ценностей семейного образа жизни с детьми;</w:t>
      </w:r>
    </w:p>
    <w:p w:rsidR="001E3EED" w:rsidRPr="00564682" w:rsidRDefault="001E3EED" w:rsidP="001E3EED">
      <w:pPr>
        <w:spacing w:after="0" w:line="240" w:lineRule="auto"/>
        <w:ind w:firstLine="357"/>
        <w:jc w:val="both"/>
        <w:rPr>
          <w:rFonts w:ascii="Times New Roman" w:hAnsi="Times New Roman" w:cs="Times New Roman"/>
          <w:sz w:val="24"/>
          <w:szCs w:val="24"/>
        </w:rPr>
      </w:pPr>
      <w:r w:rsidRPr="00564682">
        <w:rPr>
          <w:rFonts w:ascii="Times New Roman" w:hAnsi="Times New Roman" w:cs="Times New Roman"/>
          <w:sz w:val="24"/>
          <w:szCs w:val="24"/>
        </w:rPr>
        <w:t>- ранняя профилактика социального неблагополучия или кризисной ситуации в семье, проведение целенаправленной работы с семьей и ребенком в целях сохранения кровной семьи;</w:t>
      </w:r>
    </w:p>
    <w:p w:rsidR="001E3EED" w:rsidRPr="00564682" w:rsidRDefault="001E3EED" w:rsidP="001E3EED">
      <w:pPr>
        <w:spacing w:after="0" w:line="240" w:lineRule="auto"/>
        <w:ind w:firstLine="357"/>
        <w:jc w:val="both"/>
        <w:rPr>
          <w:rFonts w:ascii="Times New Roman" w:hAnsi="Times New Roman" w:cs="Times New Roman"/>
          <w:sz w:val="24"/>
          <w:szCs w:val="24"/>
        </w:rPr>
      </w:pPr>
      <w:r w:rsidRPr="00564682">
        <w:rPr>
          <w:rFonts w:ascii="Times New Roman" w:hAnsi="Times New Roman" w:cs="Times New Roman"/>
          <w:sz w:val="24"/>
          <w:szCs w:val="24"/>
        </w:rPr>
        <w:t>- своевременное выявление лиц, нуждающихся в установлении опеки или попечительства, в защите их прав и законных интересов.</w:t>
      </w:r>
    </w:p>
    <w:p w:rsidR="001E3EED" w:rsidRPr="00564682" w:rsidRDefault="001E3EED" w:rsidP="001E3EED">
      <w:pPr>
        <w:spacing w:line="240" w:lineRule="auto"/>
        <w:jc w:val="both"/>
        <w:rPr>
          <w:rFonts w:ascii="Times New Roman" w:hAnsi="Times New Roman" w:cs="Times New Roman"/>
          <w:sz w:val="24"/>
          <w:szCs w:val="24"/>
        </w:rPr>
      </w:pPr>
    </w:p>
    <w:p w:rsidR="001E3EED" w:rsidRPr="000113CD" w:rsidRDefault="001E3EED" w:rsidP="001E3EED">
      <w:pPr>
        <w:spacing w:after="0" w:line="240" w:lineRule="auto"/>
        <w:jc w:val="both"/>
        <w:rPr>
          <w:rFonts w:ascii="Times New Roman" w:hAnsi="Times New Roman"/>
          <w:b/>
        </w:rPr>
      </w:pPr>
    </w:p>
    <w:p w:rsidR="001E3EED" w:rsidRPr="000113CD" w:rsidRDefault="001E3EED" w:rsidP="001E3EED">
      <w:pPr>
        <w:spacing w:after="0" w:line="240" w:lineRule="auto"/>
        <w:jc w:val="both"/>
        <w:rPr>
          <w:rFonts w:ascii="Times New Roman" w:hAnsi="Times New Roman"/>
          <w:b/>
        </w:rPr>
      </w:pPr>
    </w:p>
    <w:p w:rsidR="00E41AFB" w:rsidRDefault="00E41AFB" w:rsidP="00E41AFB">
      <w:pPr>
        <w:pStyle w:val="a3"/>
        <w:rPr>
          <w:rFonts w:ascii="Times New Roman" w:hAnsi="Times New Roman" w:cs="Times New Roman"/>
          <w:b/>
          <w:sz w:val="24"/>
          <w:szCs w:val="24"/>
        </w:rPr>
      </w:pPr>
      <w:r>
        <w:rPr>
          <w:rFonts w:ascii="Times New Roman" w:hAnsi="Times New Roman" w:cs="Times New Roman"/>
          <w:b/>
          <w:sz w:val="24"/>
          <w:szCs w:val="24"/>
        </w:rPr>
        <w:t xml:space="preserve"> Выводы и заключения</w:t>
      </w:r>
    </w:p>
    <w:p w:rsidR="00E41AFB" w:rsidRDefault="00E41AFB" w:rsidP="00E41AFB">
      <w:pPr>
        <w:pStyle w:val="a3"/>
        <w:rPr>
          <w:rFonts w:ascii="Times New Roman" w:hAnsi="Times New Roman" w:cs="Times New Roman"/>
          <w:sz w:val="24"/>
          <w:szCs w:val="24"/>
        </w:rPr>
      </w:pPr>
      <w:r>
        <w:rPr>
          <w:rFonts w:ascii="Times New Roman" w:hAnsi="Times New Roman" w:cs="Times New Roman"/>
          <w:sz w:val="24"/>
          <w:szCs w:val="24"/>
        </w:rPr>
        <w:t>По результатам проведенного  анализа состояния и перспектив развития системы образования муниципального образования «город Десногорск» Смоленской области можно сделать вывод, что в муниципальной системе образования за отчетный период осуществлялась системная работа, направленная на обеспечение гарантий получения доступного, качественного образования, создание современных условий для перехода на ФГОС, обеспечение безопасных условий в образовательных организациях.</w:t>
      </w:r>
    </w:p>
    <w:p w:rsidR="00E41AFB" w:rsidRPr="008A041A" w:rsidRDefault="00E41AFB" w:rsidP="00E41AFB">
      <w:pPr>
        <w:pStyle w:val="a3"/>
        <w:rPr>
          <w:rFonts w:ascii="Times New Roman" w:hAnsi="Times New Roman" w:cs="Times New Roman"/>
          <w:sz w:val="24"/>
          <w:szCs w:val="24"/>
        </w:rPr>
      </w:pPr>
    </w:p>
    <w:p w:rsidR="00E41AFB" w:rsidRDefault="00E41AFB" w:rsidP="00B65310">
      <w:pPr>
        <w:pStyle w:val="a3"/>
        <w:rPr>
          <w:rFonts w:ascii="Times New Roman" w:hAnsi="Times New Roman" w:cs="Times New Roman"/>
          <w:b/>
          <w:sz w:val="24"/>
          <w:szCs w:val="24"/>
        </w:rPr>
      </w:pPr>
      <w:r>
        <w:rPr>
          <w:rFonts w:ascii="Times New Roman" w:hAnsi="Times New Roman" w:cs="Times New Roman"/>
          <w:b/>
          <w:sz w:val="24"/>
          <w:szCs w:val="24"/>
        </w:rPr>
        <w:t>Задачи муниципальной системы образования на 2016 год</w:t>
      </w:r>
    </w:p>
    <w:p w:rsidR="00E41AFB" w:rsidRDefault="00E41AFB" w:rsidP="00E41AFB">
      <w:pPr>
        <w:pStyle w:val="a3"/>
        <w:jc w:val="center"/>
        <w:rPr>
          <w:rFonts w:ascii="Times New Roman" w:hAnsi="Times New Roman" w:cs="Times New Roman"/>
          <w:b/>
          <w:sz w:val="24"/>
          <w:szCs w:val="24"/>
        </w:rPr>
      </w:pPr>
    </w:p>
    <w:p w:rsidR="00E41AFB" w:rsidRDefault="00E41AFB" w:rsidP="00E41AFB">
      <w:pPr>
        <w:pStyle w:val="a3"/>
        <w:rPr>
          <w:rFonts w:ascii="Times New Roman" w:hAnsi="Times New Roman" w:cs="Times New Roman"/>
          <w:sz w:val="24"/>
          <w:szCs w:val="24"/>
        </w:rPr>
      </w:pPr>
      <w:r>
        <w:rPr>
          <w:rFonts w:ascii="Times New Roman" w:hAnsi="Times New Roman" w:cs="Times New Roman"/>
          <w:sz w:val="24"/>
          <w:szCs w:val="24"/>
        </w:rPr>
        <w:t>Обеспечение работы системы образования в режиме развития за счет выполнения мероприятий муниципальной программы «Развитие образования в муниципальном образовании «город  Десногорск» Смоленской области» на 2014-2020 годы.</w:t>
      </w:r>
    </w:p>
    <w:p w:rsidR="00E41AFB" w:rsidRDefault="00E41AFB" w:rsidP="00E41AFB">
      <w:pPr>
        <w:pStyle w:val="a3"/>
        <w:rPr>
          <w:rFonts w:ascii="Times New Roman" w:hAnsi="Times New Roman" w:cs="Times New Roman"/>
          <w:sz w:val="24"/>
          <w:szCs w:val="24"/>
        </w:rPr>
      </w:pPr>
      <w:r>
        <w:rPr>
          <w:rFonts w:ascii="Times New Roman" w:hAnsi="Times New Roman" w:cs="Times New Roman"/>
          <w:sz w:val="24"/>
          <w:szCs w:val="24"/>
        </w:rPr>
        <w:t xml:space="preserve">       Дальнейшее развитие материально-технической базы образовательных организаций, направленное на создание современных и безопасных условий для организации образовательного процесса, в рамках плана мероприятий муниципальной программы.</w:t>
      </w:r>
    </w:p>
    <w:p w:rsidR="00E41AFB" w:rsidRDefault="00E41AFB" w:rsidP="00E41AFB">
      <w:pPr>
        <w:pStyle w:val="a3"/>
        <w:rPr>
          <w:rFonts w:ascii="Times New Roman" w:hAnsi="Times New Roman" w:cs="Times New Roman"/>
          <w:sz w:val="24"/>
          <w:szCs w:val="24"/>
        </w:rPr>
      </w:pPr>
      <w:r>
        <w:rPr>
          <w:rFonts w:ascii="Times New Roman" w:hAnsi="Times New Roman" w:cs="Times New Roman"/>
          <w:sz w:val="24"/>
          <w:szCs w:val="24"/>
        </w:rPr>
        <w:t xml:space="preserve">       Обеспечение роста заработной платы педагогических работников в соответствии с «Дорожной картой». </w:t>
      </w:r>
    </w:p>
    <w:p w:rsidR="00E41AFB" w:rsidRDefault="00E41AFB" w:rsidP="00E41AFB">
      <w:pPr>
        <w:pStyle w:val="a3"/>
        <w:rPr>
          <w:rFonts w:ascii="Times New Roman" w:hAnsi="Times New Roman" w:cs="Times New Roman"/>
          <w:sz w:val="24"/>
          <w:szCs w:val="24"/>
        </w:rPr>
      </w:pPr>
      <w:r>
        <w:rPr>
          <w:rFonts w:ascii="Times New Roman" w:hAnsi="Times New Roman" w:cs="Times New Roman"/>
          <w:sz w:val="24"/>
          <w:szCs w:val="24"/>
        </w:rPr>
        <w:t xml:space="preserve">       Создание условий для внедрения федеральных государственных образовательных стандартов основного общего образования и реализация ФГОС ООО (5,6,7, 8 классы).</w:t>
      </w:r>
    </w:p>
    <w:p w:rsidR="00E41AFB" w:rsidRDefault="00E41AFB" w:rsidP="00E41AFB">
      <w:pPr>
        <w:pStyle w:val="a3"/>
        <w:rPr>
          <w:rFonts w:ascii="Times New Roman" w:hAnsi="Times New Roman" w:cs="Times New Roman"/>
          <w:sz w:val="24"/>
          <w:szCs w:val="24"/>
        </w:rPr>
      </w:pPr>
      <w:r>
        <w:rPr>
          <w:rFonts w:ascii="Times New Roman" w:hAnsi="Times New Roman" w:cs="Times New Roman"/>
          <w:sz w:val="24"/>
          <w:szCs w:val="24"/>
        </w:rPr>
        <w:t xml:space="preserve">       Создание условий для внедрения федеральных государственных образовательных стандартов дошкольного образования.</w:t>
      </w:r>
    </w:p>
    <w:p w:rsidR="00E41AFB" w:rsidRDefault="00E41AFB" w:rsidP="00E41AFB">
      <w:pPr>
        <w:pStyle w:val="a3"/>
        <w:rPr>
          <w:rFonts w:ascii="Times New Roman" w:hAnsi="Times New Roman" w:cs="Times New Roman"/>
          <w:sz w:val="24"/>
          <w:szCs w:val="24"/>
        </w:rPr>
      </w:pPr>
      <w:r>
        <w:rPr>
          <w:rFonts w:ascii="Times New Roman" w:hAnsi="Times New Roman" w:cs="Times New Roman"/>
          <w:sz w:val="24"/>
          <w:szCs w:val="24"/>
        </w:rPr>
        <w:t xml:space="preserve">       Совершенствование условий для удовлетворения образовательных запросов детей с ограниченными возможностями здоровья и детей-инвалидов, для развития их индивидуальных способностей.</w:t>
      </w:r>
    </w:p>
    <w:p w:rsidR="00E41AFB" w:rsidRDefault="00E41AFB" w:rsidP="00E41AFB">
      <w:pPr>
        <w:pStyle w:val="a3"/>
        <w:rPr>
          <w:rFonts w:ascii="Times New Roman" w:hAnsi="Times New Roman" w:cs="Times New Roman"/>
          <w:sz w:val="24"/>
          <w:szCs w:val="24"/>
        </w:rPr>
      </w:pPr>
      <w:r>
        <w:rPr>
          <w:rFonts w:ascii="Times New Roman" w:hAnsi="Times New Roman" w:cs="Times New Roman"/>
          <w:sz w:val="24"/>
          <w:szCs w:val="24"/>
        </w:rPr>
        <w:t xml:space="preserve">       Обеспечение высокого уровня качества образовательных результатов обучающихся.</w:t>
      </w:r>
    </w:p>
    <w:p w:rsidR="00E41AFB" w:rsidRDefault="00E41AFB" w:rsidP="00E41AFB">
      <w:pPr>
        <w:pStyle w:val="a3"/>
        <w:rPr>
          <w:rFonts w:ascii="Times New Roman" w:hAnsi="Times New Roman" w:cs="Times New Roman"/>
          <w:sz w:val="24"/>
          <w:szCs w:val="24"/>
          <w:lang w:val="en-US"/>
        </w:rPr>
      </w:pPr>
      <w:r>
        <w:rPr>
          <w:rFonts w:ascii="Times New Roman" w:hAnsi="Times New Roman" w:cs="Times New Roman"/>
          <w:sz w:val="24"/>
          <w:szCs w:val="24"/>
        </w:rPr>
        <w:t xml:space="preserve">       Использование механизма сетевого взаимодействия для повышения качества образования и эффективного использования ресурсов муниципальной сети.</w:t>
      </w:r>
    </w:p>
    <w:p w:rsidR="00F508E9" w:rsidRDefault="00F508E9" w:rsidP="00E41AFB">
      <w:pPr>
        <w:pStyle w:val="a3"/>
        <w:rPr>
          <w:rFonts w:ascii="Times New Roman" w:hAnsi="Times New Roman" w:cs="Times New Roman"/>
          <w:sz w:val="24"/>
          <w:szCs w:val="24"/>
          <w:lang w:val="en-US"/>
        </w:rPr>
      </w:pPr>
    </w:p>
    <w:p w:rsidR="00F508E9" w:rsidRDefault="00F508E9" w:rsidP="00E41AFB">
      <w:pPr>
        <w:pStyle w:val="a3"/>
        <w:rPr>
          <w:rFonts w:ascii="Times New Roman" w:hAnsi="Times New Roman" w:cs="Times New Roman"/>
          <w:sz w:val="24"/>
          <w:szCs w:val="24"/>
          <w:lang w:val="en-US"/>
        </w:rPr>
      </w:pPr>
    </w:p>
    <w:p w:rsidR="00F508E9" w:rsidRDefault="00F508E9" w:rsidP="00E41AFB">
      <w:pPr>
        <w:pStyle w:val="a3"/>
        <w:rPr>
          <w:rFonts w:ascii="Times New Roman" w:hAnsi="Times New Roman" w:cs="Times New Roman"/>
          <w:sz w:val="24"/>
          <w:szCs w:val="24"/>
          <w:lang w:val="en-US"/>
        </w:rPr>
      </w:pPr>
    </w:p>
    <w:p w:rsidR="00F508E9" w:rsidRDefault="00F508E9" w:rsidP="00E41AFB">
      <w:pPr>
        <w:pStyle w:val="a3"/>
        <w:rPr>
          <w:rFonts w:ascii="Times New Roman" w:hAnsi="Times New Roman" w:cs="Times New Roman"/>
          <w:sz w:val="24"/>
          <w:szCs w:val="24"/>
          <w:lang w:val="en-US"/>
        </w:rPr>
      </w:pPr>
    </w:p>
    <w:p w:rsidR="00F508E9" w:rsidRDefault="00F508E9" w:rsidP="00E41AFB">
      <w:pPr>
        <w:pStyle w:val="a3"/>
        <w:rPr>
          <w:rFonts w:ascii="Times New Roman" w:hAnsi="Times New Roman" w:cs="Times New Roman"/>
          <w:sz w:val="24"/>
          <w:szCs w:val="24"/>
          <w:lang w:val="en-US"/>
        </w:rPr>
      </w:pPr>
    </w:p>
    <w:p w:rsidR="00F508E9" w:rsidRDefault="00F508E9" w:rsidP="00E41AFB">
      <w:pPr>
        <w:pStyle w:val="a3"/>
        <w:rPr>
          <w:rFonts w:ascii="Times New Roman" w:hAnsi="Times New Roman" w:cs="Times New Roman"/>
          <w:sz w:val="24"/>
          <w:szCs w:val="24"/>
          <w:lang w:val="en-US"/>
        </w:rPr>
      </w:pPr>
    </w:p>
    <w:p w:rsidR="00B07D40" w:rsidRPr="00B07D40" w:rsidRDefault="00B07D40" w:rsidP="00B07D40">
      <w:pPr>
        <w:jc w:val="center"/>
        <w:rPr>
          <w:rFonts w:ascii="Times New Roman" w:hAnsi="Times New Roman" w:cs="Times New Roman"/>
          <w:b/>
          <w:sz w:val="24"/>
          <w:szCs w:val="24"/>
        </w:rPr>
      </w:pPr>
      <w:r>
        <w:rPr>
          <w:rFonts w:ascii="Times New Roman" w:hAnsi="Times New Roman" w:cs="Times New Roman"/>
          <w:b/>
          <w:sz w:val="24"/>
          <w:szCs w:val="24"/>
        </w:rPr>
        <w:t>Информация о решении вопросов, поставленных Десногорским городским Советом</w:t>
      </w:r>
    </w:p>
    <w:tbl>
      <w:tblPr>
        <w:tblStyle w:val="a7"/>
        <w:tblW w:w="9571" w:type="dxa"/>
        <w:tblLook w:val="04A0" w:firstRow="1" w:lastRow="0" w:firstColumn="1" w:lastColumn="0" w:noHBand="0" w:noVBand="1"/>
      </w:tblPr>
      <w:tblGrid>
        <w:gridCol w:w="540"/>
        <w:gridCol w:w="3047"/>
        <w:gridCol w:w="3635"/>
        <w:gridCol w:w="2349"/>
      </w:tblGrid>
      <w:tr w:rsidR="00B07D40" w:rsidRPr="0016518C" w:rsidTr="00B07D40">
        <w:tc>
          <w:tcPr>
            <w:tcW w:w="534" w:type="dxa"/>
          </w:tcPr>
          <w:p w:rsidR="00B07D40" w:rsidRPr="0016518C" w:rsidRDefault="00B07D40" w:rsidP="0016518C">
            <w:pPr>
              <w:pStyle w:val="a3"/>
              <w:rPr>
                <w:rFonts w:ascii="Times New Roman" w:hAnsi="Times New Roman" w:cs="Times New Roman"/>
                <w:sz w:val="24"/>
                <w:szCs w:val="24"/>
              </w:rPr>
            </w:pPr>
            <w:r w:rsidRPr="0016518C">
              <w:rPr>
                <w:rFonts w:ascii="Times New Roman" w:hAnsi="Times New Roman" w:cs="Times New Roman"/>
                <w:sz w:val="24"/>
                <w:szCs w:val="24"/>
              </w:rPr>
              <w:t>№ п/п</w:t>
            </w:r>
          </w:p>
        </w:tc>
        <w:tc>
          <w:tcPr>
            <w:tcW w:w="3050" w:type="dxa"/>
          </w:tcPr>
          <w:p w:rsidR="00B07D40" w:rsidRPr="0016518C" w:rsidRDefault="0016518C" w:rsidP="0016518C">
            <w:pPr>
              <w:pStyle w:val="a3"/>
              <w:rPr>
                <w:rFonts w:ascii="Times New Roman" w:hAnsi="Times New Roman" w:cs="Times New Roman"/>
                <w:sz w:val="24"/>
                <w:szCs w:val="24"/>
              </w:rPr>
            </w:pPr>
            <w:r>
              <w:rPr>
                <w:rFonts w:ascii="Times New Roman" w:hAnsi="Times New Roman" w:cs="Times New Roman"/>
                <w:sz w:val="24"/>
                <w:szCs w:val="24"/>
              </w:rPr>
              <w:t>№ решения</w:t>
            </w:r>
          </w:p>
        </w:tc>
        <w:tc>
          <w:tcPr>
            <w:tcW w:w="3637" w:type="dxa"/>
          </w:tcPr>
          <w:p w:rsidR="00B07D40" w:rsidRPr="0016518C" w:rsidRDefault="0016518C" w:rsidP="0016518C">
            <w:pPr>
              <w:pStyle w:val="a3"/>
              <w:rPr>
                <w:rFonts w:ascii="Times New Roman" w:hAnsi="Times New Roman" w:cs="Times New Roman"/>
                <w:sz w:val="24"/>
                <w:szCs w:val="24"/>
              </w:rPr>
            </w:pPr>
            <w:r>
              <w:rPr>
                <w:rFonts w:ascii="Times New Roman" w:hAnsi="Times New Roman" w:cs="Times New Roman"/>
                <w:sz w:val="24"/>
                <w:szCs w:val="24"/>
              </w:rPr>
              <w:t>Названия решения</w:t>
            </w:r>
          </w:p>
        </w:tc>
        <w:tc>
          <w:tcPr>
            <w:tcW w:w="2350" w:type="dxa"/>
          </w:tcPr>
          <w:p w:rsidR="00B07D40" w:rsidRPr="0016518C" w:rsidRDefault="0016518C" w:rsidP="0016518C">
            <w:pPr>
              <w:pStyle w:val="a3"/>
              <w:rPr>
                <w:rFonts w:ascii="Times New Roman" w:hAnsi="Times New Roman" w:cs="Times New Roman"/>
                <w:sz w:val="24"/>
                <w:szCs w:val="24"/>
              </w:rPr>
            </w:pPr>
            <w:r>
              <w:rPr>
                <w:rFonts w:ascii="Times New Roman" w:hAnsi="Times New Roman" w:cs="Times New Roman"/>
                <w:sz w:val="24"/>
                <w:szCs w:val="24"/>
              </w:rPr>
              <w:t>Исполнение (в руб.)</w:t>
            </w:r>
          </w:p>
        </w:tc>
      </w:tr>
      <w:tr w:rsidR="00B07D40" w:rsidRPr="0016518C" w:rsidTr="00B07D40">
        <w:tc>
          <w:tcPr>
            <w:tcW w:w="534" w:type="dxa"/>
          </w:tcPr>
          <w:p w:rsidR="00B07D40" w:rsidRPr="0016518C" w:rsidRDefault="0016518C" w:rsidP="0016518C">
            <w:pPr>
              <w:pStyle w:val="a3"/>
              <w:rPr>
                <w:rFonts w:ascii="Times New Roman" w:hAnsi="Times New Roman" w:cs="Times New Roman"/>
                <w:sz w:val="24"/>
                <w:szCs w:val="24"/>
              </w:rPr>
            </w:pPr>
            <w:r w:rsidRPr="0016518C">
              <w:rPr>
                <w:rFonts w:ascii="Times New Roman" w:hAnsi="Times New Roman" w:cs="Times New Roman"/>
                <w:sz w:val="24"/>
                <w:szCs w:val="24"/>
              </w:rPr>
              <w:t>1</w:t>
            </w:r>
          </w:p>
        </w:tc>
        <w:tc>
          <w:tcPr>
            <w:tcW w:w="3050" w:type="dxa"/>
          </w:tcPr>
          <w:p w:rsidR="00B07D40" w:rsidRPr="0016518C" w:rsidRDefault="00AE4952" w:rsidP="0016518C">
            <w:pPr>
              <w:pStyle w:val="a3"/>
              <w:rPr>
                <w:rFonts w:ascii="Times New Roman" w:hAnsi="Times New Roman" w:cs="Times New Roman"/>
                <w:b/>
                <w:color w:val="0D0D0D" w:themeColor="text1" w:themeTint="F2"/>
                <w:sz w:val="24"/>
                <w:szCs w:val="24"/>
              </w:rPr>
            </w:pPr>
            <w:hyperlink r:id="rId21" w:history="1">
              <w:r w:rsidR="00B07D40" w:rsidRPr="0016518C">
                <w:rPr>
                  <w:rStyle w:val="ae"/>
                  <w:rFonts w:ascii="Times New Roman" w:hAnsi="Times New Roman" w:cs="Times New Roman"/>
                  <w:b/>
                  <w:color w:val="0D0D0D" w:themeColor="text1" w:themeTint="F2"/>
                  <w:sz w:val="24"/>
                  <w:szCs w:val="24"/>
                  <w:u w:val="none"/>
                </w:rPr>
                <w:t>от 25 ноября 2014 г. № 49</w:t>
              </w:r>
            </w:hyperlink>
          </w:p>
        </w:tc>
        <w:tc>
          <w:tcPr>
            <w:tcW w:w="3637" w:type="dxa"/>
          </w:tcPr>
          <w:p w:rsidR="00B07D40" w:rsidRPr="0016518C" w:rsidRDefault="00B07D40" w:rsidP="0016518C">
            <w:pPr>
              <w:pStyle w:val="a3"/>
              <w:rPr>
                <w:rFonts w:ascii="Times New Roman" w:hAnsi="Times New Roman" w:cs="Times New Roman"/>
                <w:sz w:val="24"/>
                <w:szCs w:val="24"/>
              </w:rPr>
            </w:pPr>
            <w:r w:rsidRPr="0016518C">
              <w:rPr>
                <w:rFonts w:ascii="Times New Roman" w:hAnsi="Times New Roman" w:cs="Times New Roman"/>
                <w:sz w:val="24"/>
                <w:szCs w:val="24"/>
              </w:rPr>
              <w:t>Об установлении ежемесячной социальной поддержки, обеспечивающей бесплатный проезд учащихся муниципальных бюджетных общеобразовательных учреждений"</w:t>
            </w:r>
          </w:p>
        </w:tc>
        <w:tc>
          <w:tcPr>
            <w:tcW w:w="2350" w:type="dxa"/>
          </w:tcPr>
          <w:p w:rsidR="00B07D40" w:rsidRPr="0016518C" w:rsidRDefault="0016518C" w:rsidP="0016518C">
            <w:pPr>
              <w:pStyle w:val="a3"/>
              <w:rPr>
                <w:rFonts w:ascii="Times New Roman" w:hAnsi="Times New Roman" w:cs="Times New Roman"/>
                <w:sz w:val="24"/>
                <w:szCs w:val="24"/>
              </w:rPr>
            </w:pPr>
            <w:r>
              <w:rPr>
                <w:rFonts w:ascii="Times New Roman" w:hAnsi="Times New Roman" w:cs="Times New Roman"/>
                <w:sz w:val="24"/>
                <w:szCs w:val="24"/>
              </w:rPr>
              <w:t>588 000 руб.</w:t>
            </w:r>
          </w:p>
        </w:tc>
      </w:tr>
      <w:tr w:rsidR="00B07D40" w:rsidRPr="0016518C" w:rsidTr="00B07D40">
        <w:tc>
          <w:tcPr>
            <w:tcW w:w="534" w:type="dxa"/>
          </w:tcPr>
          <w:p w:rsidR="00B07D40" w:rsidRPr="0016518C" w:rsidRDefault="0016518C" w:rsidP="0016518C">
            <w:pPr>
              <w:pStyle w:val="a3"/>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p>
        </w:tc>
        <w:tc>
          <w:tcPr>
            <w:tcW w:w="3050" w:type="dxa"/>
          </w:tcPr>
          <w:p w:rsidR="00B07D40" w:rsidRPr="0016518C" w:rsidRDefault="00AE4952" w:rsidP="0016518C">
            <w:pPr>
              <w:pStyle w:val="a3"/>
              <w:rPr>
                <w:rFonts w:ascii="Times New Roman" w:hAnsi="Times New Roman" w:cs="Times New Roman"/>
                <w:b/>
                <w:color w:val="0D0D0D" w:themeColor="text1" w:themeTint="F2"/>
                <w:sz w:val="24"/>
                <w:szCs w:val="24"/>
              </w:rPr>
            </w:pPr>
            <w:hyperlink r:id="rId22" w:history="1">
              <w:r w:rsidR="00B07D40" w:rsidRPr="0016518C">
                <w:rPr>
                  <w:rStyle w:val="ae"/>
                  <w:rFonts w:ascii="Times New Roman" w:hAnsi="Times New Roman" w:cs="Times New Roman"/>
                  <w:b/>
                  <w:color w:val="0D0D0D" w:themeColor="text1" w:themeTint="F2"/>
                  <w:sz w:val="24"/>
                  <w:szCs w:val="24"/>
                  <w:u w:val="none"/>
                </w:rPr>
                <w:t>от 25 ноября 2014 г. № 50</w:t>
              </w:r>
            </w:hyperlink>
          </w:p>
        </w:tc>
        <w:tc>
          <w:tcPr>
            <w:tcW w:w="3637" w:type="dxa"/>
          </w:tcPr>
          <w:p w:rsidR="00B07D40" w:rsidRPr="0016518C" w:rsidRDefault="00B07D40" w:rsidP="0016518C">
            <w:pPr>
              <w:pStyle w:val="a3"/>
              <w:rPr>
                <w:rFonts w:ascii="Times New Roman" w:hAnsi="Times New Roman" w:cs="Times New Roman"/>
                <w:sz w:val="24"/>
                <w:szCs w:val="24"/>
              </w:rPr>
            </w:pPr>
            <w:r w:rsidRPr="0016518C">
              <w:rPr>
                <w:rFonts w:ascii="Times New Roman" w:hAnsi="Times New Roman" w:cs="Times New Roman"/>
                <w:sz w:val="24"/>
                <w:szCs w:val="24"/>
              </w:rPr>
              <w:t>Об установлении в 2015 году ежемесячных социальных выплат работникам муниципальных бюджетных дошкольных образовательных организаций в целях стабилизации кадрового состава"</w:t>
            </w:r>
          </w:p>
        </w:tc>
        <w:tc>
          <w:tcPr>
            <w:tcW w:w="2350" w:type="dxa"/>
          </w:tcPr>
          <w:p w:rsidR="00B07D40" w:rsidRPr="0016518C" w:rsidRDefault="0016518C" w:rsidP="0016518C">
            <w:pPr>
              <w:pStyle w:val="a3"/>
              <w:rPr>
                <w:rFonts w:ascii="Times New Roman" w:hAnsi="Times New Roman" w:cs="Times New Roman"/>
                <w:sz w:val="24"/>
                <w:szCs w:val="24"/>
              </w:rPr>
            </w:pPr>
            <w:r>
              <w:rPr>
                <w:rFonts w:ascii="Times New Roman" w:hAnsi="Times New Roman" w:cs="Times New Roman"/>
                <w:sz w:val="24"/>
                <w:szCs w:val="24"/>
              </w:rPr>
              <w:t>3 536 208,53 руб.</w:t>
            </w:r>
          </w:p>
        </w:tc>
      </w:tr>
      <w:tr w:rsidR="00B07D40" w:rsidRPr="0016518C" w:rsidTr="00B07D40">
        <w:tc>
          <w:tcPr>
            <w:tcW w:w="534" w:type="dxa"/>
          </w:tcPr>
          <w:p w:rsidR="00B07D40" w:rsidRPr="0016518C" w:rsidRDefault="0016518C" w:rsidP="0016518C">
            <w:pPr>
              <w:pStyle w:val="a3"/>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w:t>
            </w:r>
          </w:p>
        </w:tc>
        <w:tc>
          <w:tcPr>
            <w:tcW w:w="3050" w:type="dxa"/>
          </w:tcPr>
          <w:p w:rsidR="00B07D40" w:rsidRPr="0016518C" w:rsidRDefault="00AE4952" w:rsidP="0016518C">
            <w:pPr>
              <w:pStyle w:val="a3"/>
              <w:rPr>
                <w:rFonts w:ascii="Times New Roman" w:hAnsi="Times New Roman" w:cs="Times New Roman"/>
                <w:b/>
                <w:color w:val="0D0D0D" w:themeColor="text1" w:themeTint="F2"/>
                <w:sz w:val="24"/>
                <w:szCs w:val="24"/>
              </w:rPr>
            </w:pPr>
            <w:hyperlink r:id="rId23" w:history="1">
              <w:r w:rsidR="00B07D40" w:rsidRPr="0016518C">
                <w:rPr>
                  <w:rStyle w:val="ae"/>
                  <w:rFonts w:ascii="Times New Roman" w:hAnsi="Times New Roman" w:cs="Times New Roman"/>
                  <w:b/>
                  <w:color w:val="0D0D0D" w:themeColor="text1" w:themeTint="F2"/>
                  <w:sz w:val="24"/>
                  <w:szCs w:val="24"/>
                  <w:u w:val="none"/>
                </w:rPr>
                <w:t>от 25 ноября 2014 г. № 47</w:t>
              </w:r>
            </w:hyperlink>
          </w:p>
        </w:tc>
        <w:tc>
          <w:tcPr>
            <w:tcW w:w="3637" w:type="dxa"/>
          </w:tcPr>
          <w:p w:rsidR="00B07D40" w:rsidRPr="0016518C" w:rsidRDefault="00B07D40" w:rsidP="0016518C">
            <w:pPr>
              <w:pStyle w:val="a3"/>
              <w:rPr>
                <w:rFonts w:ascii="Times New Roman" w:hAnsi="Times New Roman" w:cs="Times New Roman"/>
                <w:sz w:val="24"/>
                <w:szCs w:val="24"/>
              </w:rPr>
            </w:pPr>
            <w:r w:rsidRPr="0016518C">
              <w:rPr>
                <w:rFonts w:ascii="Times New Roman" w:hAnsi="Times New Roman" w:cs="Times New Roman"/>
                <w:sz w:val="24"/>
                <w:szCs w:val="24"/>
              </w:rPr>
              <w:t>"Об установлении компенсационных выплат на питание детей в муниципальных бюджетных дошкольных образовательных организациях на 2015 год"</w:t>
            </w:r>
          </w:p>
        </w:tc>
        <w:tc>
          <w:tcPr>
            <w:tcW w:w="2350" w:type="dxa"/>
          </w:tcPr>
          <w:p w:rsidR="00B07D40" w:rsidRPr="0016518C" w:rsidRDefault="0016518C" w:rsidP="0016518C">
            <w:pPr>
              <w:pStyle w:val="a3"/>
              <w:rPr>
                <w:rFonts w:ascii="Times New Roman" w:hAnsi="Times New Roman" w:cs="Times New Roman"/>
                <w:sz w:val="24"/>
                <w:szCs w:val="24"/>
              </w:rPr>
            </w:pPr>
            <w:r>
              <w:rPr>
                <w:rFonts w:ascii="Times New Roman" w:hAnsi="Times New Roman" w:cs="Times New Roman"/>
                <w:sz w:val="24"/>
                <w:szCs w:val="24"/>
              </w:rPr>
              <w:t>7 958 048 руб.</w:t>
            </w:r>
          </w:p>
        </w:tc>
      </w:tr>
      <w:tr w:rsidR="00B07D40" w:rsidRPr="0016518C" w:rsidTr="00B07D40">
        <w:tc>
          <w:tcPr>
            <w:tcW w:w="534" w:type="dxa"/>
          </w:tcPr>
          <w:p w:rsidR="00B07D40" w:rsidRPr="0016518C" w:rsidRDefault="0016518C" w:rsidP="0016518C">
            <w:pPr>
              <w:pStyle w:val="a3"/>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w:t>
            </w:r>
          </w:p>
        </w:tc>
        <w:tc>
          <w:tcPr>
            <w:tcW w:w="3050" w:type="dxa"/>
          </w:tcPr>
          <w:p w:rsidR="00B07D40" w:rsidRPr="0016518C" w:rsidRDefault="00AE4952" w:rsidP="0016518C">
            <w:pPr>
              <w:pStyle w:val="a3"/>
              <w:rPr>
                <w:rFonts w:ascii="Times New Roman" w:hAnsi="Times New Roman" w:cs="Times New Roman"/>
                <w:b/>
                <w:color w:val="0D0D0D" w:themeColor="text1" w:themeTint="F2"/>
                <w:sz w:val="24"/>
                <w:szCs w:val="24"/>
              </w:rPr>
            </w:pPr>
            <w:hyperlink r:id="rId24" w:history="1">
              <w:r w:rsidR="00B07D40" w:rsidRPr="0016518C">
                <w:rPr>
                  <w:rStyle w:val="ae"/>
                  <w:rFonts w:ascii="Times New Roman" w:hAnsi="Times New Roman" w:cs="Times New Roman"/>
                  <w:b/>
                  <w:color w:val="0D0D0D" w:themeColor="text1" w:themeTint="F2"/>
                  <w:sz w:val="24"/>
                  <w:szCs w:val="24"/>
                  <w:u w:val="none"/>
                </w:rPr>
                <w:t>от 25 ноября 2014 г. № 46</w:t>
              </w:r>
            </w:hyperlink>
          </w:p>
        </w:tc>
        <w:tc>
          <w:tcPr>
            <w:tcW w:w="3637" w:type="dxa"/>
          </w:tcPr>
          <w:p w:rsidR="00B07D40" w:rsidRPr="0016518C" w:rsidRDefault="00B07D40" w:rsidP="0016518C">
            <w:pPr>
              <w:pStyle w:val="a3"/>
              <w:rPr>
                <w:rFonts w:ascii="Times New Roman" w:hAnsi="Times New Roman" w:cs="Times New Roman"/>
                <w:sz w:val="24"/>
                <w:szCs w:val="24"/>
              </w:rPr>
            </w:pPr>
            <w:r w:rsidRPr="0016518C">
              <w:rPr>
                <w:rFonts w:ascii="Times New Roman" w:hAnsi="Times New Roman" w:cs="Times New Roman"/>
                <w:sz w:val="24"/>
                <w:szCs w:val="24"/>
              </w:rPr>
              <w:t>"Об установлении компенсационных выплат на питание детей в муниципальных бюджетных общеобразовательных организациях на 2015 год"</w:t>
            </w:r>
          </w:p>
        </w:tc>
        <w:tc>
          <w:tcPr>
            <w:tcW w:w="2350" w:type="dxa"/>
          </w:tcPr>
          <w:p w:rsidR="00B07D40" w:rsidRPr="0016518C" w:rsidRDefault="0016518C" w:rsidP="0016518C">
            <w:pPr>
              <w:pStyle w:val="a3"/>
              <w:rPr>
                <w:rFonts w:ascii="Times New Roman" w:hAnsi="Times New Roman" w:cs="Times New Roman"/>
                <w:sz w:val="24"/>
                <w:szCs w:val="24"/>
              </w:rPr>
            </w:pPr>
            <w:r>
              <w:rPr>
                <w:rFonts w:ascii="Times New Roman" w:hAnsi="Times New Roman" w:cs="Times New Roman"/>
                <w:sz w:val="24"/>
                <w:szCs w:val="24"/>
              </w:rPr>
              <w:t>4 002 624,69 руб.</w:t>
            </w:r>
          </w:p>
        </w:tc>
      </w:tr>
      <w:tr w:rsidR="00B07D40" w:rsidRPr="0016518C" w:rsidTr="00B07D40">
        <w:tc>
          <w:tcPr>
            <w:tcW w:w="534" w:type="dxa"/>
          </w:tcPr>
          <w:p w:rsidR="00B07D40" w:rsidRPr="0016518C" w:rsidRDefault="0016518C" w:rsidP="0016518C">
            <w:pPr>
              <w:pStyle w:val="a3"/>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5</w:t>
            </w:r>
          </w:p>
        </w:tc>
        <w:tc>
          <w:tcPr>
            <w:tcW w:w="3050" w:type="dxa"/>
          </w:tcPr>
          <w:p w:rsidR="00B07D40" w:rsidRPr="0016518C" w:rsidRDefault="00AE4952" w:rsidP="0016518C">
            <w:pPr>
              <w:pStyle w:val="a3"/>
              <w:rPr>
                <w:rFonts w:ascii="Times New Roman" w:hAnsi="Times New Roman" w:cs="Times New Roman"/>
                <w:b/>
                <w:color w:val="0D0D0D" w:themeColor="text1" w:themeTint="F2"/>
                <w:sz w:val="24"/>
                <w:szCs w:val="24"/>
              </w:rPr>
            </w:pPr>
            <w:hyperlink r:id="rId25" w:history="1">
              <w:r w:rsidR="00B07D40" w:rsidRPr="0016518C">
                <w:rPr>
                  <w:rStyle w:val="ae"/>
                  <w:rFonts w:ascii="Times New Roman" w:hAnsi="Times New Roman" w:cs="Times New Roman"/>
                  <w:b/>
                  <w:color w:val="0D0D0D" w:themeColor="text1" w:themeTint="F2"/>
                  <w:sz w:val="24"/>
                  <w:szCs w:val="24"/>
                  <w:u w:val="none"/>
                </w:rPr>
                <w:t>от 25 ноября 2014 г. № 48</w:t>
              </w:r>
            </w:hyperlink>
          </w:p>
        </w:tc>
        <w:tc>
          <w:tcPr>
            <w:tcW w:w="3637" w:type="dxa"/>
          </w:tcPr>
          <w:p w:rsidR="00B07D40" w:rsidRPr="0016518C" w:rsidRDefault="00B07D40" w:rsidP="0016518C">
            <w:pPr>
              <w:pStyle w:val="a3"/>
              <w:rPr>
                <w:rFonts w:ascii="Times New Roman" w:hAnsi="Times New Roman" w:cs="Times New Roman"/>
                <w:sz w:val="24"/>
                <w:szCs w:val="24"/>
              </w:rPr>
            </w:pPr>
            <w:r w:rsidRPr="0016518C">
              <w:rPr>
                <w:rFonts w:ascii="Times New Roman" w:hAnsi="Times New Roman" w:cs="Times New Roman"/>
                <w:sz w:val="24"/>
                <w:szCs w:val="24"/>
              </w:rPr>
              <w:t>"Об оплате из средств местного бюджета ставок педагогов дополнительного образования в муниципальных бюджетных дошкольных образовательных организациях на 2015 год"</w:t>
            </w:r>
          </w:p>
        </w:tc>
        <w:tc>
          <w:tcPr>
            <w:tcW w:w="2350" w:type="dxa"/>
          </w:tcPr>
          <w:p w:rsidR="00B07D40" w:rsidRPr="0016518C" w:rsidRDefault="0016518C" w:rsidP="0016518C">
            <w:pPr>
              <w:pStyle w:val="a3"/>
              <w:rPr>
                <w:rFonts w:ascii="Times New Roman" w:hAnsi="Times New Roman" w:cs="Times New Roman"/>
                <w:sz w:val="24"/>
                <w:szCs w:val="24"/>
              </w:rPr>
            </w:pPr>
            <w:r>
              <w:rPr>
                <w:rFonts w:ascii="Times New Roman" w:hAnsi="Times New Roman" w:cs="Times New Roman"/>
                <w:sz w:val="24"/>
                <w:szCs w:val="24"/>
              </w:rPr>
              <w:t>1 581 172,70 руб.</w:t>
            </w:r>
          </w:p>
        </w:tc>
      </w:tr>
    </w:tbl>
    <w:p w:rsidR="00B07D40" w:rsidRDefault="00B07D40" w:rsidP="004D1F0D"/>
    <w:p w:rsidR="00B07D40" w:rsidRDefault="00B07D40" w:rsidP="004D1F0D"/>
    <w:p w:rsidR="00B07D40" w:rsidRDefault="00B07D40" w:rsidP="004D1F0D"/>
    <w:p w:rsidR="00B07D40" w:rsidRDefault="00B07D40" w:rsidP="004D1F0D"/>
    <w:p w:rsidR="00B07D40" w:rsidRDefault="00B07D40" w:rsidP="004D1F0D"/>
    <w:p w:rsidR="00B07D40" w:rsidRDefault="00B07D40" w:rsidP="004D1F0D"/>
    <w:p w:rsidR="00B07D40" w:rsidRDefault="00B07D40" w:rsidP="004D1F0D"/>
    <w:p w:rsidR="00B07D40" w:rsidRDefault="00B07D40" w:rsidP="004D1F0D"/>
    <w:p w:rsidR="00B07D40" w:rsidRDefault="00B07D40" w:rsidP="004D1F0D"/>
    <w:p w:rsidR="00B07D40" w:rsidRDefault="00B07D40" w:rsidP="004D1F0D"/>
    <w:p w:rsidR="00B07D40" w:rsidRDefault="00B07D40" w:rsidP="004D1F0D"/>
    <w:p w:rsidR="00B07D40" w:rsidRPr="004D1F0D" w:rsidRDefault="00B07D40" w:rsidP="004D1F0D"/>
    <w:sectPr w:rsidR="00B07D40" w:rsidRPr="004D1F0D" w:rsidSect="00943AA4">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1DC" w:rsidRDefault="009511DC" w:rsidP="00F508E9">
      <w:pPr>
        <w:spacing w:after="0" w:line="240" w:lineRule="auto"/>
      </w:pPr>
      <w:r>
        <w:separator/>
      </w:r>
    </w:p>
  </w:endnote>
  <w:endnote w:type="continuationSeparator" w:id="0">
    <w:p w:rsidR="009511DC" w:rsidRDefault="009511DC" w:rsidP="00F5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12954"/>
      <w:docPartObj>
        <w:docPartGallery w:val="Page Numbers (Bottom of Page)"/>
        <w:docPartUnique/>
      </w:docPartObj>
    </w:sdtPr>
    <w:sdtEndPr/>
    <w:sdtContent>
      <w:p w:rsidR="00A9786A" w:rsidRPr="001B6585" w:rsidRDefault="001B6585" w:rsidP="001B6585">
        <w:pPr>
          <w:pStyle w:val="ac"/>
          <w:rPr>
            <w:sz w:val="16"/>
          </w:rPr>
        </w:pPr>
        <w:r>
          <w:rPr>
            <w:sz w:val="16"/>
          </w:rPr>
          <w:t>Рег. № Исх-0363 от 16.02.2016, Подписано ЭП: Овечкина Римма Александровна, Председатель Комитета 16.02.2016 10:16:47, Распеч</w:t>
        </w:r>
        <w:r>
          <w:rPr>
            <w:sz w:val="16"/>
          </w:rPr>
          <w:t>а</w:t>
        </w:r>
        <w:r>
          <w:rPr>
            <w:sz w:val="16"/>
          </w:rPr>
          <w:t>тал________________</w:t>
        </w:r>
      </w:p>
    </w:sdtContent>
  </w:sdt>
  <w:p w:rsidR="00A9786A" w:rsidRPr="001B6585" w:rsidRDefault="00A9786A" w:rsidP="001B6585">
    <w:pPr>
      <w:pStyle w:val="ac"/>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1DC" w:rsidRDefault="009511DC" w:rsidP="00F508E9">
      <w:pPr>
        <w:spacing w:after="0" w:line="240" w:lineRule="auto"/>
      </w:pPr>
      <w:r>
        <w:separator/>
      </w:r>
    </w:p>
  </w:footnote>
  <w:footnote w:type="continuationSeparator" w:id="0">
    <w:p w:rsidR="009511DC" w:rsidRDefault="009511DC" w:rsidP="00F50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24A"/>
    <w:multiLevelType w:val="hybridMultilevel"/>
    <w:tmpl w:val="E40E6A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464B95"/>
    <w:multiLevelType w:val="hybridMultilevel"/>
    <w:tmpl w:val="8ED4E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6E56FC"/>
    <w:multiLevelType w:val="hybridMultilevel"/>
    <w:tmpl w:val="982C4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B03916"/>
    <w:multiLevelType w:val="multilevel"/>
    <w:tmpl w:val="8744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D45E8"/>
    <w:multiLevelType w:val="hybridMultilevel"/>
    <w:tmpl w:val="556C6618"/>
    <w:lvl w:ilvl="0" w:tplc="7D5464F2">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C44EC1"/>
    <w:multiLevelType w:val="hybridMultilevel"/>
    <w:tmpl w:val="020AA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D00A85"/>
    <w:multiLevelType w:val="multilevel"/>
    <w:tmpl w:val="6CF6800C"/>
    <w:lvl w:ilvl="0">
      <w:start w:val="1"/>
      <w:numFmt w:val="decimal"/>
      <w:lvlText w:val="%1."/>
      <w:lvlJc w:val="left"/>
      <w:pPr>
        <w:ind w:left="720" w:hanging="360"/>
      </w:pPr>
    </w:lvl>
    <w:lvl w:ilvl="1">
      <w:start w:val="5"/>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6660528"/>
    <w:multiLevelType w:val="hybridMultilevel"/>
    <w:tmpl w:val="DAB85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15113A"/>
    <w:multiLevelType w:val="hybridMultilevel"/>
    <w:tmpl w:val="F71A4214"/>
    <w:lvl w:ilvl="0" w:tplc="9496AEA8">
      <w:start w:val="1"/>
      <w:numFmt w:val="upperRoman"/>
      <w:lvlText w:val="%1."/>
      <w:lvlJc w:val="left"/>
      <w:pPr>
        <w:ind w:left="3555" w:hanging="720"/>
      </w:pPr>
    </w:lvl>
    <w:lvl w:ilvl="1" w:tplc="04190019">
      <w:start w:val="1"/>
      <w:numFmt w:val="lowerLetter"/>
      <w:lvlText w:val="%2."/>
      <w:lvlJc w:val="left"/>
      <w:pPr>
        <w:ind w:left="3915" w:hanging="360"/>
      </w:pPr>
    </w:lvl>
    <w:lvl w:ilvl="2" w:tplc="0419001B">
      <w:start w:val="1"/>
      <w:numFmt w:val="lowerRoman"/>
      <w:lvlText w:val="%3."/>
      <w:lvlJc w:val="right"/>
      <w:pPr>
        <w:ind w:left="4635" w:hanging="180"/>
      </w:pPr>
    </w:lvl>
    <w:lvl w:ilvl="3" w:tplc="0419000F">
      <w:start w:val="1"/>
      <w:numFmt w:val="decimal"/>
      <w:lvlText w:val="%4."/>
      <w:lvlJc w:val="left"/>
      <w:pPr>
        <w:ind w:left="5355" w:hanging="360"/>
      </w:pPr>
    </w:lvl>
    <w:lvl w:ilvl="4" w:tplc="04190019">
      <w:start w:val="1"/>
      <w:numFmt w:val="lowerLetter"/>
      <w:lvlText w:val="%5."/>
      <w:lvlJc w:val="left"/>
      <w:pPr>
        <w:ind w:left="6075" w:hanging="360"/>
      </w:pPr>
    </w:lvl>
    <w:lvl w:ilvl="5" w:tplc="0419001B">
      <w:start w:val="1"/>
      <w:numFmt w:val="lowerRoman"/>
      <w:lvlText w:val="%6."/>
      <w:lvlJc w:val="right"/>
      <w:pPr>
        <w:ind w:left="6795" w:hanging="180"/>
      </w:pPr>
    </w:lvl>
    <w:lvl w:ilvl="6" w:tplc="0419000F">
      <w:start w:val="1"/>
      <w:numFmt w:val="decimal"/>
      <w:lvlText w:val="%7."/>
      <w:lvlJc w:val="left"/>
      <w:pPr>
        <w:ind w:left="7515" w:hanging="360"/>
      </w:pPr>
    </w:lvl>
    <w:lvl w:ilvl="7" w:tplc="04190019">
      <w:start w:val="1"/>
      <w:numFmt w:val="lowerLetter"/>
      <w:lvlText w:val="%8."/>
      <w:lvlJc w:val="left"/>
      <w:pPr>
        <w:ind w:left="8235" w:hanging="360"/>
      </w:pPr>
    </w:lvl>
    <w:lvl w:ilvl="8" w:tplc="0419001B">
      <w:start w:val="1"/>
      <w:numFmt w:val="lowerRoman"/>
      <w:lvlText w:val="%9."/>
      <w:lvlJc w:val="right"/>
      <w:pPr>
        <w:ind w:left="8955" w:hanging="180"/>
      </w:pPr>
    </w:lvl>
  </w:abstractNum>
  <w:abstractNum w:abstractNumId="9">
    <w:nsid w:val="1A446257"/>
    <w:multiLevelType w:val="multilevel"/>
    <w:tmpl w:val="5B7AB81A"/>
    <w:lvl w:ilvl="0">
      <w:start w:val="1"/>
      <w:numFmt w:val="decimal"/>
      <w:lvlText w:val="%1."/>
      <w:lvlJc w:val="left"/>
      <w:pPr>
        <w:ind w:left="720" w:hanging="360"/>
      </w:pPr>
    </w:lvl>
    <w:lvl w:ilvl="1">
      <w:start w:val="3"/>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0">
    <w:nsid w:val="1F04212D"/>
    <w:multiLevelType w:val="multilevel"/>
    <w:tmpl w:val="04F805A4"/>
    <w:lvl w:ilvl="0">
      <w:start w:val="2"/>
      <w:numFmt w:val="upperRoman"/>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8034C7"/>
    <w:multiLevelType w:val="hybridMultilevel"/>
    <w:tmpl w:val="C584E79E"/>
    <w:lvl w:ilvl="0" w:tplc="7D5464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
    <w:nsid w:val="282D7AB1"/>
    <w:multiLevelType w:val="hybridMultilevel"/>
    <w:tmpl w:val="7D1ADB78"/>
    <w:lvl w:ilvl="0" w:tplc="7526A2D2">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C4C17DB"/>
    <w:multiLevelType w:val="hybridMultilevel"/>
    <w:tmpl w:val="E22E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1A0C9F"/>
    <w:multiLevelType w:val="hybridMultilevel"/>
    <w:tmpl w:val="B560C8F8"/>
    <w:lvl w:ilvl="0" w:tplc="6208297A">
      <w:start w:val="1"/>
      <w:numFmt w:val="bullet"/>
      <w:lvlText w:val=""/>
      <w:lvlJc w:val="left"/>
      <w:pPr>
        <w:tabs>
          <w:tab w:val="num" w:pos="720"/>
        </w:tabs>
        <w:ind w:left="720" w:hanging="360"/>
      </w:pPr>
      <w:rPr>
        <w:rFonts w:ascii="Wingdings" w:hAnsi="Wingdings" w:hint="default"/>
      </w:rPr>
    </w:lvl>
    <w:lvl w:ilvl="1" w:tplc="9F0C2CB0" w:tentative="1">
      <w:start w:val="1"/>
      <w:numFmt w:val="bullet"/>
      <w:lvlText w:val=""/>
      <w:lvlJc w:val="left"/>
      <w:pPr>
        <w:tabs>
          <w:tab w:val="num" w:pos="1440"/>
        </w:tabs>
        <w:ind w:left="1440" w:hanging="360"/>
      </w:pPr>
      <w:rPr>
        <w:rFonts w:ascii="Wingdings" w:hAnsi="Wingdings" w:hint="default"/>
      </w:rPr>
    </w:lvl>
    <w:lvl w:ilvl="2" w:tplc="B7F81938" w:tentative="1">
      <w:start w:val="1"/>
      <w:numFmt w:val="bullet"/>
      <w:lvlText w:val=""/>
      <w:lvlJc w:val="left"/>
      <w:pPr>
        <w:tabs>
          <w:tab w:val="num" w:pos="2160"/>
        </w:tabs>
        <w:ind w:left="2160" w:hanging="360"/>
      </w:pPr>
      <w:rPr>
        <w:rFonts w:ascii="Wingdings" w:hAnsi="Wingdings" w:hint="default"/>
      </w:rPr>
    </w:lvl>
    <w:lvl w:ilvl="3" w:tplc="C36A31B8" w:tentative="1">
      <w:start w:val="1"/>
      <w:numFmt w:val="bullet"/>
      <w:lvlText w:val=""/>
      <w:lvlJc w:val="left"/>
      <w:pPr>
        <w:tabs>
          <w:tab w:val="num" w:pos="2880"/>
        </w:tabs>
        <w:ind w:left="2880" w:hanging="360"/>
      </w:pPr>
      <w:rPr>
        <w:rFonts w:ascii="Wingdings" w:hAnsi="Wingdings" w:hint="default"/>
      </w:rPr>
    </w:lvl>
    <w:lvl w:ilvl="4" w:tplc="E13EBDDC" w:tentative="1">
      <w:start w:val="1"/>
      <w:numFmt w:val="bullet"/>
      <w:lvlText w:val=""/>
      <w:lvlJc w:val="left"/>
      <w:pPr>
        <w:tabs>
          <w:tab w:val="num" w:pos="3600"/>
        </w:tabs>
        <w:ind w:left="3600" w:hanging="360"/>
      </w:pPr>
      <w:rPr>
        <w:rFonts w:ascii="Wingdings" w:hAnsi="Wingdings" w:hint="default"/>
      </w:rPr>
    </w:lvl>
    <w:lvl w:ilvl="5" w:tplc="171AA172" w:tentative="1">
      <w:start w:val="1"/>
      <w:numFmt w:val="bullet"/>
      <w:lvlText w:val=""/>
      <w:lvlJc w:val="left"/>
      <w:pPr>
        <w:tabs>
          <w:tab w:val="num" w:pos="4320"/>
        </w:tabs>
        <w:ind w:left="4320" w:hanging="360"/>
      </w:pPr>
      <w:rPr>
        <w:rFonts w:ascii="Wingdings" w:hAnsi="Wingdings" w:hint="default"/>
      </w:rPr>
    </w:lvl>
    <w:lvl w:ilvl="6" w:tplc="17DA89FE" w:tentative="1">
      <w:start w:val="1"/>
      <w:numFmt w:val="bullet"/>
      <w:lvlText w:val=""/>
      <w:lvlJc w:val="left"/>
      <w:pPr>
        <w:tabs>
          <w:tab w:val="num" w:pos="5040"/>
        </w:tabs>
        <w:ind w:left="5040" w:hanging="360"/>
      </w:pPr>
      <w:rPr>
        <w:rFonts w:ascii="Wingdings" w:hAnsi="Wingdings" w:hint="default"/>
      </w:rPr>
    </w:lvl>
    <w:lvl w:ilvl="7" w:tplc="6242018E" w:tentative="1">
      <w:start w:val="1"/>
      <w:numFmt w:val="bullet"/>
      <w:lvlText w:val=""/>
      <w:lvlJc w:val="left"/>
      <w:pPr>
        <w:tabs>
          <w:tab w:val="num" w:pos="5760"/>
        </w:tabs>
        <w:ind w:left="5760" w:hanging="360"/>
      </w:pPr>
      <w:rPr>
        <w:rFonts w:ascii="Wingdings" w:hAnsi="Wingdings" w:hint="default"/>
      </w:rPr>
    </w:lvl>
    <w:lvl w:ilvl="8" w:tplc="06E245E4" w:tentative="1">
      <w:start w:val="1"/>
      <w:numFmt w:val="bullet"/>
      <w:lvlText w:val=""/>
      <w:lvlJc w:val="left"/>
      <w:pPr>
        <w:tabs>
          <w:tab w:val="num" w:pos="6480"/>
        </w:tabs>
        <w:ind w:left="6480" w:hanging="360"/>
      </w:pPr>
      <w:rPr>
        <w:rFonts w:ascii="Wingdings" w:hAnsi="Wingdings" w:hint="default"/>
      </w:rPr>
    </w:lvl>
  </w:abstractNum>
  <w:abstractNum w:abstractNumId="15">
    <w:nsid w:val="2F336C64"/>
    <w:multiLevelType w:val="hybridMultilevel"/>
    <w:tmpl w:val="E8F0FB4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FBD2394"/>
    <w:multiLevelType w:val="hybridMultilevel"/>
    <w:tmpl w:val="32A40AA2"/>
    <w:lvl w:ilvl="0" w:tplc="6644C174">
      <w:start w:val="1"/>
      <w:numFmt w:val="upperRoman"/>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500432"/>
    <w:multiLevelType w:val="multilevel"/>
    <w:tmpl w:val="484C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073B7C"/>
    <w:multiLevelType w:val="multilevel"/>
    <w:tmpl w:val="8C6A434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74503E9"/>
    <w:multiLevelType w:val="hybridMultilevel"/>
    <w:tmpl w:val="52D88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A27484"/>
    <w:multiLevelType w:val="hybridMultilevel"/>
    <w:tmpl w:val="52FCEE08"/>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C866C36"/>
    <w:multiLevelType w:val="hybridMultilevel"/>
    <w:tmpl w:val="58BA4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97171"/>
    <w:multiLevelType w:val="hybridMultilevel"/>
    <w:tmpl w:val="989AC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B53293"/>
    <w:multiLevelType w:val="hybridMultilevel"/>
    <w:tmpl w:val="CD747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951E6E"/>
    <w:multiLevelType w:val="hybridMultilevel"/>
    <w:tmpl w:val="4ADC49DE"/>
    <w:lvl w:ilvl="0" w:tplc="17C42DEC">
      <w:start w:val="1"/>
      <w:numFmt w:val="bullet"/>
      <w:lvlText w:val=""/>
      <w:lvlJc w:val="left"/>
      <w:pPr>
        <w:tabs>
          <w:tab w:val="num" w:pos="720"/>
        </w:tabs>
        <w:ind w:left="720" w:hanging="360"/>
      </w:pPr>
      <w:rPr>
        <w:rFonts w:ascii="Wingdings" w:hAnsi="Wingdings" w:hint="default"/>
      </w:rPr>
    </w:lvl>
    <w:lvl w:ilvl="1" w:tplc="4474700C" w:tentative="1">
      <w:start w:val="1"/>
      <w:numFmt w:val="bullet"/>
      <w:lvlText w:val=""/>
      <w:lvlJc w:val="left"/>
      <w:pPr>
        <w:tabs>
          <w:tab w:val="num" w:pos="1440"/>
        </w:tabs>
        <w:ind w:left="1440" w:hanging="360"/>
      </w:pPr>
      <w:rPr>
        <w:rFonts w:ascii="Wingdings" w:hAnsi="Wingdings" w:hint="default"/>
      </w:rPr>
    </w:lvl>
    <w:lvl w:ilvl="2" w:tplc="0A4A3412" w:tentative="1">
      <w:start w:val="1"/>
      <w:numFmt w:val="bullet"/>
      <w:lvlText w:val=""/>
      <w:lvlJc w:val="left"/>
      <w:pPr>
        <w:tabs>
          <w:tab w:val="num" w:pos="2160"/>
        </w:tabs>
        <w:ind w:left="2160" w:hanging="360"/>
      </w:pPr>
      <w:rPr>
        <w:rFonts w:ascii="Wingdings" w:hAnsi="Wingdings" w:hint="default"/>
      </w:rPr>
    </w:lvl>
    <w:lvl w:ilvl="3" w:tplc="F66425CC" w:tentative="1">
      <w:start w:val="1"/>
      <w:numFmt w:val="bullet"/>
      <w:lvlText w:val=""/>
      <w:lvlJc w:val="left"/>
      <w:pPr>
        <w:tabs>
          <w:tab w:val="num" w:pos="2880"/>
        </w:tabs>
        <w:ind w:left="2880" w:hanging="360"/>
      </w:pPr>
      <w:rPr>
        <w:rFonts w:ascii="Wingdings" w:hAnsi="Wingdings" w:hint="default"/>
      </w:rPr>
    </w:lvl>
    <w:lvl w:ilvl="4" w:tplc="58923D6A" w:tentative="1">
      <w:start w:val="1"/>
      <w:numFmt w:val="bullet"/>
      <w:lvlText w:val=""/>
      <w:lvlJc w:val="left"/>
      <w:pPr>
        <w:tabs>
          <w:tab w:val="num" w:pos="3600"/>
        </w:tabs>
        <w:ind w:left="3600" w:hanging="360"/>
      </w:pPr>
      <w:rPr>
        <w:rFonts w:ascii="Wingdings" w:hAnsi="Wingdings" w:hint="default"/>
      </w:rPr>
    </w:lvl>
    <w:lvl w:ilvl="5" w:tplc="88B29CBA" w:tentative="1">
      <w:start w:val="1"/>
      <w:numFmt w:val="bullet"/>
      <w:lvlText w:val=""/>
      <w:lvlJc w:val="left"/>
      <w:pPr>
        <w:tabs>
          <w:tab w:val="num" w:pos="4320"/>
        </w:tabs>
        <w:ind w:left="4320" w:hanging="360"/>
      </w:pPr>
      <w:rPr>
        <w:rFonts w:ascii="Wingdings" w:hAnsi="Wingdings" w:hint="default"/>
      </w:rPr>
    </w:lvl>
    <w:lvl w:ilvl="6" w:tplc="1CC8A91C" w:tentative="1">
      <w:start w:val="1"/>
      <w:numFmt w:val="bullet"/>
      <w:lvlText w:val=""/>
      <w:lvlJc w:val="left"/>
      <w:pPr>
        <w:tabs>
          <w:tab w:val="num" w:pos="5040"/>
        </w:tabs>
        <w:ind w:left="5040" w:hanging="360"/>
      </w:pPr>
      <w:rPr>
        <w:rFonts w:ascii="Wingdings" w:hAnsi="Wingdings" w:hint="default"/>
      </w:rPr>
    </w:lvl>
    <w:lvl w:ilvl="7" w:tplc="307454EE" w:tentative="1">
      <w:start w:val="1"/>
      <w:numFmt w:val="bullet"/>
      <w:lvlText w:val=""/>
      <w:lvlJc w:val="left"/>
      <w:pPr>
        <w:tabs>
          <w:tab w:val="num" w:pos="5760"/>
        </w:tabs>
        <w:ind w:left="5760" w:hanging="360"/>
      </w:pPr>
      <w:rPr>
        <w:rFonts w:ascii="Wingdings" w:hAnsi="Wingdings" w:hint="default"/>
      </w:rPr>
    </w:lvl>
    <w:lvl w:ilvl="8" w:tplc="BB068B9C" w:tentative="1">
      <w:start w:val="1"/>
      <w:numFmt w:val="bullet"/>
      <w:lvlText w:val=""/>
      <w:lvlJc w:val="left"/>
      <w:pPr>
        <w:tabs>
          <w:tab w:val="num" w:pos="6480"/>
        </w:tabs>
        <w:ind w:left="6480" w:hanging="360"/>
      </w:pPr>
      <w:rPr>
        <w:rFonts w:ascii="Wingdings" w:hAnsi="Wingdings" w:hint="default"/>
      </w:rPr>
    </w:lvl>
  </w:abstractNum>
  <w:abstractNum w:abstractNumId="25">
    <w:nsid w:val="58D76E5F"/>
    <w:multiLevelType w:val="hybridMultilevel"/>
    <w:tmpl w:val="22766BDC"/>
    <w:lvl w:ilvl="0" w:tplc="0419000F">
      <w:start w:val="1"/>
      <w:numFmt w:val="decimal"/>
      <w:lvlText w:val="%1."/>
      <w:lvlJc w:val="left"/>
      <w:pPr>
        <w:ind w:left="839" w:hanging="360"/>
      </w:p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26">
    <w:nsid w:val="602A08B6"/>
    <w:multiLevelType w:val="hybridMultilevel"/>
    <w:tmpl w:val="B8367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296778"/>
    <w:multiLevelType w:val="hybridMultilevel"/>
    <w:tmpl w:val="8D6A861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67556655"/>
    <w:multiLevelType w:val="multilevel"/>
    <w:tmpl w:val="1D04923A"/>
    <w:lvl w:ilvl="0">
      <w:start w:val="2"/>
      <w:numFmt w:val="upperRoman"/>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6274C2"/>
    <w:multiLevelType w:val="multilevel"/>
    <w:tmpl w:val="CCBE2F24"/>
    <w:lvl w:ilvl="0">
      <w:start w:val="2"/>
      <w:numFmt w:val="decimal"/>
      <w:lvlText w:val="%1."/>
      <w:lvlJc w:val="left"/>
      <w:pPr>
        <w:ind w:left="360" w:hanging="360"/>
      </w:pPr>
      <w:rPr>
        <w:rFonts w:asciiTheme="minorHAnsi" w:hAnsiTheme="minorHAnsi" w:cstheme="minorBidi" w:hint="default"/>
        <w:sz w:val="22"/>
      </w:rPr>
    </w:lvl>
    <w:lvl w:ilvl="1">
      <w:start w:val="4"/>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asciiTheme="minorHAnsi" w:hAnsiTheme="minorHAnsi" w:cstheme="minorBidi" w:hint="default"/>
        <w:sz w:val="22"/>
      </w:rPr>
    </w:lvl>
    <w:lvl w:ilvl="3">
      <w:start w:val="1"/>
      <w:numFmt w:val="decimal"/>
      <w:lvlText w:val="%1.%2.%3.%4."/>
      <w:lvlJc w:val="left"/>
      <w:pPr>
        <w:ind w:left="1800" w:hanging="720"/>
      </w:pPr>
      <w:rPr>
        <w:rFonts w:asciiTheme="minorHAnsi" w:hAnsiTheme="minorHAnsi" w:cstheme="minorBidi" w:hint="default"/>
        <w:sz w:val="22"/>
      </w:rPr>
    </w:lvl>
    <w:lvl w:ilvl="4">
      <w:start w:val="1"/>
      <w:numFmt w:val="decimal"/>
      <w:lvlText w:val="%1.%2.%3.%4.%5."/>
      <w:lvlJc w:val="left"/>
      <w:pPr>
        <w:ind w:left="2520" w:hanging="1080"/>
      </w:pPr>
      <w:rPr>
        <w:rFonts w:asciiTheme="minorHAnsi" w:hAnsiTheme="minorHAnsi" w:cstheme="minorBidi" w:hint="default"/>
        <w:sz w:val="22"/>
      </w:rPr>
    </w:lvl>
    <w:lvl w:ilvl="5">
      <w:start w:val="1"/>
      <w:numFmt w:val="decimal"/>
      <w:lvlText w:val="%1.%2.%3.%4.%5.%6."/>
      <w:lvlJc w:val="left"/>
      <w:pPr>
        <w:ind w:left="2880" w:hanging="1080"/>
      </w:pPr>
      <w:rPr>
        <w:rFonts w:asciiTheme="minorHAnsi" w:hAnsiTheme="minorHAnsi" w:cstheme="minorBidi" w:hint="default"/>
        <w:sz w:val="22"/>
      </w:rPr>
    </w:lvl>
    <w:lvl w:ilvl="6">
      <w:start w:val="1"/>
      <w:numFmt w:val="decimal"/>
      <w:lvlText w:val="%1.%2.%3.%4.%5.%6.%7."/>
      <w:lvlJc w:val="left"/>
      <w:pPr>
        <w:ind w:left="3600" w:hanging="1440"/>
      </w:pPr>
      <w:rPr>
        <w:rFonts w:asciiTheme="minorHAnsi" w:hAnsiTheme="minorHAnsi" w:cstheme="minorBidi" w:hint="default"/>
        <w:sz w:val="22"/>
      </w:rPr>
    </w:lvl>
    <w:lvl w:ilvl="7">
      <w:start w:val="1"/>
      <w:numFmt w:val="decimal"/>
      <w:lvlText w:val="%1.%2.%3.%4.%5.%6.%7.%8."/>
      <w:lvlJc w:val="left"/>
      <w:pPr>
        <w:ind w:left="3960" w:hanging="1440"/>
      </w:pPr>
      <w:rPr>
        <w:rFonts w:asciiTheme="minorHAnsi" w:hAnsiTheme="minorHAnsi" w:cstheme="minorBidi" w:hint="default"/>
        <w:sz w:val="22"/>
      </w:rPr>
    </w:lvl>
    <w:lvl w:ilvl="8">
      <w:start w:val="1"/>
      <w:numFmt w:val="decimal"/>
      <w:lvlText w:val="%1.%2.%3.%4.%5.%6.%7.%8.%9."/>
      <w:lvlJc w:val="left"/>
      <w:pPr>
        <w:ind w:left="4680" w:hanging="1800"/>
      </w:pPr>
      <w:rPr>
        <w:rFonts w:asciiTheme="minorHAnsi" w:hAnsiTheme="minorHAnsi" w:cstheme="minorBidi" w:hint="default"/>
        <w:sz w:val="22"/>
      </w:rPr>
    </w:lvl>
  </w:abstractNum>
  <w:abstractNum w:abstractNumId="30">
    <w:nsid w:val="6B112B71"/>
    <w:multiLevelType w:val="hybridMultilevel"/>
    <w:tmpl w:val="DF985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935824"/>
    <w:multiLevelType w:val="multilevel"/>
    <w:tmpl w:val="322E61C0"/>
    <w:lvl w:ilvl="0">
      <w:start w:val="2"/>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70FF33B6"/>
    <w:multiLevelType w:val="hybridMultilevel"/>
    <w:tmpl w:val="2A20903A"/>
    <w:lvl w:ilvl="0" w:tplc="8602A54C">
      <w:start w:val="1"/>
      <w:numFmt w:val="bullet"/>
      <w:lvlText w:val=""/>
      <w:lvlJc w:val="left"/>
      <w:pPr>
        <w:tabs>
          <w:tab w:val="num" w:pos="720"/>
        </w:tabs>
        <w:ind w:left="720" w:hanging="360"/>
      </w:pPr>
      <w:rPr>
        <w:rFonts w:ascii="Wingdings" w:hAnsi="Wingdings" w:hint="default"/>
      </w:rPr>
    </w:lvl>
    <w:lvl w:ilvl="1" w:tplc="C240C21C" w:tentative="1">
      <w:start w:val="1"/>
      <w:numFmt w:val="bullet"/>
      <w:lvlText w:val=""/>
      <w:lvlJc w:val="left"/>
      <w:pPr>
        <w:tabs>
          <w:tab w:val="num" w:pos="1440"/>
        </w:tabs>
        <w:ind w:left="1440" w:hanging="360"/>
      </w:pPr>
      <w:rPr>
        <w:rFonts w:ascii="Wingdings" w:hAnsi="Wingdings" w:hint="default"/>
      </w:rPr>
    </w:lvl>
    <w:lvl w:ilvl="2" w:tplc="4236959A" w:tentative="1">
      <w:start w:val="1"/>
      <w:numFmt w:val="bullet"/>
      <w:lvlText w:val=""/>
      <w:lvlJc w:val="left"/>
      <w:pPr>
        <w:tabs>
          <w:tab w:val="num" w:pos="2160"/>
        </w:tabs>
        <w:ind w:left="2160" w:hanging="360"/>
      </w:pPr>
      <w:rPr>
        <w:rFonts w:ascii="Wingdings" w:hAnsi="Wingdings" w:hint="default"/>
      </w:rPr>
    </w:lvl>
    <w:lvl w:ilvl="3" w:tplc="AF306E32" w:tentative="1">
      <w:start w:val="1"/>
      <w:numFmt w:val="bullet"/>
      <w:lvlText w:val=""/>
      <w:lvlJc w:val="left"/>
      <w:pPr>
        <w:tabs>
          <w:tab w:val="num" w:pos="2880"/>
        </w:tabs>
        <w:ind w:left="2880" w:hanging="360"/>
      </w:pPr>
      <w:rPr>
        <w:rFonts w:ascii="Wingdings" w:hAnsi="Wingdings" w:hint="default"/>
      </w:rPr>
    </w:lvl>
    <w:lvl w:ilvl="4" w:tplc="EDC40184" w:tentative="1">
      <w:start w:val="1"/>
      <w:numFmt w:val="bullet"/>
      <w:lvlText w:val=""/>
      <w:lvlJc w:val="left"/>
      <w:pPr>
        <w:tabs>
          <w:tab w:val="num" w:pos="3600"/>
        </w:tabs>
        <w:ind w:left="3600" w:hanging="360"/>
      </w:pPr>
      <w:rPr>
        <w:rFonts w:ascii="Wingdings" w:hAnsi="Wingdings" w:hint="default"/>
      </w:rPr>
    </w:lvl>
    <w:lvl w:ilvl="5" w:tplc="9F7004CA" w:tentative="1">
      <w:start w:val="1"/>
      <w:numFmt w:val="bullet"/>
      <w:lvlText w:val=""/>
      <w:lvlJc w:val="left"/>
      <w:pPr>
        <w:tabs>
          <w:tab w:val="num" w:pos="4320"/>
        </w:tabs>
        <w:ind w:left="4320" w:hanging="360"/>
      </w:pPr>
      <w:rPr>
        <w:rFonts w:ascii="Wingdings" w:hAnsi="Wingdings" w:hint="default"/>
      </w:rPr>
    </w:lvl>
    <w:lvl w:ilvl="6" w:tplc="39CA7B4C" w:tentative="1">
      <w:start w:val="1"/>
      <w:numFmt w:val="bullet"/>
      <w:lvlText w:val=""/>
      <w:lvlJc w:val="left"/>
      <w:pPr>
        <w:tabs>
          <w:tab w:val="num" w:pos="5040"/>
        </w:tabs>
        <w:ind w:left="5040" w:hanging="360"/>
      </w:pPr>
      <w:rPr>
        <w:rFonts w:ascii="Wingdings" w:hAnsi="Wingdings" w:hint="default"/>
      </w:rPr>
    </w:lvl>
    <w:lvl w:ilvl="7" w:tplc="9E20ACC6" w:tentative="1">
      <w:start w:val="1"/>
      <w:numFmt w:val="bullet"/>
      <w:lvlText w:val=""/>
      <w:lvlJc w:val="left"/>
      <w:pPr>
        <w:tabs>
          <w:tab w:val="num" w:pos="5760"/>
        </w:tabs>
        <w:ind w:left="5760" w:hanging="360"/>
      </w:pPr>
      <w:rPr>
        <w:rFonts w:ascii="Wingdings" w:hAnsi="Wingdings" w:hint="default"/>
      </w:rPr>
    </w:lvl>
    <w:lvl w:ilvl="8" w:tplc="BE22B2C2" w:tentative="1">
      <w:start w:val="1"/>
      <w:numFmt w:val="bullet"/>
      <w:lvlText w:val=""/>
      <w:lvlJc w:val="left"/>
      <w:pPr>
        <w:tabs>
          <w:tab w:val="num" w:pos="6480"/>
        </w:tabs>
        <w:ind w:left="6480" w:hanging="360"/>
      </w:pPr>
      <w:rPr>
        <w:rFonts w:ascii="Wingdings" w:hAnsi="Wingdings" w:hint="default"/>
      </w:rPr>
    </w:lvl>
  </w:abstractNum>
  <w:abstractNum w:abstractNumId="33">
    <w:nsid w:val="7452426D"/>
    <w:multiLevelType w:val="hybridMultilevel"/>
    <w:tmpl w:val="3D80BF28"/>
    <w:lvl w:ilvl="0" w:tplc="17F0CA82">
      <w:start w:val="1"/>
      <w:numFmt w:val="bullet"/>
      <w:lvlText w:val=""/>
      <w:lvlJc w:val="left"/>
      <w:pPr>
        <w:tabs>
          <w:tab w:val="num" w:pos="720"/>
        </w:tabs>
        <w:ind w:left="720" w:hanging="360"/>
      </w:pPr>
      <w:rPr>
        <w:rFonts w:ascii="Wingdings" w:hAnsi="Wingdings" w:hint="default"/>
      </w:rPr>
    </w:lvl>
    <w:lvl w:ilvl="1" w:tplc="7B0E2D9C" w:tentative="1">
      <w:start w:val="1"/>
      <w:numFmt w:val="bullet"/>
      <w:lvlText w:val=""/>
      <w:lvlJc w:val="left"/>
      <w:pPr>
        <w:tabs>
          <w:tab w:val="num" w:pos="1440"/>
        </w:tabs>
        <w:ind w:left="1440" w:hanging="360"/>
      </w:pPr>
      <w:rPr>
        <w:rFonts w:ascii="Wingdings" w:hAnsi="Wingdings" w:hint="default"/>
      </w:rPr>
    </w:lvl>
    <w:lvl w:ilvl="2" w:tplc="169CC0B2" w:tentative="1">
      <w:start w:val="1"/>
      <w:numFmt w:val="bullet"/>
      <w:lvlText w:val=""/>
      <w:lvlJc w:val="left"/>
      <w:pPr>
        <w:tabs>
          <w:tab w:val="num" w:pos="2160"/>
        </w:tabs>
        <w:ind w:left="2160" w:hanging="360"/>
      </w:pPr>
      <w:rPr>
        <w:rFonts w:ascii="Wingdings" w:hAnsi="Wingdings" w:hint="default"/>
      </w:rPr>
    </w:lvl>
    <w:lvl w:ilvl="3" w:tplc="12280678" w:tentative="1">
      <w:start w:val="1"/>
      <w:numFmt w:val="bullet"/>
      <w:lvlText w:val=""/>
      <w:lvlJc w:val="left"/>
      <w:pPr>
        <w:tabs>
          <w:tab w:val="num" w:pos="2880"/>
        </w:tabs>
        <w:ind w:left="2880" w:hanging="360"/>
      </w:pPr>
      <w:rPr>
        <w:rFonts w:ascii="Wingdings" w:hAnsi="Wingdings" w:hint="default"/>
      </w:rPr>
    </w:lvl>
    <w:lvl w:ilvl="4" w:tplc="734EE87C" w:tentative="1">
      <w:start w:val="1"/>
      <w:numFmt w:val="bullet"/>
      <w:lvlText w:val=""/>
      <w:lvlJc w:val="left"/>
      <w:pPr>
        <w:tabs>
          <w:tab w:val="num" w:pos="3600"/>
        </w:tabs>
        <w:ind w:left="3600" w:hanging="360"/>
      </w:pPr>
      <w:rPr>
        <w:rFonts w:ascii="Wingdings" w:hAnsi="Wingdings" w:hint="default"/>
      </w:rPr>
    </w:lvl>
    <w:lvl w:ilvl="5" w:tplc="75D29200" w:tentative="1">
      <w:start w:val="1"/>
      <w:numFmt w:val="bullet"/>
      <w:lvlText w:val=""/>
      <w:lvlJc w:val="left"/>
      <w:pPr>
        <w:tabs>
          <w:tab w:val="num" w:pos="4320"/>
        </w:tabs>
        <w:ind w:left="4320" w:hanging="360"/>
      </w:pPr>
      <w:rPr>
        <w:rFonts w:ascii="Wingdings" w:hAnsi="Wingdings" w:hint="default"/>
      </w:rPr>
    </w:lvl>
    <w:lvl w:ilvl="6" w:tplc="75BE9B02" w:tentative="1">
      <w:start w:val="1"/>
      <w:numFmt w:val="bullet"/>
      <w:lvlText w:val=""/>
      <w:lvlJc w:val="left"/>
      <w:pPr>
        <w:tabs>
          <w:tab w:val="num" w:pos="5040"/>
        </w:tabs>
        <w:ind w:left="5040" w:hanging="360"/>
      </w:pPr>
      <w:rPr>
        <w:rFonts w:ascii="Wingdings" w:hAnsi="Wingdings" w:hint="default"/>
      </w:rPr>
    </w:lvl>
    <w:lvl w:ilvl="7" w:tplc="03AAE586" w:tentative="1">
      <w:start w:val="1"/>
      <w:numFmt w:val="bullet"/>
      <w:lvlText w:val=""/>
      <w:lvlJc w:val="left"/>
      <w:pPr>
        <w:tabs>
          <w:tab w:val="num" w:pos="5760"/>
        </w:tabs>
        <w:ind w:left="5760" w:hanging="360"/>
      </w:pPr>
      <w:rPr>
        <w:rFonts w:ascii="Wingdings" w:hAnsi="Wingdings" w:hint="default"/>
      </w:rPr>
    </w:lvl>
    <w:lvl w:ilvl="8" w:tplc="FC304F08" w:tentative="1">
      <w:start w:val="1"/>
      <w:numFmt w:val="bullet"/>
      <w:lvlText w:val=""/>
      <w:lvlJc w:val="left"/>
      <w:pPr>
        <w:tabs>
          <w:tab w:val="num" w:pos="6480"/>
        </w:tabs>
        <w:ind w:left="6480" w:hanging="360"/>
      </w:pPr>
      <w:rPr>
        <w:rFonts w:ascii="Wingdings" w:hAnsi="Wingdings" w:hint="default"/>
      </w:rPr>
    </w:lvl>
  </w:abstractNum>
  <w:abstractNum w:abstractNumId="34">
    <w:nsid w:val="74570B88"/>
    <w:multiLevelType w:val="multilevel"/>
    <w:tmpl w:val="D2A6EA80"/>
    <w:lvl w:ilvl="0">
      <w:start w:val="1"/>
      <w:numFmt w:val="upperRoman"/>
      <w:lvlText w:val="%1."/>
      <w:lvlJc w:val="left"/>
      <w:pPr>
        <w:ind w:left="720" w:hanging="360"/>
      </w:pPr>
      <w:rPr>
        <w:rFonts w:hint="default"/>
      </w:rPr>
    </w:lvl>
    <w:lvl w:ilvl="1">
      <w:start w:val="4"/>
      <w:numFmt w:val="decimal"/>
      <w:isLgl/>
      <w:lvlText w:val="%1.%2."/>
      <w:lvlJc w:val="left"/>
      <w:pPr>
        <w:ind w:left="36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541147B"/>
    <w:multiLevelType w:val="multilevel"/>
    <w:tmpl w:val="E1202084"/>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A12445C"/>
    <w:multiLevelType w:val="hybridMultilevel"/>
    <w:tmpl w:val="82AC8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B72B39"/>
    <w:multiLevelType w:val="multilevel"/>
    <w:tmpl w:val="C056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181CBF"/>
    <w:multiLevelType w:val="hybridMultilevel"/>
    <w:tmpl w:val="CCD479DE"/>
    <w:lvl w:ilvl="0" w:tplc="04190001">
      <w:start w:val="1"/>
      <w:numFmt w:val="bullet"/>
      <w:lvlText w:val=""/>
      <w:lvlJc w:val="left"/>
      <w:pPr>
        <w:ind w:left="720" w:hanging="360"/>
      </w:pPr>
      <w:rPr>
        <w:rFonts w:ascii="Symbol" w:hAnsi="Symbol" w:hint="default"/>
      </w:rPr>
    </w:lvl>
    <w:lvl w:ilvl="1" w:tplc="72FCC5D4">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F2A4AC5"/>
    <w:multiLevelType w:val="multilevel"/>
    <w:tmpl w:val="528C4924"/>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0"/>
  </w:num>
  <w:num w:numId="2">
    <w:abstractNumId w:val="28"/>
  </w:num>
  <w:num w:numId="3">
    <w:abstractNumId w:val="26"/>
  </w:num>
  <w:num w:numId="4">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num>
  <w:num w:numId="7">
    <w:abstractNumId w:val="7"/>
  </w:num>
  <w:num w:numId="8">
    <w:abstractNumId w:val="35"/>
  </w:num>
  <w:num w:numId="9">
    <w:abstractNumId w:val="16"/>
  </w:num>
  <w:num w:numId="10">
    <w:abstractNumId w:val="34"/>
  </w:num>
  <w:num w:numId="11">
    <w:abstractNumId w:val="1"/>
  </w:num>
  <w:num w:numId="12">
    <w:abstractNumId w:val="0"/>
  </w:num>
  <w:num w:numId="13">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9"/>
  </w:num>
  <w:num w:numId="16">
    <w:abstractNumId w:val="2"/>
  </w:num>
  <w:num w:numId="17">
    <w:abstractNumId w:val="21"/>
  </w:num>
  <w:num w:numId="18">
    <w:abstractNumId w:val="10"/>
  </w:num>
  <w:num w:numId="19">
    <w:abstractNumId w:val="29"/>
  </w:num>
  <w:num w:numId="20">
    <w:abstractNumId w:val="31"/>
  </w:num>
  <w:num w:numId="21">
    <w:abstractNumId w:val="9"/>
  </w:num>
  <w:num w:numId="22">
    <w:abstractNumId w:val="2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 w:numId="26">
    <w:abstractNumId w:val="27"/>
  </w:num>
  <w:num w:numId="27">
    <w:abstractNumId w:val="13"/>
  </w:num>
  <w:num w:numId="28">
    <w:abstractNumId w:val="5"/>
  </w:num>
  <w:num w:numId="29">
    <w:abstractNumId w:val="4"/>
  </w:num>
  <w:num w:numId="30">
    <w:abstractNumId w:val="11"/>
  </w:num>
  <w:num w:numId="31">
    <w:abstractNumId w:val="15"/>
  </w:num>
  <w:num w:numId="32">
    <w:abstractNumId w:val="20"/>
    <w:lvlOverride w:ilvl="0"/>
    <w:lvlOverride w:ilvl="1">
      <w:startOverride w:val="1"/>
    </w:lvlOverride>
    <w:lvlOverride w:ilvl="2"/>
    <w:lvlOverride w:ilvl="3"/>
    <w:lvlOverride w:ilvl="4"/>
    <w:lvlOverride w:ilvl="5"/>
    <w:lvlOverride w:ilvl="6"/>
    <w:lvlOverride w:ilvl="7"/>
    <w:lvlOverride w:ilvl="8"/>
  </w:num>
  <w:num w:numId="33">
    <w:abstractNumId w:val="36"/>
  </w:num>
  <w:num w:numId="34">
    <w:abstractNumId w:val="37"/>
  </w:num>
  <w:num w:numId="35">
    <w:abstractNumId w:val="17"/>
  </w:num>
  <w:num w:numId="36">
    <w:abstractNumId w:val="3"/>
  </w:num>
  <w:num w:numId="37">
    <w:abstractNumId w:val="32"/>
  </w:num>
  <w:num w:numId="38">
    <w:abstractNumId w:val="33"/>
  </w:num>
  <w:num w:numId="39">
    <w:abstractNumId w:val="14"/>
  </w:num>
  <w:num w:numId="40">
    <w:abstractNumId w:val="2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55"/>
    <w:rsid w:val="00000755"/>
    <w:rsid w:val="000436DB"/>
    <w:rsid w:val="00084CC7"/>
    <w:rsid w:val="000965B1"/>
    <w:rsid w:val="000B10F9"/>
    <w:rsid w:val="000B5A66"/>
    <w:rsid w:val="00121761"/>
    <w:rsid w:val="00137CB4"/>
    <w:rsid w:val="0016518C"/>
    <w:rsid w:val="001733AF"/>
    <w:rsid w:val="001B6585"/>
    <w:rsid w:val="001C028F"/>
    <w:rsid w:val="001D7927"/>
    <w:rsid w:val="001E3EED"/>
    <w:rsid w:val="001E56FB"/>
    <w:rsid w:val="001F6743"/>
    <w:rsid w:val="002456AF"/>
    <w:rsid w:val="00281244"/>
    <w:rsid w:val="00285E89"/>
    <w:rsid w:val="00292DDE"/>
    <w:rsid w:val="002E272B"/>
    <w:rsid w:val="002E6E23"/>
    <w:rsid w:val="002F3F8B"/>
    <w:rsid w:val="00300059"/>
    <w:rsid w:val="00307B79"/>
    <w:rsid w:val="00325247"/>
    <w:rsid w:val="003335BF"/>
    <w:rsid w:val="003C3FAF"/>
    <w:rsid w:val="003D776C"/>
    <w:rsid w:val="004024C5"/>
    <w:rsid w:val="00417D0D"/>
    <w:rsid w:val="0042672F"/>
    <w:rsid w:val="00435B8F"/>
    <w:rsid w:val="00437BAF"/>
    <w:rsid w:val="004664C2"/>
    <w:rsid w:val="00482A0F"/>
    <w:rsid w:val="00490C85"/>
    <w:rsid w:val="004D1F0D"/>
    <w:rsid w:val="00514F2E"/>
    <w:rsid w:val="0056454A"/>
    <w:rsid w:val="00564682"/>
    <w:rsid w:val="00591C85"/>
    <w:rsid w:val="005A4A47"/>
    <w:rsid w:val="005C510A"/>
    <w:rsid w:val="005D21DD"/>
    <w:rsid w:val="005E1DEF"/>
    <w:rsid w:val="0061091E"/>
    <w:rsid w:val="00665906"/>
    <w:rsid w:val="006B6D2A"/>
    <w:rsid w:val="007600F4"/>
    <w:rsid w:val="00763FD8"/>
    <w:rsid w:val="00775262"/>
    <w:rsid w:val="00780812"/>
    <w:rsid w:val="007A6430"/>
    <w:rsid w:val="007F16CD"/>
    <w:rsid w:val="00810F65"/>
    <w:rsid w:val="0082290E"/>
    <w:rsid w:val="00827094"/>
    <w:rsid w:val="0091305F"/>
    <w:rsid w:val="00930F0D"/>
    <w:rsid w:val="00932E8F"/>
    <w:rsid w:val="00943AA4"/>
    <w:rsid w:val="009511DC"/>
    <w:rsid w:val="0096755C"/>
    <w:rsid w:val="009678FF"/>
    <w:rsid w:val="0098266A"/>
    <w:rsid w:val="00996B1B"/>
    <w:rsid w:val="009A7CBF"/>
    <w:rsid w:val="00A1183E"/>
    <w:rsid w:val="00A20F29"/>
    <w:rsid w:val="00A23749"/>
    <w:rsid w:val="00A4190F"/>
    <w:rsid w:val="00A423A5"/>
    <w:rsid w:val="00A510FC"/>
    <w:rsid w:val="00A5716A"/>
    <w:rsid w:val="00A67282"/>
    <w:rsid w:val="00A74231"/>
    <w:rsid w:val="00A836D9"/>
    <w:rsid w:val="00A87A50"/>
    <w:rsid w:val="00A9786A"/>
    <w:rsid w:val="00AA7694"/>
    <w:rsid w:val="00AE4952"/>
    <w:rsid w:val="00B07D40"/>
    <w:rsid w:val="00B16E48"/>
    <w:rsid w:val="00B23997"/>
    <w:rsid w:val="00B4129B"/>
    <w:rsid w:val="00B65310"/>
    <w:rsid w:val="00B74A02"/>
    <w:rsid w:val="00B9124D"/>
    <w:rsid w:val="00B91FDE"/>
    <w:rsid w:val="00BE0F1C"/>
    <w:rsid w:val="00BE5C41"/>
    <w:rsid w:val="00C06ECF"/>
    <w:rsid w:val="00C201BA"/>
    <w:rsid w:val="00C66119"/>
    <w:rsid w:val="00C80DAD"/>
    <w:rsid w:val="00C81D76"/>
    <w:rsid w:val="00CD7895"/>
    <w:rsid w:val="00CF2353"/>
    <w:rsid w:val="00D42EEA"/>
    <w:rsid w:val="00DC10D8"/>
    <w:rsid w:val="00DE4EB9"/>
    <w:rsid w:val="00DF198F"/>
    <w:rsid w:val="00E00F9A"/>
    <w:rsid w:val="00E41AFB"/>
    <w:rsid w:val="00E56FE4"/>
    <w:rsid w:val="00E97F66"/>
    <w:rsid w:val="00EF5A92"/>
    <w:rsid w:val="00EF6A11"/>
    <w:rsid w:val="00F264AF"/>
    <w:rsid w:val="00F508E9"/>
    <w:rsid w:val="00F64981"/>
    <w:rsid w:val="00F659F2"/>
    <w:rsid w:val="00F8257E"/>
    <w:rsid w:val="00F87A54"/>
    <w:rsid w:val="00F94E92"/>
    <w:rsid w:val="00FB5BCC"/>
    <w:rsid w:val="00FC5217"/>
    <w:rsid w:val="00FE2851"/>
    <w:rsid w:val="00FE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1F0D"/>
    <w:pPr>
      <w:spacing w:after="0" w:line="240" w:lineRule="auto"/>
    </w:pPr>
  </w:style>
  <w:style w:type="paragraph" w:styleId="a4">
    <w:name w:val="List Paragraph"/>
    <w:basedOn w:val="a"/>
    <w:uiPriority w:val="99"/>
    <w:qFormat/>
    <w:rsid w:val="004D1F0D"/>
    <w:pPr>
      <w:ind w:left="720"/>
      <w:contextualSpacing/>
    </w:pPr>
  </w:style>
  <w:style w:type="character" w:styleId="a5">
    <w:name w:val="Strong"/>
    <w:basedOn w:val="a0"/>
    <w:uiPriority w:val="22"/>
    <w:qFormat/>
    <w:rsid w:val="00A1183E"/>
    <w:rPr>
      <w:b/>
      <w:bCs/>
    </w:rPr>
  </w:style>
  <w:style w:type="paragraph" w:customStyle="1" w:styleId="-">
    <w:name w:val="-"/>
    <w:basedOn w:val="a"/>
    <w:rsid w:val="00A1183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A11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005f0431005f044b005f0447005f043d005f044b005f0439005f005fchar1char1"/>
    <w:basedOn w:val="a0"/>
    <w:rsid w:val="00A1183E"/>
  </w:style>
  <w:style w:type="table" w:styleId="a7">
    <w:name w:val="Table Grid"/>
    <w:basedOn w:val="a1"/>
    <w:uiPriority w:val="59"/>
    <w:rsid w:val="00763F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591C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1C85"/>
    <w:rPr>
      <w:rFonts w:ascii="Tahoma" w:hAnsi="Tahoma" w:cs="Tahoma"/>
      <w:sz w:val="16"/>
      <w:szCs w:val="16"/>
    </w:rPr>
  </w:style>
  <w:style w:type="paragraph" w:styleId="aa">
    <w:name w:val="header"/>
    <w:basedOn w:val="a"/>
    <w:link w:val="ab"/>
    <w:uiPriority w:val="99"/>
    <w:unhideWhenUsed/>
    <w:rsid w:val="00BE0F1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E0F1C"/>
  </w:style>
  <w:style w:type="paragraph" w:styleId="ac">
    <w:name w:val="footer"/>
    <w:basedOn w:val="a"/>
    <w:link w:val="ad"/>
    <w:uiPriority w:val="99"/>
    <w:unhideWhenUsed/>
    <w:rsid w:val="00BE0F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E0F1C"/>
  </w:style>
  <w:style w:type="paragraph" w:customStyle="1" w:styleId="ConsPlusNormal">
    <w:name w:val="ConsPlusNormal"/>
    <w:rsid w:val="001E3EE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e">
    <w:name w:val="Hyperlink"/>
    <w:basedOn w:val="a0"/>
    <w:uiPriority w:val="99"/>
    <w:semiHidden/>
    <w:unhideWhenUsed/>
    <w:rsid w:val="00B07D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1F0D"/>
    <w:pPr>
      <w:spacing w:after="0" w:line="240" w:lineRule="auto"/>
    </w:pPr>
  </w:style>
  <w:style w:type="paragraph" w:styleId="a4">
    <w:name w:val="List Paragraph"/>
    <w:basedOn w:val="a"/>
    <w:uiPriority w:val="99"/>
    <w:qFormat/>
    <w:rsid w:val="004D1F0D"/>
    <w:pPr>
      <w:ind w:left="720"/>
      <w:contextualSpacing/>
    </w:pPr>
  </w:style>
  <w:style w:type="character" w:styleId="a5">
    <w:name w:val="Strong"/>
    <w:basedOn w:val="a0"/>
    <w:uiPriority w:val="22"/>
    <w:qFormat/>
    <w:rsid w:val="00A1183E"/>
    <w:rPr>
      <w:b/>
      <w:bCs/>
    </w:rPr>
  </w:style>
  <w:style w:type="paragraph" w:customStyle="1" w:styleId="-">
    <w:name w:val="-"/>
    <w:basedOn w:val="a"/>
    <w:rsid w:val="00A1183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A11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005f0431005f044b005f0447005f043d005f044b005f0439005f005fchar1char1"/>
    <w:basedOn w:val="a0"/>
    <w:rsid w:val="00A1183E"/>
  </w:style>
  <w:style w:type="table" w:styleId="a7">
    <w:name w:val="Table Grid"/>
    <w:basedOn w:val="a1"/>
    <w:uiPriority w:val="59"/>
    <w:rsid w:val="00763F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591C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1C85"/>
    <w:rPr>
      <w:rFonts w:ascii="Tahoma" w:hAnsi="Tahoma" w:cs="Tahoma"/>
      <w:sz w:val="16"/>
      <w:szCs w:val="16"/>
    </w:rPr>
  </w:style>
  <w:style w:type="paragraph" w:styleId="aa">
    <w:name w:val="header"/>
    <w:basedOn w:val="a"/>
    <w:link w:val="ab"/>
    <w:uiPriority w:val="99"/>
    <w:unhideWhenUsed/>
    <w:rsid w:val="00BE0F1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E0F1C"/>
  </w:style>
  <w:style w:type="paragraph" w:styleId="ac">
    <w:name w:val="footer"/>
    <w:basedOn w:val="a"/>
    <w:link w:val="ad"/>
    <w:uiPriority w:val="99"/>
    <w:unhideWhenUsed/>
    <w:rsid w:val="00BE0F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E0F1C"/>
  </w:style>
  <w:style w:type="paragraph" w:customStyle="1" w:styleId="ConsPlusNormal">
    <w:name w:val="ConsPlusNormal"/>
    <w:rsid w:val="001E3EE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e">
    <w:name w:val="Hyperlink"/>
    <w:basedOn w:val="a0"/>
    <w:uiPriority w:val="99"/>
    <w:semiHidden/>
    <w:unhideWhenUsed/>
    <w:rsid w:val="00B07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23143">
      <w:bodyDiv w:val="1"/>
      <w:marLeft w:val="0"/>
      <w:marRight w:val="0"/>
      <w:marTop w:val="0"/>
      <w:marBottom w:val="0"/>
      <w:divBdr>
        <w:top w:val="none" w:sz="0" w:space="0" w:color="auto"/>
        <w:left w:val="none" w:sz="0" w:space="0" w:color="auto"/>
        <w:bottom w:val="none" w:sz="0" w:space="0" w:color="auto"/>
        <w:right w:val="none" w:sz="0" w:space="0" w:color="auto"/>
      </w:divBdr>
    </w:div>
    <w:div w:id="19774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esnogorsk.admin-smolensk.ru/files/438/rs2014_11_25_n49.doc"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desnogorsk.admin-smolensk.ru/files/438/rs2014_11_25_n48.doc"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desnogorsk.admin-smolensk.ru/files/438/rs2014_11_25_n46.doc"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desnogorsk.admin-smolensk.ru/files/438/rs2014_11_25_n47.doc"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 Id="rId22" Type="http://schemas.openxmlformats.org/officeDocument/2006/relationships/hyperlink" Target="http://desnogorsk.admin-smolensk.ru/files/438/rs2014_11_25_n50.doc"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2.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качество знаний</c:v>
                </c:pt>
              </c:strCache>
            </c:strRef>
          </c:tx>
          <c:spPr>
            <a:solidFill>
              <a:srgbClr val="FF0000"/>
            </a:solidFill>
          </c:spPr>
          <c:invertIfNegative val="0"/>
          <c:dPt>
            <c:idx val="1"/>
            <c:invertIfNegative val="0"/>
            <c:bubble3D val="0"/>
            <c:spPr>
              <a:solidFill>
                <a:srgbClr val="7030A0"/>
              </a:solidFill>
            </c:spPr>
          </c:dPt>
          <c:dPt>
            <c:idx val="2"/>
            <c:invertIfNegative val="0"/>
            <c:bubble3D val="0"/>
            <c:spPr>
              <a:solidFill>
                <a:srgbClr val="00B0F0"/>
              </a:solidFill>
            </c:spPr>
          </c:dPt>
          <c:dPt>
            <c:idx val="3"/>
            <c:invertIfNegative val="0"/>
            <c:bubble3D val="0"/>
            <c:spPr>
              <a:solidFill>
                <a:srgbClr val="92D050"/>
              </a:solidFill>
            </c:spPr>
          </c:dPt>
          <c:dPt>
            <c:idx val="4"/>
            <c:invertIfNegative val="0"/>
            <c:bubble3D val="0"/>
            <c:spPr>
              <a:solidFill>
                <a:schemeClr val="accent6">
                  <a:lumMod val="75000"/>
                </a:schemeClr>
              </a:solidFill>
            </c:spPr>
          </c:dPt>
          <c:dLbls>
            <c:dLbl>
              <c:idx val="1"/>
              <c:layout>
                <c:manualLayout>
                  <c:x val="8.5648148148148223E-2"/>
                  <c:y val="4.3650793650793704E-2"/>
                </c:manualLayout>
              </c:layout>
              <c:showLegendKey val="0"/>
              <c:showVal val="1"/>
              <c:showCatName val="0"/>
              <c:showSerName val="0"/>
              <c:showPercent val="0"/>
              <c:showBubbleSize val="0"/>
            </c:dLbl>
            <c:dLbl>
              <c:idx val="2"/>
              <c:layout>
                <c:manualLayout>
                  <c:x val="6.944444444444451E-3"/>
                  <c:y val="2.380952380952376E-2"/>
                </c:manualLayout>
              </c:layout>
              <c:showLegendKey val="0"/>
              <c:showVal val="1"/>
              <c:showCatName val="0"/>
              <c:showSerName val="0"/>
              <c:showPercent val="0"/>
              <c:showBubbleSize val="0"/>
            </c:dLbl>
            <c:dLbl>
              <c:idx val="3"/>
              <c:layout>
                <c:manualLayout>
                  <c:x val="-8.4875562720133801E-17"/>
                  <c:y val="1.5873015873015803E-2"/>
                </c:manualLayout>
              </c:layout>
              <c:showLegendKey val="0"/>
              <c:showVal val="1"/>
              <c:showCatName val="0"/>
              <c:showSerName val="0"/>
              <c:showPercent val="0"/>
              <c:showBubbleSize val="0"/>
            </c:dLbl>
            <c:dLbl>
              <c:idx val="4"/>
              <c:layout>
                <c:manualLayout>
                  <c:x val="-6.944444444444451E-3"/>
                  <c:y val="1.9841269841269861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strRef>
              <c:f>Лист1!$A$2:$A$6</c:f>
              <c:strCache>
                <c:ptCount val="5"/>
                <c:pt idx="0">
                  <c:v>СШ № 1</c:v>
                </c:pt>
                <c:pt idx="1">
                  <c:v>СШ № 2</c:v>
                </c:pt>
                <c:pt idx="2">
                  <c:v>СШ № 3</c:v>
                </c:pt>
                <c:pt idx="3">
                  <c:v>СШ № 4</c:v>
                </c:pt>
                <c:pt idx="4">
                  <c:v>город</c:v>
                </c:pt>
              </c:strCache>
            </c:strRef>
          </c:cat>
          <c:val>
            <c:numRef>
              <c:f>Лист1!$B$2:$B$6</c:f>
              <c:numCache>
                <c:formatCode>General</c:formatCode>
                <c:ptCount val="5"/>
                <c:pt idx="0">
                  <c:v>42</c:v>
                </c:pt>
                <c:pt idx="1">
                  <c:v>47.349999999999994</c:v>
                </c:pt>
                <c:pt idx="2">
                  <c:v>41.2</c:v>
                </c:pt>
                <c:pt idx="3">
                  <c:v>42</c:v>
                </c:pt>
                <c:pt idx="4">
                  <c:v>43.1</c:v>
                </c:pt>
              </c:numCache>
            </c:numRef>
          </c:val>
        </c:ser>
        <c:dLbls>
          <c:showLegendKey val="0"/>
          <c:showVal val="0"/>
          <c:showCatName val="0"/>
          <c:showSerName val="0"/>
          <c:showPercent val="0"/>
          <c:showBubbleSize val="0"/>
        </c:dLbls>
        <c:gapWidth val="150"/>
        <c:axId val="234313216"/>
        <c:axId val="234314752"/>
      </c:barChart>
      <c:catAx>
        <c:axId val="234313216"/>
        <c:scaling>
          <c:orientation val="minMax"/>
        </c:scaling>
        <c:delete val="0"/>
        <c:axPos val="b"/>
        <c:majorTickMark val="out"/>
        <c:minorTickMark val="none"/>
        <c:tickLblPos val="nextTo"/>
        <c:txPr>
          <a:bodyPr/>
          <a:lstStyle/>
          <a:p>
            <a:pPr>
              <a:defRPr sz="1200" baseline="0"/>
            </a:pPr>
            <a:endParaRPr lang="ru-RU"/>
          </a:p>
        </c:txPr>
        <c:crossAx val="234314752"/>
        <c:crosses val="autoZero"/>
        <c:auto val="1"/>
        <c:lblAlgn val="ctr"/>
        <c:lblOffset val="100"/>
        <c:noMultiLvlLbl val="0"/>
      </c:catAx>
      <c:valAx>
        <c:axId val="234314752"/>
        <c:scaling>
          <c:orientation val="minMax"/>
        </c:scaling>
        <c:delete val="0"/>
        <c:axPos val="l"/>
        <c:majorGridlines/>
        <c:numFmt formatCode="General" sourceLinked="1"/>
        <c:majorTickMark val="out"/>
        <c:minorTickMark val="none"/>
        <c:tickLblPos val="nextTo"/>
        <c:crossAx val="23431321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4.7065120389915734E-2"/>
          <c:y val="8.8807140337233775E-2"/>
          <c:w val="0.5359021726779124"/>
          <c:h val="0.7564830533278698"/>
        </c:manualLayout>
      </c:layout>
      <c:pie3DChart>
        <c:varyColors val="1"/>
        <c:ser>
          <c:idx val="0"/>
          <c:order val="0"/>
          <c:tx>
            <c:strRef>
              <c:f>Лист1!$B$1</c:f>
              <c:strCache>
                <c:ptCount val="1"/>
                <c:pt idx="0">
                  <c:v>Столбец1</c:v>
                </c:pt>
              </c:strCache>
            </c:strRef>
          </c:tx>
          <c:explosion val="25"/>
          <c:dPt>
            <c:idx val="0"/>
            <c:bubble3D val="0"/>
          </c:dPt>
          <c:dPt>
            <c:idx val="1"/>
            <c:bubble3D val="0"/>
          </c:dPt>
          <c:dPt>
            <c:idx val="2"/>
            <c:bubble3D val="0"/>
          </c:dPt>
          <c:dLbls>
            <c:dLbl>
              <c:idx val="0"/>
              <c:layout>
                <c:manualLayout>
                  <c:x val="-0.14723548228346514"/>
                  <c:y val="-5.6660433070866163E-2"/>
                </c:manualLayout>
              </c:layout>
              <c:tx>
                <c:rich>
                  <a:bodyPr/>
                  <a:lstStyle/>
                  <a:p>
                    <a:r>
                      <a:rPr lang="en-US" sz="903" baseline="0" dirty="0"/>
                      <a:t>59%</a:t>
                    </a:r>
                  </a:p>
                </c:rich>
              </c:tx>
              <c:dLblPos val="bestFit"/>
              <c:showLegendKey val="0"/>
              <c:showVal val="0"/>
              <c:showCatName val="0"/>
              <c:showSerName val="0"/>
              <c:showPercent val="0"/>
              <c:showBubbleSize val="0"/>
            </c:dLbl>
            <c:dLbl>
              <c:idx val="1"/>
              <c:dLblPos val="bestFit"/>
              <c:showLegendKey val="0"/>
              <c:showVal val="1"/>
              <c:showCatName val="0"/>
              <c:showSerName val="0"/>
              <c:showPercent val="0"/>
              <c:showBubbleSize val="0"/>
            </c:dLbl>
            <c:dLbl>
              <c:idx val="2"/>
              <c:dLblPos val="bestFit"/>
              <c:showLegendKey val="0"/>
              <c:showVal val="1"/>
              <c:showCatName val="0"/>
              <c:showSerName val="0"/>
              <c:showPercent val="0"/>
              <c:showBubbleSize val="0"/>
            </c:dLbl>
            <c:txPr>
              <a:bodyPr/>
              <a:lstStyle/>
              <a:p>
                <a:pPr>
                  <a:defRPr sz="903" baseline="0"/>
                </a:pPr>
                <a:endParaRPr lang="ru-RU"/>
              </a:p>
            </c:txPr>
            <c:showLegendKey val="0"/>
            <c:showVal val="1"/>
            <c:showCatName val="0"/>
            <c:showSerName val="0"/>
            <c:showPercent val="0"/>
            <c:showBubbleSize val="0"/>
            <c:showLeaderLines val="1"/>
          </c:dLbls>
          <c:cat>
            <c:strRef>
              <c:f>Лист1!$A$2:$A$4</c:f>
              <c:strCache>
                <c:ptCount val="3"/>
                <c:pt idx="0">
                  <c:v>участники</c:v>
                </c:pt>
                <c:pt idx="1">
                  <c:v>призёры</c:v>
                </c:pt>
                <c:pt idx="2">
                  <c:v>победители</c:v>
                </c:pt>
              </c:strCache>
            </c:strRef>
          </c:cat>
          <c:val>
            <c:numRef>
              <c:f>Лист1!$B$2:$B$4</c:f>
              <c:numCache>
                <c:formatCode>0%</c:formatCode>
                <c:ptCount val="3"/>
                <c:pt idx="0">
                  <c:v>0.59</c:v>
                </c:pt>
                <c:pt idx="1">
                  <c:v>0.28999999999999998</c:v>
                </c:pt>
                <c:pt idx="2">
                  <c:v>0.12</c:v>
                </c:pt>
              </c:numCache>
            </c:numRef>
          </c:val>
        </c:ser>
        <c:dLbls>
          <c:showLegendKey val="0"/>
          <c:showVal val="0"/>
          <c:showCatName val="0"/>
          <c:showSerName val="0"/>
          <c:showPercent val="0"/>
          <c:showBubbleSize val="0"/>
          <c:showLeaderLines val="1"/>
        </c:dLbls>
      </c:pie3DChart>
      <c:spPr>
        <a:noFill/>
        <a:ln w="19106">
          <a:noFill/>
        </a:ln>
      </c:spPr>
    </c:plotArea>
    <c:legend>
      <c:legendPos val="r"/>
      <c:overlay val="0"/>
      <c:txPr>
        <a:bodyPr/>
        <a:lstStyle/>
        <a:p>
          <a:pPr>
            <a:defRPr sz="903" baseline="0"/>
          </a:pPr>
          <a:endParaRPr lang="ru-RU"/>
        </a:p>
      </c:txPr>
    </c:legend>
    <c:plotVisOnly val="1"/>
    <c:dispBlanksAs val="zero"/>
    <c:showDLblsOverMax val="0"/>
  </c:chart>
  <c:txPr>
    <a:bodyPr/>
    <a:lstStyle/>
    <a:p>
      <a:pPr>
        <a:defRPr sz="1354"/>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 успеваемости</c:v>
                </c:pt>
              </c:strCache>
            </c:strRef>
          </c:tx>
          <c:spPr>
            <a:solidFill>
              <a:srgbClr val="FF0000"/>
            </a:solidFill>
          </c:spPr>
          <c:invertIfNegative val="0"/>
          <c:dPt>
            <c:idx val="1"/>
            <c:invertIfNegative val="0"/>
            <c:bubble3D val="0"/>
            <c:spPr>
              <a:solidFill>
                <a:srgbClr val="7030A0"/>
              </a:solidFill>
            </c:spPr>
          </c:dPt>
          <c:dPt>
            <c:idx val="2"/>
            <c:invertIfNegative val="0"/>
            <c:bubble3D val="0"/>
            <c:spPr>
              <a:solidFill>
                <a:srgbClr val="00B0F0"/>
              </a:solidFill>
            </c:spPr>
          </c:dPt>
          <c:dPt>
            <c:idx val="3"/>
            <c:invertIfNegative val="0"/>
            <c:bubble3D val="0"/>
            <c:spPr>
              <a:solidFill>
                <a:srgbClr val="92D050"/>
              </a:solidFill>
            </c:spPr>
          </c:dPt>
          <c:dPt>
            <c:idx val="4"/>
            <c:invertIfNegative val="0"/>
            <c:bubble3D val="0"/>
            <c:spPr>
              <a:solidFill>
                <a:schemeClr val="accent6">
                  <a:lumMod val="75000"/>
                </a:schemeClr>
              </a:solidFill>
            </c:spPr>
          </c:dPt>
          <c:dLbls>
            <c:dLbl>
              <c:idx val="1"/>
              <c:layout>
                <c:manualLayout>
                  <c:x val="1.6203703703703703E-2"/>
                  <c:y val="7.9365079365079413E-3"/>
                </c:manualLayout>
              </c:layout>
              <c:showLegendKey val="0"/>
              <c:showVal val="1"/>
              <c:showCatName val="0"/>
              <c:showSerName val="0"/>
              <c:showPercent val="0"/>
              <c:showBubbleSize val="0"/>
            </c:dLbl>
            <c:dLbl>
              <c:idx val="2"/>
              <c:layout>
                <c:manualLayout>
                  <c:x val="6.9444444444444527E-3"/>
                  <c:y val="2.3809523809523777E-2"/>
                </c:manualLayout>
              </c:layout>
              <c:showLegendKey val="0"/>
              <c:showVal val="1"/>
              <c:showCatName val="0"/>
              <c:showSerName val="0"/>
              <c:showPercent val="0"/>
              <c:showBubbleSize val="0"/>
            </c:dLbl>
            <c:dLbl>
              <c:idx val="3"/>
              <c:layout>
                <c:manualLayout>
                  <c:x val="-8.4875562720134011E-17"/>
                  <c:y val="1.5873015873015799E-2"/>
                </c:manualLayout>
              </c:layout>
              <c:showLegendKey val="0"/>
              <c:showVal val="1"/>
              <c:showCatName val="0"/>
              <c:showSerName val="0"/>
              <c:showPercent val="0"/>
              <c:showBubbleSize val="0"/>
            </c:dLbl>
            <c:dLbl>
              <c:idx val="4"/>
              <c:layout>
                <c:manualLayout>
                  <c:x val="2.3148148148148147E-3"/>
                  <c:y val="-1.1904761904761915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strRef>
              <c:f>Лист1!$A$2:$A$6</c:f>
              <c:strCache>
                <c:ptCount val="5"/>
                <c:pt idx="0">
                  <c:v>СШ № 1</c:v>
                </c:pt>
                <c:pt idx="1">
                  <c:v>СШ № 2</c:v>
                </c:pt>
                <c:pt idx="2">
                  <c:v>СШ № 3</c:v>
                </c:pt>
                <c:pt idx="3">
                  <c:v>СШ № 4</c:v>
                </c:pt>
                <c:pt idx="4">
                  <c:v>город</c:v>
                </c:pt>
              </c:strCache>
            </c:strRef>
          </c:cat>
          <c:val>
            <c:numRef>
              <c:f>Лист1!$B$2:$B$6</c:f>
              <c:numCache>
                <c:formatCode>General</c:formatCode>
                <c:ptCount val="5"/>
                <c:pt idx="0">
                  <c:v>100</c:v>
                </c:pt>
                <c:pt idx="1">
                  <c:v>99.34</c:v>
                </c:pt>
                <c:pt idx="2">
                  <c:v>100</c:v>
                </c:pt>
                <c:pt idx="3">
                  <c:v>99</c:v>
                </c:pt>
                <c:pt idx="4">
                  <c:v>99.6</c:v>
                </c:pt>
              </c:numCache>
            </c:numRef>
          </c:val>
        </c:ser>
        <c:dLbls>
          <c:showLegendKey val="0"/>
          <c:showVal val="0"/>
          <c:showCatName val="0"/>
          <c:showSerName val="0"/>
          <c:showPercent val="0"/>
          <c:showBubbleSize val="0"/>
        </c:dLbls>
        <c:gapWidth val="150"/>
        <c:axId val="150160512"/>
        <c:axId val="150162048"/>
      </c:barChart>
      <c:catAx>
        <c:axId val="150160512"/>
        <c:scaling>
          <c:orientation val="minMax"/>
        </c:scaling>
        <c:delete val="0"/>
        <c:axPos val="b"/>
        <c:majorTickMark val="out"/>
        <c:minorTickMark val="none"/>
        <c:tickLblPos val="nextTo"/>
        <c:txPr>
          <a:bodyPr/>
          <a:lstStyle/>
          <a:p>
            <a:pPr>
              <a:defRPr sz="1200" baseline="0"/>
            </a:pPr>
            <a:endParaRPr lang="ru-RU"/>
          </a:p>
        </c:txPr>
        <c:crossAx val="150162048"/>
        <c:crosses val="autoZero"/>
        <c:auto val="1"/>
        <c:lblAlgn val="ctr"/>
        <c:lblOffset val="100"/>
        <c:noMultiLvlLbl val="0"/>
      </c:catAx>
      <c:valAx>
        <c:axId val="150162048"/>
        <c:scaling>
          <c:orientation val="minMax"/>
        </c:scaling>
        <c:delete val="0"/>
        <c:axPos val="l"/>
        <c:majorGridlines/>
        <c:numFmt formatCode="General" sourceLinked="1"/>
        <c:majorTickMark val="out"/>
        <c:minorTickMark val="none"/>
        <c:tickLblPos val="nextTo"/>
        <c:crossAx val="1501605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город</c:v>
                </c:pt>
              </c:strCache>
            </c:strRef>
          </c:tx>
          <c:spPr>
            <a:solidFill>
              <a:srgbClr val="FF0000"/>
            </a:solidFill>
          </c:spPr>
          <c:invertIfNegative val="0"/>
          <c:dLbls>
            <c:dLbl>
              <c:idx val="0"/>
              <c:layout>
                <c:manualLayout>
                  <c:x val="6.2499817731117013E-2"/>
                  <c:y val="4.3650793650793704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trendline>
            <c:trendlineType val="linear"/>
            <c:dispRSqr val="0"/>
            <c:dispEq val="0"/>
          </c:trendline>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formatCode="0.00%">
                  <c:v>0.60300000000000065</c:v>
                </c:pt>
              </c:numCache>
            </c:numRef>
          </c:val>
        </c:ser>
        <c:ser>
          <c:idx val="1"/>
          <c:order val="1"/>
          <c:tx>
            <c:strRef>
              <c:f>Лист1!$C$1</c:f>
              <c:strCache>
                <c:ptCount val="1"/>
                <c:pt idx="0">
                  <c:v>область</c:v>
                </c:pt>
              </c:strCache>
            </c:strRef>
          </c:tx>
          <c:spPr>
            <a:solidFill>
              <a:srgbClr val="7030A0"/>
            </a:solidFill>
          </c:spPr>
          <c:invertIfNegative val="0"/>
          <c:dLbls>
            <c:dLbl>
              <c:idx val="0"/>
              <c:layout>
                <c:manualLayout>
                  <c:x val="3.4722222222222238E-2"/>
                  <c:y val="1.1904761904761921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Лист1!$C$2:$C$6</c:f>
              <c:numCache>
                <c:formatCode>General</c:formatCode>
                <c:ptCount val="5"/>
                <c:pt idx="0" formatCode="0.00%">
                  <c:v>0.61600000000000099</c:v>
                </c:pt>
              </c:numCache>
            </c:numRef>
          </c:val>
        </c:ser>
        <c:ser>
          <c:idx val="2"/>
          <c:order val="2"/>
          <c:tx>
            <c:strRef>
              <c:f>Лист1!$D$1</c:f>
              <c:strCache>
                <c:ptCount val="1"/>
                <c:pt idx="0">
                  <c:v>город </c:v>
                </c:pt>
              </c:strCache>
            </c:strRef>
          </c:tx>
          <c:spPr>
            <a:solidFill>
              <a:srgbClr val="FF0000"/>
            </a:solidFill>
          </c:spPr>
          <c:invertIfNegative val="0"/>
          <c:dLbls>
            <c:dLbl>
              <c:idx val="1"/>
              <c:layout>
                <c:manualLayout>
                  <c:x val="-5.0925925925925937E-2"/>
                  <c:y val="0"/>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Лист1!$D$2:$D$6</c:f>
              <c:numCache>
                <c:formatCode>0.00%</c:formatCode>
                <c:ptCount val="5"/>
                <c:pt idx="1">
                  <c:v>0.64000000000000112</c:v>
                </c:pt>
              </c:numCache>
            </c:numRef>
          </c:val>
        </c:ser>
        <c:ser>
          <c:idx val="3"/>
          <c:order val="3"/>
          <c:tx>
            <c:strRef>
              <c:f>Лист1!$E$1</c:f>
              <c:strCache>
                <c:ptCount val="1"/>
                <c:pt idx="0">
                  <c:v>область2</c:v>
                </c:pt>
              </c:strCache>
            </c:strRef>
          </c:tx>
          <c:spPr>
            <a:solidFill>
              <a:srgbClr val="7030A0"/>
            </a:solidFill>
          </c:spPr>
          <c:invertIfNegative val="0"/>
          <c:dLbls>
            <c:dLbl>
              <c:idx val="1"/>
              <c:layout>
                <c:manualLayout>
                  <c:x val="4.8611111111111133E-2"/>
                  <c:y val="6.7460317460317498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Лист1!$E$2:$E$6</c:f>
              <c:numCache>
                <c:formatCode>0.00%</c:formatCode>
                <c:ptCount val="5"/>
                <c:pt idx="1">
                  <c:v>0.63600000000000112</c:v>
                </c:pt>
              </c:numCache>
            </c:numRef>
          </c:val>
        </c:ser>
        <c:ser>
          <c:idx val="4"/>
          <c:order val="4"/>
          <c:tx>
            <c:strRef>
              <c:f>Лист1!$F$1</c:f>
              <c:strCache>
                <c:ptCount val="1"/>
                <c:pt idx="0">
                  <c:v>город 2</c:v>
                </c:pt>
              </c:strCache>
            </c:strRef>
          </c:tx>
          <c:spPr>
            <a:solidFill>
              <a:srgbClr val="FF0000"/>
            </a:solidFill>
          </c:spPr>
          <c:invertIfNegative val="0"/>
          <c:dLbls>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Лист1!$F$2:$F$6</c:f>
              <c:numCache>
                <c:formatCode>General</c:formatCode>
                <c:ptCount val="5"/>
                <c:pt idx="2" formatCode="0.00%">
                  <c:v>0.62500000000000111</c:v>
                </c:pt>
              </c:numCache>
            </c:numRef>
          </c:val>
        </c:ser>
        <c:ser>
          <c:idx val="5"/>
          <c:order val="5"/>
          <c:tx>
            <c:strRef>
              <c:f>Лист1!$G$1</c:f>
              <c:strCache>
                <c:ptCount val="1"/>
                <c:pt idx="0">
                  <c:v>область3</c:v>
                </c:pt>
              </c:strCache>
            </c:strRef>
          </c:tx>
          <c:spPr>
            <a:solidFill>
              <a:srgbClr val="7030A0"/>
            </a:solidFill>
          </c:spPr>
          <c:invertIfNegative val="0"/>
          <c:dLbls>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Лист1!$G$2:$G$6</c:f>
              <c:numCache>
                <c:formatCode>General</c:formatCode>
                <c:ptCount val="5"/>
                <c:pt idx="2" formatCode="0.00%">
                  <c:v>0.65300000000000125</c:v>
                </c:pt>
              </c:numCache>
            </c:numRef>
          </c:val>
        </c:ser>
        <c:ser>
          <c:idx val="6"/>
          <c:order val="6"/>
          <c:tx>
            <c:strRef>
              <c:f>Лист1!$H$1</c:f>
              <c:strCache>
                <c:ptCount val="1"/>
                <c:pt idx="0">
                  <c:v>город 4</c:v>
                </c:pt>
              </c:strCache>
            </c:strRef>
          </c:tx>
          <c:spPr>
            <a:solidFill>
              <a:srgbClr val="FF0000"/>
            </a:solidFill>
          </c:spPr>
          <c:invertIfNegative val="0"/>
          <c:dLbls>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Лист1!$H$2:$H$6</c:f>
              <c:numCache>
                <c:formatCode>General</c:formatCode>
                <c:ptCount val="5"/>
                <c:pt idx="3" formatCode="0.00%">
                  <c:v>0.60300000000000065</c:v>
                </c:pt>
              </c:numCache>
            </c:numRef>
          </c:val>
        </c:ser>
        <c:ser>
          <c:idx val="7"/>
          <c:order val="7"/>
          <c:tx>
            <c:strRef>
              <c:f>Лист1!$I$1</c:f>
              <c:strCache>
                <c:ptCount val="1"/>
                <c:pt idx="0">
                  <c:v>область4</c:v>
                </c:pt>
              </c:strCache>
            </c:strRef>
          </c:tx>
          <c:spPr>
            <a:solidFill>
              <a:srgbClr val="7030A0"/>
            </a:solidFill>
          </c:spPr>
          <c:invertIfNegative val="0"/>
          <c:dLbls>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Лист1!$I$2:$I$6</c:f>
              <c:numCache>
                <c:formatCode>General</c:formatCode>
                <c:ptCount val="5"/>
                <c:pt idx="3" formatCode="0.00%">
                  <c:v>0.65700000000000125</c:v>
                </c:pt>
              </c:numCache>
            </c:numRef>
          </c:val>
        </c:ser>
        <c:ser>
          <c:idx val="8"/>
          <c:order val="8"/>
          <c:tx>
            <c:strRef>
              <c:f>Лист1!$J$1</c:f>
              <c:strCache>
                <c:ptCount val="1"/>
                <c:pt idx="0">
                  <c:v>город 6</c:v>
                </c:pt>
              </c:strCache>
            </c:strRef>
          </c:tx>
          <c:spPr>
            <a:solidFill>
              <a:srgbClr val="FF0000"/>
            </a:solidFill>
          </c:spPr>
          <c:invertIfNegative val="0"/>
          <c:dLbls>
            <c:dLbl>
              <c:idx val="4"/>
              <c:layout>
                <c:manualLayout>
                  <c:x val="-6.0185185185185147E-2"/>
                  <c:y val="4.3650793650793704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Лист1!$J$2:$J$6</c:f>
              <c:numCache>
                <c:formatCode>General</c:formatCode>
                <c:ptCount val="5"/>
                <c:pt idx="4" formatCode="0.00%">
                  <c:v>0.67400000000000126</c:v>
                </c:pt>
              </c:numCache>
            </c:numRef>
          </c:val>
        </c:ser>
        <c:ser>
          <c:idx val="9"/>
          <c:order val="9"/>
          <c:tx>
            <c:strRef>
              <c:f>Лист1!$K$1</c:f>
              <c:strCache>
                <c:ptCount val="1"/>
                <c:pt idx="0">
                  <c:v>область5</c:v>
                </c:pt>
              </c:strCache>
            </c:strRef>
          </c:tx>
          <c:spPr>
            <a:solidFill>
              <a:srgbClr val="7030A0"/>
            </a:solidFill>
          </c:spPr>
          <c:invertIfNegative val="0"/>
          <c:dLbls>
            <c:dLbl>
              <c:idx val="4"/>
              <c:layout>
                <c:manualLayout>
                  <c:x val="-1.3888888888888926E-2"/>
                  <c:y val="0"/>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Лист1!$K$2:$K$6</c:f>
              <c:numCache>
                <c:formatCode>General</c:formatCode>
                <c:ptCount val="5"/>
                <c:pt idx="4" formatCode="0.00%">
                  <c:v>0.69200000000000061</c:v>
                </c:pt>
              </c:numCache>
            </c:numRef>
          </c:val>
        </c:ser>
        <c:dLbls>
          <c:showLegendKey val="0"/>
          <c:showVal val="0"/>
          <c:showCatName val="0"/>
          <c:showSerName val="0"/>
          <c:showPercent val="0"/>
          <c:showBubbleSize val="0"/>
        </c:dLbls>
        <c:gapWidth val="150"/>
        <c:axId val="190954112"/>
        <c:axId val="190964096"/>
      </c:barChart>
      <c:catAx>
        <c:axId val="190954112"/>
        <c:scaling>
          <c:orientation val="minMax"/>
        </c:scaling>
        <c:delete val="0"/>
        <c:axPos val="b"/>
        <c:numFmt formatCode="General" sourceLinked="1"/>
        <c:majorTickMark val="out"/>
        <c:minorTickMark val="none"/>
        <c:tickLblPos val="nextTo"/>
        <c:txPr>
          <a:bodyPr/>
          <a:lstStyle/>
          <a:p>
            <a:pPr>
              <a:defRPr sz="1400" baseline="0"/>
            </a:pPr>
            <a:endParaRPr lang="ru-RU"/>
          </a:p>
        </c:txPr>
        <c:crossAx val="190964096"/>
        <c:crosses val="autoZero"/>
        <c:auto val="1"/>
        <c:lblAlgn val="ctr"/>
        <c:lblOffset val="100"/>
        <c:noMultiLvlLbl val="0"/>
      </c:catAx>
      <c:valAx>
        <c:axId val="190964096"/>
        <c:scaling>
          <c:orientation val="minMax"/>
        </c:scaling>
        <c:delete val="0"/>
        <c:axPos val="l"/>
        <c:majorGridlines/>
        <c:numFmt formatCode="0.00%" sourceLinked="1"/>
        <c:majorTickMark val="out"/>
        <c:minorTickMark val="none"/>
        <c:tickLblPos val="nextTo"/>
        <c:crossAx val="1909541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город</c:v>
                </c:pt>
              </c:strCache>
            </c:strRef>
          </c:tx>
          <c:spPr>
            <a:solidFill>
              <a:srgbClr val="FF0000"/>
            </a:solidFill>
          </c:spPr>
          <c:invertIfNegative val="0"/>
          <c:dLbls>
            <c:dLbl>
              <c:idx val="0"/>
              <c:layout>
                <c:manualLayout>
                  <c:x val="7.175907699037623E-2"/>
                  <c:y val="8.3333333333333343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trendline>
            <c:trendlineType val="linear"/>
            <c:dispRSqr val="0"/>
            <c:dispEq val="0"/>
          </c:trendline>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formatCode="0.00%">
                  <c:v>0.45200000000000001</c:v>
                </c:pt>
              </c:numCache>
            </c:numRef>
          </c:val>
        </c:ser>
        <c:ser>
          <c:idx val="1"/>
          <c:order val="1"/>
          <c:tx>
            <c:strRef>
              <c:f>Лист1!$C$1</c:f>
              <c:strCache>
                <c:ptCount val="1"/>
                <c:pt idx="0">
                  <c:v>область</c:v>
                </c:pt>
              </c:strCache>
            </c:strRef>
          </c:tx>
          <c:spPr>
            <a:solidFill>
              <a:srgbClr val="7030A0"/>
            </a:solidFill>
          </c:spPr>
          <c:invertIfNegative val="0"/>
          <c:dLbls>
            <c:dLbl>
              <c:idx val="0"/>
              <c:layout>
                <c:manualLayout>
                  <c:x val="3.4722222222222224E-2"/>
                  <c:y val="1.1904761904761921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Лист1!$C$2:$C$6</c:f>
              <c:numCache>
                <c:formatCode>General</c:formatCode>
                <c:ptCount val="5"/>
                <c:pt idx="0" formatCode="0.00%">
                  <c:v>0.47100000000000031</c:v>
                </c:pt>
              </c:numCache>
            </c:numRef>
          </c:val>
        </c:ser>
        <c:ser>
          <c:idx val="2"/>
          <c:order val="2"/>
          <c:tx>
            <c:strRef>
              <c:f>Лист1!$D$1</c:f>
              <c:strCache>
                <c:ptCount val="1"/>
                <c:pt idx="0">
                  <c:v>город </c:v>
                </c:pt>
              </c:strCache>
            </c:strRef>
          </c:tx>
          <c:spPr>
            <a:solidFill>
              <a:srgbClr val="FF0000"/>
            </a:solidFill>
          </c:spPr>
          <c:invertIfNegative val="0"/>
          <c:dLbls>
            <c:dLbl>
              <c:idx val="1"/>
              <c:layout>
                <c:manualLayout>
                  <c:x val="-1.1574074074074073E-2"/>
                  <c:y val="3.9682539682539758E-3"/>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Лист1!$D$2:$D$6</c:f>
              <c:numCache>
                <c:formatCode>0.00%</c:formatCode>
                <c:ptCount val="5"/>
                <c:pt idx="1">
                  <c:v>0.46300000000000002</c:v>
                </c:pt>
              </c:numCache>
            </c:numRef>
          </c:val>
        </c:ser>
        <c:ser>
          <c:idx val="3"/>
          <c:order val="3"/>
          <c:tx>
            <c:strRef>
              <c:f>Лист1!$E$1</c:f>
              <c:strCache>
                <c:ptCount val="1"/>
                <c:pt idx="0">
                  <c:v>область2</c:v>
                </c:pt>
              </c:strCache>
            </c:strRef>
          </c:tx>
          <c:spPr>
            <a:solidFill>
              <a:srgbClr val="7030A0"/>
            </a:solidFill>
          </c:spPr>
          <c:invertIfNegative val="0"/>
          <c:dLbls>
            <c:dLbl>
              <c:idx val="1"/>
              <c:layout>
                <c:manualLayout>
                  <c:x val="5.7870370370370371E-2"/>
                  <c:y val="7.1428571428571425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Лист1!$E$2:$E$6</c:f>
              <c:numCache>
                <c:formatCode>0.00%</c:formatCode>
                <c:ptCount val="5"/>
                <c:pt idx="1">
                  <c:v>0.45200000000000001</c:v>
                </c:pt>
              </c:numCache>
            </c:numRef>
          </c:val>
        </c:ser>
        <c:ser>
          <c:idx val="4"/>
          <c:order val="4"/>
          <c:tx>
            <c:strRef>
              <c:f>Лист1!$F$1</c:f>
              <c:strCache>
                <c:ptCount val="1"/>
                <c:pt idx="0">
                  <c:v>город 2</c:v>
                </c:pt>
              </c:strCache>
            </c:strRef>
          </c:tx>
          <c:spPr>
            <a:solidFill>
              <a:srgbClr val="FF0000"/>
            </a:solidFill>
          </c:spPr>
          <c:invertIfNegative val="0"/>
          <c:dLbls>
            <c:dLbl>
              <c:idx val="2"/>
              <c:layout>
                <c:manualLayout>
                  <c:x val="-4.1666666666666664E-2"/>
                  <c:y val="3.5714285714285712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Лист1!$F$2:$F$6</c:f>
              <c:numCache>
                <c:formatCode>General</c:formatCode>
                <c:ptCount val="5"/>
                <c:pt idx="2" formatCode="0.00%">
                  <c:v>0.48400000000000032</c:v>
                </c:pt>
              </c:numCache>
            </c:numRef>
          </c:val>
        </c:ser>
        <c:ser>
          <c:idx val="5"/>
          <c:order val="5"/>
          <c:tx>
            <c:strRef>
              <c:f>Лист1!$G$1</c:f>
              <c:strCache>
                <c:ptCount val="1"/>
                <c:pt idx="0">
                  <c:v>область3</c:v>
                </c:pt>
              </c:strCache>
            </c:strRef>
          </c:tx>
          <c:spPr>
            <a:solidFill>
              <a:srgbClr val="7030A0"/>
            </a:solidFill>
          </c:spPr>
          <c:invertIfNegative val="0"/>
          <c:dLbls>
            <c:dLbl>
              <c:idx val="2"/>
              <c:layout>
                <c:manualLayout>
                  <c:x val="5.7870370370370371E-2"/>
                  <c:y val="1.8187620582885856E-17"/>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Лист1!$G$2:$G$6</c:f>
              <c:numCache>
                <c:formatCode>General</c:formatCode>
                <c:ptCount val="5"/>
                <c:pt idx="2" formatCode="0.00%">
                  <c:v>0.48700000000000032</c:v>
                </c:pt>
              </c:numCache>
            </c:numRef>
          </c:val>
        </c:ser>
        <c:ser>
          <c:idx val="6"/>
          <c:order val="6"/>
          <c:tx>
            <c:strRef>
              <c:f>Лист1!$H$1</c:f>
              <c:strCache>
                <c:ptCount val="1"/>
                <c:pt idx="0">
                  <c:v>город 4</c:v>
                </c:pt>
              </c:strCache>
            </c:strRef>
          </c:tx>
          <c:spPr>
            <a:solidFill>
              <a:srgbClr val="FF0000"/>
            </a:solidFill>
          </c:spPr>
          <c:invertIfNegative val="0"/>
          <c:dLbls>
            <c:dLbl>
              <c:idx val="3"/>
              <c:layout>
                <c:manualLayout>
                  <c:x val="-6.4814814814814867E-2"/>
                  <c:y val="1.1904761904761921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Лист1!$H$2:$H$6</c:f>
              <c:numCache>
                <c:formatCode>General</c:formatCode>
                <c:ptCount val="5"/>
                <c:pt idx="3" formatCode="0.00%">
                  <c:v>0.41100000000000031</c:v>
                </c:pt>
              </c:numCache>
            </c:numRef>
          </c:val>
        </c:ser>
        <c:ser>
          <c:idx val="7"/>
          <c:order val="7"/>
          <c:tx>
            <c:strRef>
              <c:f>Лист1!$I$1</c:f>
              <c:strCache>
                <c:ptCount val="1"/>
                <c:pt idx="0">
                  <c:v>область4</c:v>
                </c:pt>
              </c:strCache>
            </c:strRef>
          </c:tx>
          <c:spPr>
            <a:solidFill>
              <a:srgbClr val="7030A0"/>
            </a:solidFill>
          </c:spPr>
          <c:invertIfNegative val="0"/>
          <c:dLbls>
            <c:dLbl>
              <c:idx val="3"/>
              <c:layout>
                <c:manualLayout>
                  <c:x val="2.7777777777777877E-2"/>
                  <c:y val="1.1904761904761921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Лист1!$I$2:$I$6</c:f>
              <c:numCache>
                <c:formatCode>General</c:formatCode>
                <c:ptCount val="5"/>
                <c:pt idx="3" formatCode="0.00%">
                  <c:v>0.45400000000000001</c:v>
                </c:pt>
              </c:numCache>
            </c:numRef>
          </c:val>
        </c:ser>
        <c:ser>
          <c:idx val="8"/>
          <c:order val="8"/>
          <c:tx>
            <c:strRef>
              <c:f>Лист1!$J$1</c:f>
              <c:strCache>
                <c:ptCount val="1"/>
                <c:pt idx="0">
                  <c:v>город 6</c:v>
                </c:pt>
              </c:strCache>
            </c:strRef>
          </c:tx>
          <c:spPr>
            <a:solidFill>
              <a:srgbClr val="FF0000"/>
            </a:solidFill>
          </c:spPr>
          <c:invertIfNegative val="0"/>
          <c:dLbls>
            <c:dLbl>
              <c:idx val="4"/>
              <c:layout>
                <c:manualLayout>
                  <c:x val="-4.8611111111111112E-2"/>
                  <c:y val="7.9365079365079413E-3"/>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Лист1!$J$2:$J$6</c:f>
              <c:numCache>
                <c:formatCode>General</c:formatCode>
                <c:ptCount val="5"/>
                <c:pt idx="4" formatCode="0.00%">
                  <c:v>0.39800000000000063</c:v>
                </c:pt>
              </c:numCache>
            </c:numRef>
          </c:val>
        </c:ser>
        <c:ser>
          <c:idx val="9"/>
          <c:order val="9"/>
          <c:tx>
            <c:strRef>
              <c:f>Лист1!$K$1</c:f>
              <c:strCache>
                <c:ptCount val="1"/>
                <c:pt idx="0">
                  <c:v>область5</c:v>
                </c:pt>
              </c:strCache>
            </c:strRef>
          </c:tx>
          <c:spPr>
            <a:solidFill>
              <a:srgbClr val="7030A0"/>
            </a:solidFill>
          </c:spPr>
          <c:invertIfNegative val="0"/>
          <c:dLbls>
            <c:dLbl>
              <c:idx val="4"/>
              <c:layout>
                <c:manualLayout>
                  <c:x val="-1.388888888888893E-2"/>
                  <c:y val="0"/>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Лист1!$K$2:$K$6</c:f>
              <c:numCache>
                <c:formatCode>General</c:formatCode>
                <c:ptCount val="5"/>
                <c:pt idx="4" formatCode="0.00%">
                  <c:v>0.4390000000000005</c:v>
                </c:pt>
              </c:numCache>
            </c:numRef>
          </c:val>
        </c:ser>
        <c:dLbls>
          <c:showLegendKey val="0"/>
          <c:showVal val="0"/>
          <c:showCatName val="0"/>
          <c:showSerName val="0"/>
          <c:showPercent val="0"/>
          <c:showBubbleSize val="0"/>
        </c:dLbls>
        <c:gapWidth val="150"/>
        <c:axId val="192118144"/>
        <c:axId val="192136320"/>
      </c:barChart>
      <c:catAx>
        <c:axId val="192118144"/>
        <c:scaling>
          <c:orientation val="minMax"/>
        </c:scaling>
        <c:delete val="0"/>
        <c:axPos val="b"/>
        <c:numFmt formatCode="General" sourceLinked="1"/>
        <c:majorTickMark val="out"/>
        <c:minorTickMark val="none"/>
        <c:tickLblPos val="nextTo"/>
        <c:txPr>
          <a:bodyPr/>
          <a:lstStyle/>
          <a:p>
            <a:pPr>
              <a:defRPr sz="1400" baseline="0"/>
            </a:pPr>
            <a:endParaRPr lang="ru-RU"/>
          </a:p>
        </c:txPr>
        <c:crossAx val="192136320"/>
        <c:crosses val="autoZero"/>
        <c:auto val="1"/>
        <c:lblAlgn val="ctr"/>
        <c:lblOffset val="100"/>
        <c:noMultiLvlLbl val="0"/>
      </c:catAx>
      <c:valAx>
        <c:axId val="192136320"/>
        <c:scaling>
          <c:orientation val="minMax"/>
        </c:scaling>
        <c:delete val="0"/>
        <c:axPos val="l"/>
        <c:majorGridlines/>
        <c:numFmt formatCode="0.00%" sourceLinked="1"/>
        <c:majorTickMark val="out"/>
        <c:minorTickMark val="none"/>
        <c:tickLblPos val="nextTo"/>
        <c:crossAx val="1921181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средний оценочный балл</c:v>
                </c:pt>
              </c:strCache>
            </c:strRef>
          </c:tx>
          <c:spPr>
            <a:solidFill>
              <a:srgbClr val="FF0000"/>
            </a:solidFill>
          </c:spPr>
          <c:invertIfNegative val="0"/>
          <c:dPt>
            <c:idx val="1"/>
            <c:invertIfNegative val="0"/>
            <c:bubble3D val="0"/>
            <c:spPr>
              <a:solidFill>
                <a:srgbClr val="7030A0"/>
              </a:solidFill>
            </c:spPr>
          </c:dPt>
          <c:dPt>
            <c:idx val="2"/>
            <c:invertIfNegative val="0"/>
            <c:bubble3D val="0"/>
            <c:spPr>
              <a:solidFill>
                <a:srgbClr val="00B0F0"/>
              </a:solidFill>
            </c:spPr>
          </c:dPt>
          <c:dPt>
            <c:idx val="3"/>
            <c:invertIfNegative val="0"/>
            <c:bubble3D val="0"/>
            <c:spPr>
              <a:solidFill>
                <a:srgbClr val="92D050"/>
              </a:solidFill>
            </c:spPr>
          </c:dPt>
          <c:dPt>
            <c:idx val="4"/>
            <c:invertIfNegative val="0"/>
            <c:bubble3D val="0"/>
            <c:spPr>
              <a:solidFill>
                <a:schemeClr val="accent6">
                  <a:lumMod val="75000"/>
                </a:schemeClr>
              </a:solidFill>
            </c:spPr>
          </c:dPt>
          <c:dPt>
            <c:idx val="5"/>
            <c:invertIfNegative val="0"/>
            <c:bubble3D val="0"/>
            <c:spPr>
              <a:solidFill>
                <a:srgbClr val="FF00FF"/>
              </a:solidFill>
            </c:spPr>
          </c:dPt>
          <c:dLbls>
            <c:txPr>
              <a:bodyPr/>
              <a:lstStyle/>
              <a:p>
                <a:pPr>
                  <a:defRPr sz="1200" baseline="0"/>
                </a:pPr>
                <a:endParaRPr lang="ru-RU"/>
              </a:p>
            </c:txPr>
            <c:showLegendKey val="0"/>
            <c:showVal val="1"/>
            <c:showCatName val="0"/>
            <c:showSerName val="0"/>
            <c:showPercent val="0"/>
            <c:showBubbleSize val="0"/>
            <c:showLeaderLines val="0"/>
          </c:dLbls>
          <c:cat>
            <c:strRef>
              <c:f>Лист1!$A$2:$A$7</c:f>
              <c:strCache>
                <c:ptCount val="6"/>
                <c:pt idx="0">
                  <c:v>СШ № 1</c:v>
                </c:pt>
                <c:pt idx="1">
                  <c:v>СШ № 2</c:v>
                </c:pt>
                <c:pt idx="2">
                  <c:v>СШ № 3</c:v>
                </c:pt>
                <c:pt idx="3">
                  <c:v>СШ № 4</c:v>
                </c:pt>
                <c:pt idx="4">
                  <c:v>ЦО</c:v>
                </c:pt>
                <c:pt idx="5">
                  <c:v>город</c:v>
                </c:pt>
              </c:strCache>
            </c:strRef>
          </c:cat>
          <c:val>
            <c:numRef>
              <c:f>Лист1!$B$2:$B$7</c:f>
              <c:numCache>
                <c:formatCode>General</c:formatCode>
                <c:ptCount val="6"/>
                <c:pt idx="0">
                  <c:v>3.7</c:v>
                </c:pt>
                <c:pt idx="1">
                  <c:v>3.8</c:v>
                </c:pt>
                <c:pt idx="2">
                  <c:v>4</c:v>
                </c:pt>
                <c:pt idx="3">
                  <c:v>3.8</c:v>
                </c:pt>
                <c:pt idx="4">
                  <c:v>3.9</c:v>
                </c:pt>
                <c:pt idx="5">
                  <c:v>3.8</c:v>
                </c:pt>
              </c:numCache>
            </c:numRef>
          </c:val>
        </c:ser>
        <c:dLbls>
          <c:showLegendKey val="0"/>
          <c:showVal val="0"/>
          <c:showCatName val="0"/>
          <c:showSerName val="0"/>
          <c:showPercent val="0"/>
          <c:showBubbleSize val="0"/>
        </c:dLbls>
        <c:gapWidth val="150"/>
        <c:axId val="234236928"/>
        <c:axId val="234238720"/>
      </c:barChart>
      <c:catAx>
        <c:axId val="234236928"/>
        <c:scaling>
          <c:orientation val="minMax"/>
        </c:scaling>
        <c:delete val="0"/>
        <c:axPos val="b"/>
        <c:majorTickMark val="out"/>
        <c:minorTickMark val="none"/>
        <c:tickLblPos val="nextTo"/>
        <c:txPr>
          <a:bodyPr/>
          <a:lstStyle/>
          <a:p>
            <a:pPr>
              <a:defRPr sz="1200" baseline="0"/>
            </a:pPr>
            <a:endParaRPr lang="ru-RU"/>
          </a:p>
        </c:txPr>
        <c:crossAx val="234238720"/>
        <c:crosses val="autoZero"/>
        <c:auto val="1"/>
        <c:lblAlgn val="ctr"/>
        <c:lblOffset val="100"/>
        <c:noMultiLvlLbl val="0"/>
      </c:catAx>
      <c:valAx>
        <c:axId val="234238720"/>
        <c:scaling>
          <c:orientation val="minMax"/>
        </c:scaling>
        <c:delete val="0"/>
        <c:axPos val="l"/>
        <c:majorGridlines/>
        <c:numFmt formatCode="General" sourceLinked="1"/>
        <c:majorTickMark val="out"/>
        <c:minorTickMark val="none"/>
        <c:tickLblPos val="nextTo"/>
        <c:crossAx val="2342369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 качества знаний</c:v>
                </c:pt>
              </c:strCache>
            </c:strRef>
          </c:tx>
          <c:spPr>
            <a:solidFill>
              <a:srgbClr val="FF0000"/>
            </a:solidFill>
          </c:spPr>
          <c:invertIfNegative val="0"/>
          <c:dPt>
            <c:idx val="1"/>
            <c:invertIfNegative val="0"/>
            <c:bubble3D val="0"/>
            <c:spPr>
              <a:solidFill>
                <a:srgbClr val="7030A0"/>
              </a:solidFill>
            </c:spPr>
          </c:dPt>
          <c:dPt>
            <c:idx val="2"/>
            <c:invertIfNegative val="0"/>
            <c:bubble3D val="0"/>
            <c:spPr>
              <a:solidFill>
                <a:srgbClr val="00B0F0"/>
              </a:solidFill>
            </c:spPr>
          </c:dPt>
          <c:dPt>
            <c:idx val="3"/>
            <c:invertIfNegative val="0"/>
            <c:bubble3D val="0"/>
            <c:spPr>
              <a:solidFill>
                <a:srgbClr val="92D050"/>
              </a:solidFill>
            </c:spPr>
          </c:dPt>
          <c:dPt>
            <c:idx val="4"/>
            <c:invertIfNegative val="0"/>
            <c:bubble3D val="0"/>
            <c:spPr>
              <a:solidFill>
                <a:schemeClr val="accent6">
                  <a:lumMod val="75000"/>
                </a:schemeClr>
              </a:solidFill>
            </c:spPr>
          </c:dPt>
          <c:dPt>
            <c:idx val="5"/>
            <c:invertIfNegative val="0"/>
            <c:bubble3D val="0"/>
            <c:spPr>
              <a:solidFill>
                <a:srgbClr val="FF00FF"/>
              </a:solidFill>
            </c:spPr>
          </c:dPt>
          <c:dLbls>
            <c:dLbl>
              <c:idx val="0"/>
              <c:layout>
                <c:manualLayout>
                  <c:x val="5.3240740740740762E-2"/>
                  <c:y val="3.968253968253968E-2"/>
                </c:manualLayout>
              </c:layout>
              <c:showLegendKey val="0"/>
              <c:showVal val="1"/>
              <c:showCatName val="0"/>
              <c:showSerName val="0"/>
              <c:showPercent val="0"/>
              <c:showBubbleSize val="0"/>
            </c:dLbl>
            <c:dLbl>
              <c:idx val="1"/>
              <c:layout>
                <c:manualLayout>
                  <c:x val="2.7777777777777853E-2"/>
                  <c:y val="1.1904761904761923E-2"/>
                </c:manualLayout>
              </c:layout>
              <c:showLegendKey val="0"/>
              <c:showVal val="1"/>
              <c:showCatName val="0"/>
              <c:showSerName val="0"/>
              <c:showPercent val="0"/>
              <c:showBubbleSize val="0"/>
            </c:dLbl>
            <c:dLbl>
              <c:idx val="3"/>
              <c:layout>
                <c:manualLayout>
                  <c:x val="6.712962962962972E-2"/>
                  <c:y val="2.3809523809523832E-2"/>
                </c:manualLayout>
              </c:layout>
              <c:showLegendKey val="0"/>
              <c:showVal val="1"/>
              <c:showCatName val="0"/>
              <c:showSerName val="0"/>
              <c:showPercent val="0"/>
              <c:showBubbleSize val="0"/>
            </c:dLbl>
            <c:dLbl>
              <c:idx val="5"/>
              <c:layout>
                <c:manualLayout>
                  <c:x val="-7.407407407407407E-2"/>
                  <c:y val="4.3650793650793704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strRef>
              <c:f>Лист1!$A$2:$A$7</c:f>
              <c:strCache>
                <c:ptCount val="6"/>
                <c:pt idx="0">
                  <c:v>СШ № 1</c:v>
                </c:pt>
                <c:pt idx="1">
                  <c:v>СШ № 2</c:v>
                </c:pt>
                <c:pt idx="2">
                  <c:v>СШ № 3</c:v>
                </c:pt>
                <c:pt idx="3">
                  <c:v>СШ № 4</c:v>
                </c:pt>
                <c:pt idx="4">
                  <c:v>ЦО</c:v>
                </c:pt>
                <c:pt idx="5">
                  <c:v>город</c:v>
                </c:pt>
              </c:strCache>
            </c:strRef>
          </c:cat>
          <c:val>
            <c:numRef>
              <c:f>Лист1!$B$2:$B$7</c:f>
              <c:numCache>
                <c:formatCode>0%</c:formatCode>
                <c:ptCount val="6"/>
                <c:pt idx="0">
                  <c:v>0.47000000000000008</c:v>
                </c:pt>
                <c:pt idx="1">
                  <c:v>0.46</c:v>
                </c:pt>
                <c:pt idx="2">
                  <c:v>0.4</c:v>
                </c:pt>
                <c:pt idx="3">
                  <c:v>0.46</c:v>
                </c:pt>
                <c:pt idx="4">
                  <c:v>0</c:v>
                </c:pt>
                <c:pt idx="5">
                  <c:v>0.42000000000000032</c:v>
                </c:pt>
              </c:numCache>
            </c:numRef>
          </c:val>
        </c:ser>
        <c:dLbls>
          <c:showLegendKey val="0"/>
          <c:showVal val="0"/>
          <c:showCatName val="0"/>
          <c:showSerName val="0"/>
          <c:showPercent val="0"/>
          <c:showBubbleSize val="0"/>
        </c:dLbls>
        <c:gapWidth val="150"/>
        <c:axId val="234330752"/>
        <c:axId val="234484096"/>
      </c:barChart>
      <c:catAx>
        <c:axId val="234330752"/>
        <c:scaling>
          <c:orientation val="minMax"/>
        </c:scaling>
        <c:delete val="0"/>
        <c:axPos val="b"/>
        <c:majorTickMark val="out"/>
        <c:minorTickMark val="none"/>
        <c:tickLblPos val="nextTo"/>
        <c:txPr>
          <a:bodyPr/>
          <a:lstStyle/>
          <a:p>
            <a:pPr>
              <a:defRPr sz="1200" baseline="0"/>
            </a:pPr>
            <a:endParaRPr lang="ru-RU"/>
          </a:p>
        </c:txPr>
        <c:crossAx val="234484096"/>
        <c:crosses val="autoZero"/>
        <c:auto val="1"/>
        <c:lblAlgn val="ctr"/>
        <c:lblOffset val="100"/>
        <c:noMultiLvlLbl val="0"/>
      </c:catAx>
      <c:valAx>
        <c:axId val="234484096"/>
        <c:scaling>
          <c:orientation val="minMax"/>
        </c:scaling>
        <c:delete val="0"/>
        <c:axPos val="l"/>
        <c:majorGridlines/>
        <c:numFmt formatCode="0%" sourceLinked="1"/>
        <c:majorTickMark val="out"/>
        <c:minorTickMark val="none"/>
        <c:tickLblPos val="nextTo"/>
        <c:crossAx val="2343307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 качества знаний</c:v>
                </c:pt>
              </c:strCache>
            </c:strRef>
          </c:tx>
          <c:spPr>
            <a:solidFill>
              <a:srgbClr val="FF0000"/>
            </a:solidFill>
          </c:spPr>
          <c:invertIfNegative val="0"/>
          <c:dPt>
            <c:idx val="1"/>
            <c:invertIfNegative val="0"/>
            <c:bubble3D val="0"/>
            <c:spPr>
              <a:solidFill>
                <a:srgbClr val="7030A0"/>
              </a:solidFill>
            </c:spPr>
          </c:dPt>
          <c:dPt>
            <c:idx val="2"/>
            <c:invertIfNegative val="0"/>
            <c:bubble3D val="0"/>
            <c:spPr>
              <a:solidFill>
                <a:srgbClr val="00B0F0"/>
              </a:solidFill>
            </c:spPr>
          </c:dPt>
          <c:dPt>
            <c:idx val="3"/>
            <c:invertIfNegative val="0"/>
            <c:bubble3D val="0"/>
            <c:spPr>
              <a:solidFill>
                <a:srgbClr val="92D050"/>
              </a:solidFill>
            </c:spPr>
          </c:dPt>
          <c:dPt>
            <c:idx val="4"/>
            <c:invertIfNegative val="0"/>
            <c:bubble3D val="0"/>
            <c:spPr>
              <a:solidFill>
                <a:schemeClr val="accent6">
                  <a:lumMod val="75000"/>
                </a:schemeClr>
              </a:solidFill>
            </c:spPr>
          </c:dPt>
          <c:dPt>
            <c:idx val="5"/>
            <c:invertIfNegative val="0"/>
            <c:bubble3D val="0"/>
            <c:spPr>
              <a:solidFill>
                <a:srgbClr val="FF00FF"/>
              </a:solidFill>
            </c:spPr>
          </c:dPt>
          <c:dLbls>
            <c:dLbl>
              <c:idx val="0"/>
              <c:layout>
                <c:manualLayout>
                  <c:x val="-2.1218890680033475E-17"/>
                  <c:y val="-1.9841582302212273E-2"/>
                </c:manualLayout>
              </c:layout>
              <c:showLegendKey val="0"/>
              <c:showVal val="1"/>
              <c:showCatName val="0"/>
              <c:showSerName val="0"/>
              <c:showPercent val="0"/>
              <c:showBubbleSize val="0"/>
            </c:dLbl>
            <c:dLbl>
              <c:idx val="1"/>
              <c:layout>
                <c:manualLayout>
                  <c:x val="0"/>
                  <c:y val="-1.5873015873015879E-2"/>
                </c:manualLayout>
              </c:layout>
              <c:showLegendKey val="0"/>
              <c:showVal val="1"/>
              <c:showCatName val="0"/>
              <c:showSerName val="0"/>
              <c:showPercent val="0"/>
              <c:showBubbleSize val="0"/>
            </c:dLbl>
            <c:dLbl>
              <c:idx val="2"/>
              <c:layout>
                <c:manualLayout>
                  <c:x val="-2.7777777777777853E-2"/>
                  <c:y val="1.5872703412073495E-2"/>
                </c:manualLayout>
              </c:layout>
              <c:showLegendKey val="0"/>
              <c:showVal val="1"/>
              <c:showCatName val="0"/>
              <c:showSerName val="0"/>
              <c:showPercent val="0"/>
              <c:showBubbleSize val="0"/>
            </c:dLbl>
            <c:dLbl>
              <c:idx val="3"/>
              <c:layout>
                <c:manualLayout>
                  <c:x val="-1.8226888305628521E-7"/>
                  <c:y val="-7.9365079365079413E-3"/>
                </c:manualLayout>
              </c:layout>
              <c:showLegendKey val="0"/>
              <c:showVal val="1"/>
              <c:showCatName val="0"/>
              <c:showSerName val="0"/>
              <c:showPercent val="0"/>
              <c:showBubbleSize val="0"/>
            </c:dLbl>
            <c:dLbl>
              <c:idx val="5"/>
              <c:layout>
                <c:manualLayout>
                  <c:x val="-4.6296296296296372E-3"/>
                  <c:y val="-7.9365079365079014E-3"/>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strRef>
              <c:f>Лист1!$A$2:$A$7</c:f>
              <c:strCache>
                <c:ptCount val="6"/>
                <c:pt idx="0">
                  <c:v>СШ № 1</c:v>
                </c:pt>
                <c:pt idx="1">
                  <c:v>СШ № 2</c:v>
                </c:pt>
                <c:pt idx="2">
                  <c:v>СШ № 3</c:v>
                </c:pt>
                <c:pt idx="3">
                  <c:v>СШ № 4</c:v>
                </c:pt>
                <c:pt idx="4">
                  <c:v>ЦО</c:v>
                </c:pt>
                <c:pt idx="5">
                  <c:v>город</c:v>
                </c:pt>
              </c:strCache>
            </c:strRef>
          </c:cat>
          <c:val>
            <c:numRef>
              <c:f>Лист1!$B$2:$B$7</c:f>
              <c:numCache>
                <c:formatCode>0%</c:formatCode>
                <c:ptCount val="6"/>
                <c:pt idx="0">
                  <c:v>0.74000000000000077</c:v>
                </c:pt>
                <c:pt idx="1">
                  <c:v>0.85000000000000064</c:v>
                </c:pt>
                <c:pt idx="2">
                  <c:v>0.72000000000000064</c:v>
                </c:pt>
                <c:pt idx="3">
                  <c:v>0.86000000000000065</c:v>
                </c:pt>
                <c:pt idx="4">
                  <c:v>0.4</c:v>
                </c:pt>
                <c:pt idx="5">
                  <c:v>0.77000000000000091</c:v>
                </c:pt>
              </c:numCache>
            </c:numRef>
          </c:val>
        </c:ser>
        <c:dLbls>
          <c:showLegendKey val="0"/>
          <c:showVal val="0"/>
          <c:showCatName val="0"/>
          <c:showSerName val="0"/>
          <c:showPercent val="0"/>
          <c:showBubbleSize val="0"/>
        </c:dLbls>
        <c:gapWidth val="150"/>
        <c:axId val="234289408"/>
        <c:axId val="234967040"/>
      </c:barChart>
      <c:catAx>
        <c:axId val="234289408"/>
        <c:scaling>
          <c:orientation val="minMax"/>
        </c:scaling>
        <c:delete val="0"/>
        <c:axPos val="b"/>
        <c:majorTickMark val="out"/>
        <c:minorTickMark val="none"/>
        <c:tickLblPos val="nextTo"/>
        <c:txPr>
          <a:bodyPr/>
          <a:lstStyle/>
          <a:p>
            <a:pPr>
              <a:defRPr sz="1200" baseline="0"/>
            </a:pPr>
            <a:endParaRPr lang="ru-RU"/>
          </a:p>
        </c:txPr>
        <c:crossAx val="234967040"/>
        <c:crosses val="autoZero"/>
        <c:auto val="1"/>
        <c:lblAlgn val="ctr"/>
        <c:lblOffset val="100"/>
        <c:noMultiLvlLbl val="0"/>
      </c:catAx>
      <c:valAx>
        <c:axId val="234967040"/>
        <c:scaling>
          <c:orientation val="minMax"/>
        </c:scaling>
        <c:delete val="0"/>
        <c:axPos val="l"/>
        <c:majorGridlines/>
        <c:numFmt formatCode="0%" sourceLinked="1"/>
        <c:majorTickMark val="out"/>
        <c:minorTickMark val="none"/>
        <c:tickLblPos val="nextTo"/>
        <c:crossAx val="23428940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средний оценочный балл</c:v>
                </c:pt>
              </c:strCache>
            </c:strRef>
          </c:tx>
          <c:spPr>
            <a:solidFill>
              <a:srgbClr val="FF0000"/>
            </a:solidFill>
          </c:spPr>
          <c:invertIfNegative val="0"/>
          <c:dPt>
            <c:idx val="1"/>
            <c:invertIfNegative val="0"/>
            <c:bubble3D val="0"/>
            <c:spPr>
              <a:solidFill>
                <a:srgbClr val="7030A0"/>
              </a:solidFill>
            </c:spPr>
          </c:dPt>
          <c:dPt>
            <c:idx val="2"/>
            <c:invertIfNegative val="0"/>
            <c:bubble3D val="0"/>
            <c:spPr>
              <a:solidFill>
                <a:srgbClr val="00B0F0"/>
              </a:solidFill>
            </c:spPr>
          </c:dPt>
          <c:dPt>
            <c:idx val="3"/>
            <c:invertIfNegative val="0"/>
            <c:bubble3D val="0"/>
            <c:spPr>
              <a:solidFill>
                <a:srgbClr val="92D050"/>
              </a:solidFill>
            </c:spPr>
          </c:dPt>
          <c:dPt>
            <c:idx val="4"/>
            <c:invertIfNegative val="0"/>
            <c:bubble3D val="0"/>
            <c:spPr>
              <a:solidFill>
                <a:schemeClr val="accent6">
                  <a:lumMod val="75000"/>
                </a:schemeClr>
              </a:solidFill>
            </c:spPr>
          </c:dPt>
          <c:dPt>
            <c:idx val="5"/>
            <c:invertIfNegative val="0"/>
            <c:bubble3D val="0"/>
            <c:spPr>
              <a:solidFill>
                <a:srgbClr val="FF00FF"/>
              </a:solidFill>
            </c:spPr>
          </c:dPt>
          <c:dLbls>
            <c:dLbl>
              <c:idx val="0"/>
              <c:layout>
                <c:manualLayout>
                  <c:x val="-2.1218890680033515E-17"/>
                  <c:y val="-1.9841582302212286E-2"/>
                </c:manualLayout>
              </c:layout>
              <c:showLegendKey val="0"/>
              <c:showVal val="1"/>
              <c:showCatName val="0"/>
              <c:showSerName val="0"/>
              <c:showPercent val="0"/>
              <c:showBubbleSize val="0"/>
            </c:dLbl>
            <c:dLbl>
              <c:idx val="1"/>
              <c:layout>
                <c:manualLayout>
                  <c:x val="0"/>
                  <c:y val="1.5873015873015855E-2"/>
                </c:manualLayout>
              </c:layout>
              <c:showLegendKey val="0"/>
              <c:showVal val="1"/>
              <c:showCatName val="0"/>
              <c:showSerName val="0"/>
              <c:showPercent val="0"/>
              <c:showBubbleSize val="0"/>
            </c:dLbl>
            <c:dLbl>
              <c:idx val="2"/>
              <c:layout>
                <c:manualLayout>
                  <c:x val="-2.7777777777777877E-2"/>
                  <c:y val="1.5872703412073495E-2"/>
                </c:manualLayout>
              </c:layout>
              <c:showLegendKey val="0"/>
              <c:showVal val="1"/>
              <c:showCatName val="0"/>
              <c:showSerName val="0"/>
              <c:showPercent val="0"/>
              <c:showBubbleSize val="0"/>
            </c:dLbl>
            <c:dLbl>
              <c:idx val="3"/>
              <c:layout>
                <c:manualLayout>
                  <c:x val="-1.8226888305628537E-7"/>
                  <c:y val="-7.9365079365079413E-3"/>
                </c:manualLayout>
              </c:layout>
              <c:showLegendKey val="0"/>
              <c:showVal val="1"/>
              <c:showCatName val="0"/>
              <c:showSerName val="0"/>
              <c:showPercent val="0"/>
              <c:showBubbleSize val="0"/>
            </c:dLbl>
            <c:dLbl>
              <c:idx val="5"/>
              <c:layout>
                <c:manualLayout>
                  <c:x val="9.2592592592592865E-3"/>
                  <c:y val="-3.1746031746031744E-2"/>
                </c:manualLayout>
              </c:layout>
              <c:showLegendKey val="0"/>
              <c:showVal val="1"/>
              <c:showCatName val="0"/>
              <c:showSerName val="0"/>
              <c:showPercent val="0"/>
              <c:showBubbleSize val="0"/>
            </c:dLbl>
            <c:dLbl>
              <c:idx val="6"/>
              <c:layout>
                <c:manualLayout>
                  <c:x val="-3.0092592592592678E-2"/>
                  <c:y val="1.5873015873015879E-2"/>
                </c:manualLayout>
              </c:layout>
              <c:showLegendKey val="0"/>
              <c:showVal val="1"/>
              <c:showCatName val="0"/>
              <c:showSerName val="0"/>
              <c:showPercent val="0"/>
              <c:showBubbleSize val="0"/>
            </c:dLbl>
            <c:dLbl>
              <c:idx val="7"/>
              <c:layout>
                <c:manualLayout>
                  <c:x val="-3.7037037037037056E-2"/>
                  <c:y val="2.7777777777777853E-2"/>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strRef>
              <c:f>Лист1!$A$2:$A$9</c:f>
              <c:strCache>
                <c:ptCount val="8"/>
                <c:pt idx="0">
                  <c:v>литература</c:v>
                </c:pt>
                <c:pt idx="1">
                  <c:v>информатика</c:v>
                </c:pt>
                <c:pt idx="2">
                  <c:v>английский язык</c:v>
                </c:pt>
                <c:pt idx="3">
                  <c:v>обществознание</c:v>
                </c:pt>
                <c:pt idx="4">
                  <c:v>физика</c:v>
                </c:pt>
                <c:pt idx="5">
                  <c:v>немецкий язык</c:v>
                </c:pt>
                <c:pt idx="6">
                  <c:v>история </c:v>
                </c:pt>
                <c:pt idx="7">
                  <c:v>биология</c:v>
                </c:pt>
              </c:strCache>
            </c:strRef>
          </c:cat>
          <c:val>
            <c:numRef>
              <c:f>Лист1!$B$2:$B$9</c:f>
              <c:numCache>
                <c:formatCode>#,##0.00</c:formatCode>
                <c:ptCount val="8"/>
                <c:pt idx="0">
                  <c:v>3.6</c:v>
                </c:pt>
                <c:pt idx="1">
                  <c:v>4</c:v>
                </c:pt>
                <c:pt idx="2">
                  <c:v>4</c:v>
                </c:pt>
                <c:pt idx="3">
                  <c:v>3.6</c:v>
                </c:pt>
                <c:pt idx="4">
                  <c:v>3.8</c:v>
                </c:pt>
                <c:pt idx="5">
                  <c:v>3.5</c:v>
                </c:pt>
                <c:pt idx="6">
                  <c:v>3</c:v>
                </c:pt>
                <c:pt idx="7">
                  <c:v>3</c:v>
                </c:pt>
              </c:numCache>
            </c:numRef>
          </c:val>
        </c:ser>
        <c:dLbls>
          <c:showLegendKey val="0"/>
          <c:showVal val="0"/>
          <c:showCatName val="0"/>
          <c:showSerName val="0"/>
          <c:showPercent val="0"/>
          <c:showBubbleSize val="0"/>
        </c:dLbls>
        <c:gapWidth val="150"/>
        <c:axId val="235300352"/>
        <c:axId val="235301888"/>
      </c:barChart>
      <c:catAx>
        <c:axId val="235300352"/>
        <c:scaling>
          <c:orientation val="minMax"/>
        </c:scaling>
        <c:delete val="0"/>
        <c:axPos val="b"/>
        <c:majorTickMark val="out"/>
        <c:minorTickMark val="none"/>
        <c:tickLblPos val="nextTo"/>
        <c:txPr>
          <a:bodyPr/>
          <a:lstStyle/>
          <a:p>
            <a:pPr>
              <a:defRPr sz="1200" baseline="0"/>
            </a:pPr>
            <a:endParaRPr lang="ru-RU"/>
          </a:p>
        </c:txPr>
        <c:crossAx val="235301888"/>
        <c:crosses val="autoZero"/>
        <c:auto val="1"/>
        <c:lblAlgn val="ctr"/>
        <c:lblOffset val="100"/>
        <c:noMultiLvlLbl val="0"/>
      </c:catAx>
      <c:valAx>
        <c:axId val="235301888"/>
        <c:scaling>
          <c:orientation val="minMax"/>
        </c:scaling>
        <c:delete val="0"/>
        <c:axPos val="l"/>
        <c:majorGridlines/>
        <c:numFmt formatCode="#,##0.00" sourceLinked="1"/>
        <c:majorTickMark val="out"/>
        <c:minorTickMark val="none"/>
        <c:tickLblPos val="nextTo"/>
        <c:crossAx val="23530035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0687342212004475E-2"/>
          <c:y val="6.2499628836872483E-2"/>
          <c:w val="0.5359021726779124"/>
          <c:h val="0.7564830533278698"/>
        </c:manualLayout>
      </c:layout>
      <c:pie3DChart>
        <c:varyColors val="1"/>
        <c:ser>
          <c:idx val="0"/>
          <c:order val="0"/>
          <c:tx>
            <c:strRef>
              <c:f>Лист1!$B$1</c:f>
              <c:strCache>
                <c:ptCount val="1"/>
                <c:pt idx="0">
                  <c:v>Столбец1</c:v>
                </c:pt>
              </c:strCache>
            </c:strRef>
          </c:tx>
          <c:explosion val="25"/>
          <c:dPt>
            <c:idx val="0"/>
            <c:bubble3D val="0"/>
          </c:dPt>
          <c:dPt>
            <c:idx val="1"/>
            <c:bubble3D val="0"/>
          </c:dPt>
          <c:dPt>
            <c:idx val="2"/>
            <c:bubble3D val="0"/>
          </c:dPt>
          <c:dLbls>
            <c:dLbl>
              <c:idx val="0"/>
              <c:layout>
                <c:manualLayout>
                  <c:x val="-0.14723548228346514"/>
                  <c:y val="-5.6660433070866184E-2"/>
                </c:manualLayout>
              </c:layout>
              <c:tx>
                <c:rich>
                  <a:bodyPr/>
                  <a:lstStyle/>
                  <a:p>
                    <a:r>
                      <a:rPr lang="en-US" sz="903" baseline="0" dirty="0"/>
                      <a:t>59%</a:t>
                    </a:r>
                  </a:p>
                </c:rich>
              </c:tx>
              <c:dLblPos val="bestFit"/>
              <c:showLegendKey val="0"/>
              <c:showVal val="0"/>
              <c:showCatName val="0"/>
              <c:showSerName val="0"/>
              <c:showPercent val="0"/>
              <c:showBubbleSize val="0"/>
            </c:dLbl>
            <c:dLbl>
              <c:idx val="1"/>
              <c:dLblPos val="bestFit"/>
              <c:showLegendKey val="0"/>
              <c:showVal val="1"/>
              <c:showCatName val="0"/>
              <c:showSerName val="0"/>
              <c:showPercent val="0"/>
              <c:showBubbleSize val="0"/>
            </c:dLbl>
            <c:dLbl>
              <c:idx val="2"/>
              <c:dLblPos val="bestFit"/>
              <c:showLegendKey val="0"/>
              <c:showVal val="1"/>
              <c:showCatName val="0"/>
              <c:showSerName val="0"/>
              <c:showPercent val="0"/>
              <c:showBubbleSize val="0"/>
            </c:dLbl>
            <c:txPr>
              <a:bodyPr/>
              <a:lstStyle/>
              <a:p>
                <a:pPr>
                  <a:defRPr sz="903" baseline="0"/>
                </a:pPr>
                <a:endParaRPr lang="ru-RU"/>
              </a:p>
            </c:txPr>
            <c:showLegendKey val="0"/>
            <c:showVal val="1"/>
            <c:showCatName val="0"/>
            <c:showSerName val="0"/>
            <c:showPercent val="0"/>
            <c:showBubbleSize val="0"/>
            <c:showLeaderLines val="1"/>
          </c:dLbls>
          <c:cat>
            <c:strRef>
              <c:f>Лист1!$A$2:$A$4</c:f>
              <c:strCache>
                <c:ptCount val="3"/>
                <c:pt idx="0">
                  <c:v>участники</c:v>
                </c:pt>
                <c:pt idx="1">
                  <c:v>призёры</c:v>
                </c:pt>
                <c:pt idx="2">
                  <c:v>победители</c:v>
                </c:pt>
              </c:strCache>
            </c:strRef>
          </c:cat>
          <c:val>
            <c:numRef>
              <c:f>Лист1!$B$2:$B$4</c:f>
              <c:numCache>
                <c:formatCode>0%</c:formatCode>
                <c:ptCount val="3"/>
                <c:pt idx="0">
                  <c:v>0.61</c:v>
                </c:pt>
                <c:pt idx="1">
                  <c:v>0.21</c:v>
                </c:pt>
                <c:pt idx="2">
                  <c:v>0.18</c:v>
                </c:pt>
              </c:numCache>
            </c:numRef>
          </c:val>
        </c:ser>
        <c:dLbls>
          <c:showLegendKey val="0"/>
          <c:showVal val="0"/>
          <c:showCatName val="0"/>
          <c:showSerName val="0"/>
          <c:showPercent val="0"/>
          <c:showBubbleSize val="0"/>
          <c:showLeaderLines val="1"/>
        </c:dLbls>
      </c:pie3DChart>
      <c:spPr>
        <a:noFill/>
        <a:ln w="19116">
          <a:noFill/>
        </a:ln>
      </c:spPr>
    </c:plotArea>
    <c:legend>
      <c:legendPos val="r"/>
      <c:legendEntry>
        <c:idx val="0"/>
        <c:txPr>
          <a:bodyPr/>
          <a:lstStyle/>
          <a:p>
            <a:pPr>
              <a:defRPr sz="903" baseline="0"/>
            </a:pPr>
            <a:endParaRPr lang="ru-RU"/>
          </a:p>
        </c:txPr>
      </c:legendEntry>
      <c:legendEntry>
        <c:idx val="1"/>
        <c:txPr>
          <a:bodyPr/>
          <a:lstStyle/>
          <a:p>
            <a:pPr>
              <a:defRPr sz="903" baseline="0"/>
            </a:pPr>
            <a:endParaRPr lang="ru-RU"/>
          </a:p>
        </c:txPr>
      </c:legendEntry>
      <c:legendEntry>
        <c:idx val="2"/>
        <c:txPr>
          <a:bodyPr/>
          <a:lstStyle/>
          <a:p>
            <a:pPr>
              <a:defRPr sz="903" baseline="0"/>
            </a:pPr>
            <a:endParaRPr lang="ru-RU"/>
          </a:p>
        </c:txPr>
      </c:legendEntry>
      <c:overlay val="0"/>
    </c:legend>
    <c:plotVisOnly val="1"/>
    <c:dispBlanksAs val="zero"/>
    <c:showDLblsOverMax val="0"/>
  </c:chart>
  <c:txPr>
    <a:bodyPr/>
    <a:lstStyle/>
    <a:p>
      <a:pPr>
        <a:defRPr sz="1355"/>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915F-98A6-444D-BF48-02E91E32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17343</Words>
  <Characters>98858</Characters>
  <Application>Microsoft Office Word</Application>
  <DocSecurity>4</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Новикова ВМ</cp:lastModifiedBy>
  <cp:revision>2</cp:revision>
  <cp:lastPrinted>2016-02-16T06:00:00Z</cp:lastPrinted>
  <dcterms:created xsi:type="dcterms:W3CDTF">2016-11-10T08:36:00Z</dcterms:created>
  <dcterms:modified xsi:type="dcterms:W3CDTF">2016-11-10T08:36:00Z</dcterms:modified>
</cp:coreProperties>
</file>